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963FC5" w14:textId="77777777" w:rsidR="00B60332" w:rsidRPr="00B60332" w:rsidRDefault="00B60332" w:rsidP="00B60332">
      <w:pPr>
        <w:tabs>
          <w:tab w:val="left" w:pos="720"/>
        </w:tabs>
        <w:spacing w:before="120" w:after="120" w:line="240" w:lineRule="auto"/>
        <w:jc w:val="both"/>
        <w:rPr>
          <w:rFonts w:eastAsia="Sylfaen" w:cs="Times New Roman"/>
          <w:lang w:val="ka-GE"/>
        </w:rPr>
      </w:pPr>
      <w:r w:rsidRPr="00B60332">
        <w:rPr>
          <w:rFonts w:eastAsia="Sylfaen" w:cs="Times New Roman"/>
          <w:noProof/>
        </w:rPr>
        <w:drawing>
          <wp:anchor distT="0" distB="0" distL="114300" distR="114300" simplePos="0" relativeHeight="251661312" behindDoc="1" locked="0" layoutInCell="1" allowOverlap="1" wp14:anchorId="7BCD91E3" wp14:editId="1862B68A">
            <wp:simplePos x="0" y="0"/>
            <wp:positionH relativeFrom="column">
              <wp:posOffset>-288565</wp:posOffset>
            </wp:positionH>
            <wp:positionV relativeFrom="paragraph">
              <wp:posOffset>-310657</wp:posOffset>
            </wp:positionV>
            <wp:extent cx="1760561" cy="687049"/>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74116" cy="692339"/>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0332">
        <w:rPr>
          <w:rFonts w:eastAsia="Sylfaen" w:cs="Times New Roman"/>
          <w:lang w:val="ka-GE"/>
        </w:rPr>
        <w:tab/>
      </w:r>
    </w:p>
    <w:p w14:paraId="32194674" w14:textId="77777777" w:rsidR="00B60332" w:rsidRPr="00B60332" w:rsidRDefault="00B60332" w:rsidP="00B60332">
      <w:pPr>
        <w:spacing w:before="120" w:after="120" w:line="240" w:lineRule="auto"/>
        <w:jc w:val="both"/>
        <w:rPr>
          <w:rFonts w:eastAsia="Sylfaen" w:cs="Times New Roman"/>
          <w:lang w:val="ka-GE"/>
        </w:rPr>
      </w:pPr>
    </w:p>
    <w:p w14:paraId="2822CEA1" w14:textId="5330BA4A" w:rsidR="00B60332" w:rsidRPr="00B60332" w:rsidRDefault="003F50A0" w:rsidP="00CF2F68">
      <w:pPr>
        <w:spacing w:before="840" w:after="960" w:line="240" w:lineRule="auto"/>
        <w:jc w:val="center"/>
        <w:rPr>
          <w:rFonts w:eastAsia="Sylfaen" w:cs="Times New Roman"/>
          <w:b/>
          <w:sz w:val="40"/>
          <w:szCs w:val="40"/>
          <w:lang w:val="ka-GE"/>
        </w:rPr>
      </w:pPr>
      <w:r>
        <w:rPr>
          <w:rFonts w:eastAsia="Sylfaen" w:cs="Times New Roman"/>
          <w:b/>
          <w:sz w:val="40"/>
          <w:szCs w:val="40"/>
          <w:lang w:val="ka-GE"/>
        </w:rPr>
        <w:t>შპს</w:t>
      </w:r>
      <w:r w:rsidR="00B60332" w:rsidRPr="00B60332">
        <w:rPr>
          <w:rFonts w:eastAsia="Sylfaen" w:cs="Times New Roman"/>
          <w:b/>
          <w:sz w:val="40"/>
          <w:szCs w:val="40"/>
          <w:lang w:val="ka-GE"/>
        </w:rPr>
        <w:t xml:space="preserve"> „</w:t>
      </w:r>
      <w:proofErr w:type="spellStart"/>
      <w:r w:rsidR="00B60332">
        <w:rPr>
          <w:rFonts w:eastAsia="Sylfaen" w:cs="Times New Roman"/>
          <w:b/>
          <w:sz w:val="40"/>
          <w:szCs w:val="40"/>
          <w:lang w:val="ka-GE"/>
        </w:rPr>
        <w:t>საქგზამეცნიერება</w:t>
      </w:r>
      <w:proofErr w:type="spellEnd"/>
      <w:r w:rsidR="00B60332" w:rsidRPr="00B60332">
        <w:rPr>
          <w:rFonts w:eastAsia="Sylfaen" w:cs="Times New Roman"/>
          <w:b/>
          <w:sz w:val="40"/>
          <w:szCs w:val="40"/>
          <w:lang w:val="ka-GE"/>
        </w:rPr>
        <w:t>“</w:t>
      </w:r>
    </w:p>
    <w:p w14:paraId="5A5DB294" w14:textId="77777777" w:rsidR="00B60332" w:rsidRPr="00B60332" w:rsidRDefault="00B60332" w:rsidP="00CF2F68">
      <w:pPr>
        <w:spacing w:before="600" w:after="840" w:line="240" w:lineRule="auto"/>
        <w:jc w:val="center"/>
        <w:rPr>
          <w:rFonts w:eastAsia="Sylfaen" w:cs="Times New Roman"/>
          <w:lang w:val="ka-GE"/>
        </w:rPr>
      </w:pPr>
    </w:p>
    <w:p w14:paraId="3764930A" w14:textId="4D6D726C" w:rsidR="00CF2F68" w:rsidRPr="000F49B5" w:rsidRDefault="00CF2F68" w:rsidP="00CF2F68">
      <w:pPr>
        <w:spacing w:before="240" w:after="360" w:line="240" w:lineRule="auto"/>
        <w:jc w:val="center"/>
        <w:rPr>
          <w:rFonts w:eastAsia="Sylfaen" w:cs="Times New Roman"/>
          <w:bCs/>
          <w:sz w:val="28"/>
          <w:szCs w:val="28"/>
          <w:lang w:val="ka-GE"/>
        </w:rPr>
      </w:pPr>
      <w:r w:rsidRPr="00AD19B4">
        <w:rPr>
          <w:rFonts w:eastAsia="Sylfaen" w:cs="Times New Roman"/>
          <w:bCs/>
          <w:sz w:val="28"/>
          <w:szCs w:val="28"/>
          <w:lang w:val="ka-GE"/>
        </w:rPr>
        <w:t xml:space="preserve">საჩხერისა და ხარაგაულისა მუნიციპალიტეტებში, სოფელ </w:t>
      </w:r>
      <w:proofErr w:type="spellStart"/>
      <w:r w:rsidRPr="00AD19B4">
        <w:rPr>
          <w:rFonts w:eastAsia="Sylfaen" w:cs="Times New Roman"/>
          <w:bCs/>
          <w:sz w:val="28"/>
          <w:szCs w:val="28"/>
          <w:lang w:val="ka-GE"/>
        </w:rPr>
        <w:t>ლიჩიდან</w:t>
      </w:r>
      <w:proofErr w:type="spellEnd"/>
      <w:r w:rsidRPr="00AD19B4">
        <w:rPr>
          <w:rFonts w:eastAsia="Sylfaen" w:cs="Times New Roman"/>
          <w:bCs/>
          <w:sz w:val="28"/>
          <w:szCs w:val="28"/>
          <w:lang w:val="ka-GE"/>
        </w:rPr>
        <w:t xml:space="preserve"> სოფელ </w:t>
      </w:r>
      <w:proofErr w:type="spellStart"/>
      <w:r w:rsidRPr="00AD19B4">
        <w:rPr>
          <w:rFonts w:eastAsia="Sylfaen" w:cs="Times New Roman"/>
          <w:bCs/>
          <w:sz w:val="28"/>
          <w:szCs w:val="28"/>
          <w:lang w:val="ka-GE"/>
        </w:rPr>
        <w:t>ნადაბურამდე</w:t>
      </w:r>
      <w:proofErr w:type="spellEnd"/>
      <w:r w:rsidRPr="00AD19B4">
        <w:rPr>
          <w:rFonts w:eastAsia="Sylfaen" w:cs="Times New Roman"/>
          <w:bCs/>
          <w:sz w:val="28"/>
          <w:szCs w:val="28"/>
          <w:lang w:val="ka-GE"/>
        </w:rPr>
        <w:t xml:space="preserve"> (თბილისი -სენაკი-ლესელიძე E60 ცენტრალურ მაგისტრალამდე) საავტომობილო გზის</w:t>
      </w:r>
      <w:r w:rsidR="000E678B" w:rsidRPr="00AD19B4">
        <w:rPr>
          <w:rFonts w:eastAsia="Sylfaen" w:cs="Times New Roman"/>
          <w:bCs/>
          <w:sz w:val="28"/>
          <w:szCs w:val="28"/>
          <w:lang w:val="ka-GE"/>
        </w:rPr>
        <w:t xml:space="preserve"> რეკონსტრუქციის</w:t>
      </w:r>
      <w:r w:rsidRPr="00AD19B4">
        <w:rPr>
          <w:rFonts w:eastAsia="Sylfaen" w:cs="Times New Roman"/>
          <w:bCs/>
          <w:sz w:val="28"/>
          <w:szCs w:val="28"/>
          <w:lang w:val="ka-GE"/>
        </w:rPr>
        <w:t xml:space="preserve"> და მასზე არსებული ორი </w:t>
      </w:r>
      <w:proofErr w:type="spellStart"/>
      <w:r w:rsidRPr="00AD19B4">
        <w:rPr>
          <w:rFonts w:eastAsia="Sylfaen" w:cs="Times New Roman"/>
          <w:bCs/>
          <w:sz w:val="28"/>
          <w:szCs w:val="28"/>
          <w:lang w:val="ka-GE"/>
        </w:rPr>
        <w:t>სახიდე</w:t>
      </w:r>
      <w:proofErr w:type="spellEnd"/>
      <w:r w:rsidRPr="00AD19B4">
        <w:rPr>
          <w:rFonts w:eastAsia="Sylfaen" w:cs="Times New Roman"/>
          <w:bCs/>
          <w:sz w:val="28"/>
          <w:szCs w:val="28"/>
          <w:lang w:val="ka-GE"/>
        </w:rPr>
        <w:t xml:space="preserve"> გადასასვლელის რეაბილიტაციის სამუშაოებისა და მდინარე ძირულაზე ახალი </w:t>
      </w:r>
      <w:proofErr w:type="spellStart"/>
      <w:r w:rsidRPr="00AD19B4">
        <w:rPr>
          <w:rFonts w:eastAsia="Sylfaen" w:cs="Times New Roman"/>
          <w:bCs/>
          <w:sz w:val="28"/>
          <w:szCs w:val="28"/>
          <w:lang w:val="ka-GE"/>
        </w:rPr>
        <w:t>სახიდე</w:t>
      </w:r>
      <w:proofErr w:type="spellEnd"/>
      <w:r w:rsidRPr="00AD19B4">
        <w:rPr>
          <w:rFonts w:eastAsia="Sylfaen" w:cs="Times New Roman"/>
          <w:bCs/>
          <w:sz w:val="28"/>
          <w:szCs w:val="28"/>
          <w:lang w:val="ka-GE"/>
        </w:rPr>
        <w:t xml:space="preserve"> გადასასვლელის მშენებლობის პროექტის</w:t>
      </w:r>
    </w:p>
    <w:p w14:paraId="72CF31C8" w14:textId="77777777" w:rsidR="00B60332" w:rsidRPr="00B60332" w:rsidRDefault="00B60332" w:rsidP="000E678B">
      <w:pPr>
        <w:spacing w:before="720" w:after="1440" w:line="240" w:lineRule="auto"/>
        <w:jc w:val="center"/>
        <w:rPr>
          <w:rFonts w:eastAsia="Sylfaen" w:cs="Times New Roman"/>
          <w:b/>
          <w:sz w:val="36"/>
          <w:szCs w:val="36"/>
          <w:lang w:val="ka-GE"/>
        </w:rPr>
      </w:pPr>
      <w:r w:rsidRPr="00B60332">
        <w:rPr>
          <w:rFonts w:eastAsia="Sylfaen" w:cs="Times New Roman"/>
          <w:b/>
          <w:sz w:val="36"/>
          <w:szCs w:val="36"/>
          <w:lang w:val="ka-GE"/>
        </w:rPr>
        <w:t>სკოპინგის ანგარიში</w:t>
      </w:r>
    </w:p>
    <w:p w14:paraId="007840C5" w14:textId="77777777" w:rsidR="00CF2F68" w:rsidRPr="00B60332" w:rsidRDefault="00CF2F68" w:rsidP="00CF2F68">
      <w:pPr>
        <w:spacing w:before="4680" w:after="0" w:line="240" w:lineRule="auto"/>
        <w:jc w:val="center"/>
        <w:rPr>
          <w:rFonts w:eastAsia="Sylfaen" w:cs="Times New Roman"/>
          <w:b/>
          <w:lang w:val="ka-GE"/>
        </w:rPr>
      </w:pPr>
      <w:r w:rsidRPr="00B60332">
        <w:rPr>
          <w:rFonts w:eastAsia="Sylfaen" w:cs="Times New Roman"/>
          <w:b/>
          <w:lang w:val="ka-GE"/>
        </w:rPr>
        <w:t>თბილისი</w:t>
      </w:r>
    </w:p>
    <w:p w14:paraId="20596FAE" w14:textId="4332F269" w:rsidR="00CF2F68" w:rsidRPr="00B60332" w:rsidRDefault="00CF2F68" w:rsidP="00CF2F68">
      <w:pPr>
        <w:spacing w:after="120" w:line="240" w:lineRule="auto"/>
        <w:jc w:val="center"/>
        <w:rPr>
          <w:rFonts w:eastAsia="Sylfaen" w:cs="Times New Roman"/>
          <w:b/>
          <w:lang w:val="ka-GE"/>
        </w:rPr>
      </w:pPr>
      <w:r w:rsidRPr="00B60332">
        <w:rPr>
          <w:rFonts w:eastAsia="Calibri" w:cs="Times New Roman"/>
          <w:b/>
          <w:noProof/>
          <w:color w:val="808080"/>
          <w:szCs w:val="20"/>
        </w:rPr>
        <mc:AlternateContent>
          <mc:Choice Requires="wps">
            <w:drawing>
              <wp:anchor distT="4294967294" distB="4294967294" distL="114300" distR="114300" simplePos="0" relativeHeight="251663360" behindDoc="0" locked="0" layoutInCell="1" allowOverlap="1" wp14:anchorId="1AA2E2E3" wp14:editId="75E6D3D0">
                <wp:simplePos x="0" y="0"/>
                <wp:positionH relativeFrom="column">
                  <wp:posOffset>-267970</wp:posOffset>
                </wp:positionH>
                <wp:positionV relativeFrom="paragraph">
                  <wp:posOffset>205759</wp:posOffset>
                </wp:positionV>
                <wp:extent cx="6214110" cy="43815"/>
                <wp:effectExtent l="0" t="19050" r="53340" b="5143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14110" cy="4381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426401" id="Straight Connector 10" o:spid="_x0000_s1026" style="position:absolute;flip:y;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1pt,16.2pt" to="468.2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" strokeweight="4.5pt">
                <v:stroke linestyle="thinThick"/>
              </v:line>
            </w:pict>
          </mc:Fallback>
        </mc:AlternateContent>
      </w:r>
      <w:r w:rsidRPr="00B60332">
        <w:rPr>
          <w:rFonts w:eastAsia="Sylfaen" w:cs="Times New Roman"/>
          <w:b/>
          <w:lang w:val="ka-GE"/>
        </w:rPr>
        <w:t>20</w:t>
      </w:r>
      <w:r w:rsidR="00C10BFA">
        <w:rPr>
          <w:rFonts w:eastAsia="Sylfaen" w:cs="Times New Roman"/>
          <w:b/>
          <w:lang w:val="ka-GE"/>
        </w:rPr>
        <w:t>20</w:t>
      </w:r>
    </w:p>
    <w:p w14:paraId="221E1CD6" w14:textId="77777777" w:rsidR="00CF2F68" w:rsidRPr="00B60332" w:rsidRDefault="00CF2F68" w:rsidP="00CF2F68">
      <w:pPr>
        <w:spacing w:after="0" w:line="240" w:lineRule="auto"/>
        <w:jc w:val="center"/>
        <w:rPr>
          <w:rFonts w:eastAsia="Calibri" w:cs="Arial"/>
          <w:b/>
          <w:noProof/>
          <w:color w:val="595959"/>
          <w:sz w:val="20"/>
          <w:szCs w:val="20"/>
          <w:lang w:val="ka-GE"/>
        </w:rPr>
      </w:pPr>
      <w:r w:rsidRPr="00B60332">
        <w:rPr>
          <w:rFonts w:eastAsia="Calibri" w:cs="Arial"/>
          <w:b/>
          <w:noProof/>
          <w:color w:val="595959"/>
          <w:sz w:val="20"/>
          <w:szCs w:val="20"/>
          <w:lang w:val="ka-GE"/>
        </w:rPr>
        <w:t>GAMMA Consulting Ltd. 19</w:t>
      </w:r>
      <w:r w:rsidRPr="00B60332">
        <w:rPr>
          <w:rFonts w:eastAsia="Calibri" w:cs="Arial"/>
          <w:b/>
          <w:noProof/>
          <w:color w:val="595959"/>
          <w:sz w:val="20"/>
          <w:szCs w:val="20"/>
          <w:vertAlign w:val="superscript"/>
          <w:lang w:val="ka-GE"/>
        </w:rPr>
        <w:t>d</w:t>
      </w:r>
      <w:r w:rsidRPr="00B60332">
        <w:rPr>
          <w:rFonts w:eastAsia="Calibri" w:cs="Arial"/>
          <w:b/>
          <w:noProof/>
          <w:color w:val="595959"/>
          <w:sz w:val="20"/>
          <w:szCs w:val="20"/>
          <w:lang w:val="ka-GE"/>
        </w:rPr>
        <w:t>. Guramishvili av, 0192, Tbilisi, Georgia</w:t>
      </w:r>
    </w:p>
    <w:p w14:paraId="78450CAD" w14:textId="77777777" w:rsidR="00CF2F68" w:rsidRPr="00B60332" w:rsidRDefault="00CF2F68" w:rsidP="00CF2F68">
      <w:pPr>
        <w:spacing w:after="0" w:line="240" w:lineRule="auto"/>
        <w:jc w:val="center"/>
        <w:rPr>
          <w:rFonts w:eastAsia="Calibri" w:cs="Arial"/>
          <w:b/>
          <w:noProof/>
          <w:color w:val="595959"/>
          <w:sz w:val="20"/>
          <w:szCs w:val="20"/>
          <w:lang w:val="ka-GE"/>
        </w:rPr>
      </w:pPr>
      <w:r w:rsidRPr="00B60332">
        <w:rPr>
          <w:rFonts w:eastAsia="Calibri" w:cs="Arial"/>
          <w:b/>
          <w:noProof/>
          <w:color w:val="595959"/>
          <w:sz w:val="20"/>
          <w:szCs w:val="20"/>
          <w:lang w:val="ka-GE"/>
        </w:rPr>
        <w:t xml:space="preserve">Tel: +(995 32) 261 44 34  +(995 32) 260 15 27 E-mail: </w:t>
      </w:r>
      <w:hyperlink r:id="rId9" w:history="1">
        <w:r w:rsidRPr="00B60332">
          <w:rPr>
            <w:rFonts w:eastAsia="Calibri" w:cs="Arial"/>
            <w:b/>
            <w:noProof/>
            <w:color w:val="595959"/>
            <w:sz w:val="20"/>
            <w:szCs w:val="20"/>
            <w:lang w:val="ka-GE"/>
          </w:rPr>
          <w:t>zmgreen@gamma.ge</w:t>
        </w:r>
      </w:hyperlink>
      <w:r w:rsidRPr="00B60332">
        <w:rPr>
          <w:rFonts w:eastAsia="Calibri" w:cs="Arial"/>
          <w:b/>
          <w:noProof/>
          <w:color w:val="595959"/>
          <w:sz w:val="20"/>
          <w:szCs w:val="20"/>
          <w:lang w:val="ka-GE"/>
        </w:rPr>
        <w:t xml:space="preserve">; </w:t>
      </w:r>
    </w:p>
    <w:p w14:paraId="4A2CB97A" w14:textId="1FCD5240" w:rsidR="00B60332" w:rsidRPr="00CF2F68" w:rsidRDefault="00CF2F68" w:rsidP="00CF2F68">
      <w:pPr>
        <w:spacing w:after="0" w:line="240" w:lineRule="auto"/>
        <w:jc w:val="center"/>
        <w:rPr>
          <w:rFonts w:eastAsia="Calibri" w:cs="Arial"/>
          <w:b/>
          <w:noProof/>
          <w:color w:val="A6A6A6"/>
          <w:sz w:val="20"/>
          <w:szCs w:val="20"/>
          <w:lang w:val="ka-GE"/>
        </w:rPr>
      </w:pPr>
      <w:r w:rsidRPr="00B60332">
        <w:rPr>
          <w:rFonts w:eastAsia="Calibri" w:cs="Arial"/>
          <w:b/>
          <w:noProof/>
          <w:color w:val="595959"/>
          <w:sz w:val="20"/>
          <w:szCs w:val="20"/>
          <w:lang w:val="ka-GE"/>
        </w:rPr>
        <w:t xml:space="preserve">www.gamma.ge; </w:t>
      </w:r>
      <w:hyperlink r:id="rId10" w:history="1">
        <w:r w:rsidRPr="00B60332">
          <w:rPr>
            <w:rFonts w:eastAsia="Calibri" w:cs="Arial"/>
            <w:b/>
            <w:noProof/>
            <w:color w:val="595959"/>
            <w:sz w:val="20"/>
            <w:szCs w:val="20"/>
            <w:lang w:val="ka-GE"/>
          </w:rPr>
          <w:t>www.facebook.com/gammaconsultingGeorgia</w:t>
        </w:r>
      </w:hyperlink>
      <w:r w:rsidR="00B60332" w:rsidRPr="00B60332">
        <w:rPr>
          <w:rFonts w:eastAsia="Sylfaen" w:cs="Times New Roman"/>
          <w:lang w:val="ka-GE"/>
        </w:rPr>
        <w:br w:type="page"/>
      </w:r>
    </w:p>
    <w:p w14:paraId="59EF7A72" w14:textId="77777777" w:rsidR="00B60332" w:rsidRDefault="00B60332" w:rsidP="00B60332">
      <w:pPr>
        <w:spacing w:before="120" w:after="480" w:line="240" w:lineRule="auto"/>
        <w:jc w:val="center"/>
        <w:rPr>
          <w:rFonts w:eastAsia="Sylfaen" w:cs="Times New Roman"/>
          <w:b/>
          <w:sz w:val="36"/>
          <w:szCs w:val="36"/>
          <w:lang w:val="ka-GE"/>
        </w:rPr>
      </w:pPr>
      <w:r w:rsidRPr="00B60332">
        <w:rPr>
          <w:rFonts w:eastAsia="Sylfaen" w:cs="Times New Roman"/>
          <w:noProof/>
        </w:rPr>
        <w:lastRenderedPageBreak/>
        <w:drawing>
          <wp:anchor distT="0" distB="0" distL="114300" distR="114300" simplePos="0" relativeHeight="251660288" behindDoc="1" locked="0" layoutInCell="1" allowOverlap="1" wp14:anchorId="1E019664" wp14:editId="3DF32E07">
            <wp:simplePos x="0" y="0"/>
            <wp:positionH relativeFrom="column">
              <wp:posOffset>136610</wp:posOffset>
            </wp:positionH>
            <wp:positionV relativeFrom="paragraph">
              <wp:posOffset>-113135</wp:posOffset>
            </wp:positionV>
            <wp:extent cx="1177402" cy="459474"/>
            <wp:effectExtent l="0" t="0" r="381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77402" cy="45947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32F6AF" w14:textId="77777777" w:rsidR="006E59A2" w:rsidRPr="00B60332" w:rsidRDefault="006E59A2" w:rsidP="006E59A2">
      <w:pPr>
        <w:spacing w:before="120" w:after="960" w:line="240" w:lineRule="auto"/>
        <w:jc w:val="center"/>
        <w:rPr>
          <w:rFonts w:eastAsia="Sylfaen" w:cs="Times New Roman"/>
          <w:b/>
          <w:sz w:val="40"/>
          <w:szCs w:val="40"/>
          <w:lang w:val="ka-GE"/>
        </w:rPr>
      </w:pPr>
      <w:r>
        <w:rPr>
          <w:rFonts w:eastAsia="Sylfaen" w:cs="Times New Roman"/>
          <w:b/>
          <w:sz w:val="40"/>
          <w:szCs w:val="40"/>
          <w:lang w:val="ka-GE"/>
        </w:rPr>
        <w:t>შპს</w:t>
      </w:r>
      <w:r w:rsidRPr="00B60332">
        <w:rPr>
          <w:rFonts w:eastAsia="Sylfaen" w:cs="Times New Roman"/>
          <w:b/>
          <w:sz w:val="40"/>
          <w:szCs w:val="40"/>
          <w:lang w:val="ka-GE"/>
        </w:rPr>
        <w:t xml:space="preserve"> „</w:t>
      </w:r>
      <w:proofErr w:type="spellStart"/>
      <w:r>
        <w:rPr>
          <w:rFonts w:eastAsia="Sylfaen" w:cs="Times New Roman"/>
          <w:b/>
          <w:sz w:val="40"/>
          <w:szCs w:val="40"/>
          <w:lang w:val="ka-GE"/>
        </w:rPr>
        <w:t>საქგზამეცნიერება</w:t>
      </w:r>
      <w:proofErr w:type="spellEnd"/>
      <w:r w:rsidRPr="00B60332">
        <w:rPr>
          <w:rFonts w:eastAsia="Sylfaen" w:cs="Times New Roman"/>
          <w:b/>
          <w:sz w:val="40"/>
          <w:szCs w:val="40"/>
          <w:lang w:val="ka-GE"/>
        </w:rPr>
        <w:t>“</w:t>
      </w:r>
    </w:p>
    <w:p w14:paraId="6AFBE6B5" w14:textId="5CCEACC2" w:rsidR="000E678B" w:rsidRPr="000F49B5" w:rsidRDefault="000E678B" w:rsidP="000E678B">
      <w:pPr>
        <w:spacing w:before="240" w:after="360" w:line="240" w:lineRule="auto"/>
        <w:jc w:val="center"/>
        <w:rPr>
          <w:rFonts w:eastAsia="Sylfaen" w:cs="Times New Roman"/>
          <w:bCs/>
          <w:sz w:val="28"/>
          <w:szCs w:val="28"/>
          <w:lang w:val="ka-GE"/>
        </w:rPr>
      </w:pPr>
      <w:bookmarkStart w:id="0" w:name="_Hlk26793683"/>
      <w:r w:rsidRPr="00AD19B4">
        <w:rPr>
          <w:rFonts w:eastAsia="Sylfaen" w:cs="Times New Roman"/>
          <w:bCs/>
          <w:sz w:val="28"/>
          <w:szCs w:val="28"/>
          <w:lang w:val="ka-GE"/>
        </w:rPr>
        <w:t xml:space="preserve">საჩხერისა და ხარაგაულისა მუნიციპალიტეტებში, სოფელ </w:t>
      </w:r>
      <w:proofErr w:type="spellStart"/>
      <w:r w:rsidRPr="00AD19B4">
        <w:rPr>
          <w:rFonts w:eastAsia="Sylfaen" w:cs="Times New Roman"/>
          <w:bCs/>
          <w:sz w:val="28"/>
          <w:szCs w:val="28"/>
          <w:lang w:val="ka-GE"/>
        </w:rPr>
        <w:t>ლიჩიდან</w:t>
      </w:r>
      <w:proofErr w:type="spellEnd"/>
      <w:r w:rsidRPr="00AD19B4">
        <w:rPr>
          <w:rFonts w:eastAsia="Sylfaen" w:cs="Times New Roman"/>
          <w:bCs/>
          <w:sz w:val="28"/>
          <w:szCs w:val="28"/>
          <w:lang w:val="ka-GE"/>
        </w:rPr>
        <w:t xml:space="preserve"> სოფელ </w:t>
      </w:r>
      <w:proofErr w:type="spellStart"/>
      <w:r w:rsidRPr="00AD19B4">
        <w:rPr>
          <w:rFonts w:eastAsia="Sylfaen" w:cs="Times New Roman"/>
          <w:bCs/>
          <w:sz w:val="28"/>
          <w:szCs w:val="28"/>
          <w:lang w:val="ka-GE"/>
        </w:rPr>
        <w:t>ნადაბურამდე</w:t>
      </w:r>
      <w:proofErr w:type="spellEnd"/>
      <w:r w:rsidRPr="00AD19B4">
        <w:rPr>
          <w:rFonts w:eastAsia="Sylfaen" w:cs="Times New Roman"/>
          <w:bCs/>
          <w:sz w:val="28"/>
          <w:szCs w:val="28"/>
          <w:lang w:val="ka-GE"/>
        </w:rPr>
        <w:t xml:space="preserve"> (თბილისი-სენაკი-ლესელიძე E60 ცენტრალურ მაგისტრალამდე) საავტომობილო გზის რეკონსტრუქციის და მასზე არსებული ორი </w:t>
      </w:r>
      <w:proofErr w:type="spellStart"/>
      <w:r w:rsidRPr="00AD19B4">
        <w:rPr>
          <w:rFonts w:eastAsia="Sylfaen" w:cs="Times New Roman"/>
          <w:bCs/>
          <w:sz w:val="28"/>
          <w:szCs w:val="28"/>
          <w:lang w:val="ka-GE"/>
        </w:rPr>
        <w:t>სახიდე</w:t>
      </w:r>
      <w:proofErr w:type="spellEnd"/>
      <w:r w:rsidRPr="00AD19B4">
        <w:rPr>
          <w:rFonts w:eastAsia="Sylfaen" w:cs="Times New Roman"/>
          <w:bCs/>
          <w:sz w:val="28"/>
          <w:szCs w:val="28"/>
          <w:lang w:val="ka-GE"/>
        </w:rPr>
        <w:t xml:space="preserve"> გადასასვლელის რეაბილიტაციის სამუშაოებისა და მდინარე ძირულაზე ახალი </w:t>
      </w:r>
      <w:proofErr w:type="spellStart"/>
      <w:r w:rsidRPr="00AD19B4">
        <w:rPr>
          <w:rFonts w:eastAsia="Sylfaen" w:cs="Times New Roman"/>
          <w:bCs/>
          <w:sz w:val="28"/>
          <w:szCs w:val="28"/>
          <w:lang w:val="ka-GE"/>
        </w:rPr>
        <w:t>სახიდე</w:t>
      </w:r>
      <w:proofErr w:type="spellEnd"/>
      <w:r w:rsidRPr="00AD19B4">
        <w:rPr>
          <w:rFonts w:eastAsia="Sylfaen" w:cs="Times New Roman"/>
          <w:bCs/>
          <w:sz w:val="28"/>
          <w:szCs w:val="28"/>
          <w:lang w:val="ka-GE"/>
        </w:rPr>
        <w:t xml:space="preserve"> გადასასვლელის მშენებლობის პროექტის</w:t>
      </w:r>
    </w:p>
    <w:p w14:paraId="4711D187" w14:textId="0B222AF4" w:rsidR="00B60332" w:rsidRPr="00B60332" w:rsidRDefault="006E59A2" w:rsidP="006E59A2">
      <w:pPr>
        <w:spacing w:before="960" w:after="1320" w:line="240" w:lineRule="auto"/>
        <w:jc w:val="center"/>
        <w:rPr>
          <w:rFonts w:eastAsia="Sylfaen" w:cs="Times New Roman"/>
          <w:b/>
          <w:sz w:val="32"/>
          <w:szCs w:val="32"/>
          <w:lang w:val="ka-GE"/>
        </w:rPr>
      </w:pPr>
      <w:r w:rsidRPr="00B60332">
        <w:rPr>
          <w:rFonts w:eastAsia="Sylfaen" w:cs="Times New Roman"/>
          <w:b/>
          <w:sz w:val="36"/>
          <w:szCs w:val="36"/>
          <w:lang w:val="ka-GE"/>
        </w:rPr>
        <w:t>სკოპინგის ანგარიში</w:t>
      </w:r>
      <w:bookmarkEnd w:id="0"/>
    </w:p>
    <w:p w14:paraId="11A00DA6" w14:textId="77777777" w:rsidR="00B60332" w:rsidRPr="006E59A2" w:rsidRDefault="00B60332" w:rsidP="00B60332">
      <w:pPr>
        <w:spacing w:before="120" w:after="120" w:line="240" w:lineRule="auto"/>
        <w:jc w:val="center"/>
        <w:rPr>
          <w:rFonts w:eastAsia="Sylfaen" w:cs="Times New Roman"/>
          <w:bCs/>
          <w:sz w:val="28"/>
          <w:szCs w:val="28"/>
          <w:lang w:val="ka-GE"/>
        </w:rPr>
      </w:pPr>
      <w:r w:rsidRPr="006E59A2">
        <w:rPr>
          <w:rFonts w:eastAsia="Sylfaen" w:cs="Times New Roman"/>
          <w:bCs/>
          <w:sz w:val="28"/>
          <w:szCs w:val="28"/>
          <w:lang w:val="ka-GE"/>
        </w:rPr>
        <w:t>შემსრულებელი</w:t>
      </w:r>
    </w:p>
    <w:p w14:paraId="44385878" w14:textId="1C1615D6" w:rsidR="00B60332" w:rsidRPr="006E59A2" w:rsidRDefault="000E678B" w:rsidP="000E678B">
      <w:pPr>
        <w:spacing w:before="120" w:after="960" w:line="240" w:lineRule="auto"/>
        <w:jc w:val="center"/>
        <w:rPr>
          <w:rFonts w:eastAsia="Sylfaen" w:cs="Times New Roman"/>
          <w:bCs/>
          <w:sz w:val="28"/>
          <w:szCs w:val="28"/>
          <w:lang w:val="ka-GE"/>
        </w:rPr>
      </w:pPr>
      <w:r>
        <w:rPr>
          <w:rFonts w:eastAsia="Sylfaen" w:cs="Times New Roman"/>
          <w:bCs/>
          <w:noProof/>
          <w:sz w:val="28"/>
          <w:szCs w:val="28"/>
        </w:rPr>
        <w:drawing>
          <wp:anchor distT="0" distB="0" distL="114300" distR="114300" simplePos="0" relativeHeight="251658240" behindDoc="1" locked="0" layoutInCell="1" allowOverlap="1" wp14:anchorId="6ADA3F16" wp14:editId="778489AE">
            <wp:simplePos x="0" y="0"/>
            <wp:positionH relativeFrom="column">
              <wp:posOffset>2025650</wp:posOffset>
            </wp:positionH>
            <wp:positionV relativeFrom="paragraph">
              <wp:posOffset>472440</wp:posOffset>
            </wp:positionV>
            <wp:extent cx="1256030" cy="87185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6030" cy="871855"/>
                    </a:xfrm>
                    <a:prstGeom prst="rect">
                      <a:avLst/>
                    </a:prstGeom>
                    <a:noFill/>
                  </pic:spPr>
                </pic:pic>
              </a:graphicData>
            </a:graphic>
          </wp:anchor>
        </w:drawing>
      </w:r>
      <w:r w:rsidR="00B60332" w:rsidRPr="006E59A2">
        <w:rPr>
          <w:rFonts w:eastAsia="Sylfaen" w:cs="Times New Roman"/>
          <w:bCs/>
          <w:sz w:val="28"/>
          <w:szCs w:val="28"/>
          <w:lang w:val="ka-GE"/>
        </w:rPr>
        <w:t>შპს „გამა კონსალტინგი“</w:t>
      </w:r>
    </w:p>
    <w:p w14:paraId="40A6D227" w14:textId="61EB5483" w:rsidR="00B60332" w:rsidRPr="00403B2F" w:rsidRDefault="00B60332" w:rsidP="00B60332">
      <w:pPr>
        <w:spacing w:before="120" w:after="120" w:line="240" w:lineRule="auto"/>
        <w:jc w:val="center"/>
        <w:rPr>
          <w:rFonts w:eastAsia="Sylfaen" w:cs="Times New Roman"/>
          <w:bCs/>
          <w:sz w:val="28"/>
          <w:szCs w:val="28"/>
          <w:lang w:val="ka-GE"/>
        </w:rPr>
      </w:pPr>
      <w:r w:rsidRPr="006E59A2">
        <w:rPr>
          <w:rFonts w:eastAsia="Sylfaen" w:cs="Times New Roman"/>
          <w:bCs/>
          <w:sz w:val="28"/>
          <w:szCs w:val="28"/>
          <w:lang w:val="ka-GE"/>
        </w:rPr>
        <w:t xml:space="preserve">დირექტორი        </w:t>
      </w:r>
      <w:r w:rsidR="000E11AC" w:rsidRPr="00403B2F">
        <w:rPr>
          <w:rFonts w:eastAsia="Sylfaen" w:cs="Times New Roman"/>
          <w:bCs/>
          <w:sz w:val="28"/>
          <w:szCs w:val="28"/>
          <w:lang w:val="ka-GE"/>
        </w:rPr>
        <w:t xml:space="preserve">      </w:t>
      </w:r>
      <w:r w:rsidR="000E678B" w:rsidRPr="007B1888">
        <w:rPr>
          <w:rFonts w:eastAsia="Sylfaen" w:cs="Times New Roman"/>
          <w:bCs/>
          <w:noProof/>
          <w:sz w:val="28"/>
          <w:szCs w:val="28"/>
          <w:lang w:val="ka-GE" w:eastAsia="ru-RU"/>
        </w:rPr>
        <w:tab/>
      </w:r>
      <w:r w:rsidR="000E678B" w:rsidRPr="007B1888">
        <w:rPr>
          <w:rFonts w:eastAsia="Sylfaen" w:cs="Times New Roman"/>
          <w:bCs/>
          <w:noProof/>
          <w:sz w:val="28"/>
          <w:szCs w:val="28"/>
          <w:lang w:val="ka-GE" w:eastAsia="ru-RU"/>
        </w:rPr>
        <w:tab/>
      </w:r>
      <w:r w:rsidR="000E678B" w:rsidRPr="007B1888">
        <w:rPr>
          <w:rFonts w:eastAsia="Sylfaen" w:cs="Times New Roman"/>
          <w:bCs/>
          <w:noProof/>
          <w:sz w:val="28"/>
          <w:szCs w:val="28"/>
          <w:lang w:val="ka-GE" w:eastAsia="ru-RU"/>
        </w:rPr>
        <w:tab/>
      </w:r>
      <w:r w:rsidRPr="006E59A2">
        <w:rPr>
          <w:rFonts w:eastAsia="Sylfaen" w:cs="Times New Roman"/>
          <w:bCs/>
          <w:sz w:val="28"/>
          <w:szCs w:val="28"/>
          <w:lang w:val="ka-GE"/>
        </w:rPr>
        <w:t>ზ. მგალობლიშვილი</w:t>
      </w:r>
    </w:p>
    <w:p w14:paraId="5AD904D9" w14:textId="77777777" w:rsidR="00B60332" w:rsidRPr="00B60332" w:rsidRDefault="00B60332" w:rsidP="000F49B5">
      <w:pPr>
        <w:spacing w:before="2160" w:after="0" w:line="240" w:lineRule="auto"/>
        <w:jc w:val="center"/>
        <w:rPr>
          <w:rFonts w:eastAsia="Sylfaen" w:cs="Times New Roman"/>
          <w:b/>
          <w:lang w:val="ka-GE"/>
        </w:rPr>
      </w:pPr>
      <w:bookmarkStart w:id="1" w:name="_Hlk26814842"/>
      <w:r w:rsidRPr="00B60332">
        <w:rPr>
          <w:rFonts w:eastAsia="Sylfaen" w:cs="Times New Roman"/>
          <w:b/>
          <w:lang w:val="ka-GE"/>
        </w:rPr>
        <w:t>თბილისი</w:t>
      </w:r>
    </w:p>
    <w:p w14:paraId="529BDB23" w14:textId="064CB8A6" w:rsidR="00B60332" w:rsidRPr="00B60332" w:rsidRDefault="00B60332" w:rsidP="00B60332">
      <w:pPr>
        <w:spacing w:after="120" w:line="240" w:lineRule="auto"/>
        <w:jc w:val="center"/>
        <w:rPr>
          <w:rFonts w:eastAsia="Sylfaen" w:cs="Times New Roman"/>
          <w:b/>
          <w:lang w:val="ka-GE"/>
        </w:rPr>
      </w:pPr>
      <w:r w:rsidRPr="00B60332">
        <w:rPr>
          <w:rFonts w:eastAsia="Calibri" w:cs="Times New Roman"/>
          <w:b/>
          <w:noProof/>
          <w:color w:val="808080"/>
          <w:szCs w:val="20"/>
        </w:rPr>
        <mc:AlternateContent>
          <mc:Choice Requires="wps">
            <w:drawing>
              <wp:anchor distT="4294967294" distB="4294967294" distL="114300" distR="114300" simplePos="0" relativeHeight="251659264" behindDoc="0" locked="0" layoutInCell="1" allowOverlap="1" wp14:anchorId="3539A91F" wp14:editId="0019D74B">
                <wp:simplePos x="0" y="0"/>
                <wp:positionH relativeFrom="column">
                  <wp:posOffset>-267970</wp:posOffset>
                </wp:positionH>
                <wp:positionV relativeFrom="paragraph">
                  <wp:posOffset>205759</wp:posOffset>
                </wp:positionV>
                <wp:extent cx="6214110" cy="43815"/>
                <wp:effectExtent l="0" t="19050" r="53340" b="51435"/>
                <wp:wrapNone/>
                <wp:docPr id="157" name="Straight Connecto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14110" cy="4381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4FDF49" id="Straight Connector 157" o:spid="_x0000_s1026" style="position:absolute;flip:y;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1pt,16.2pt" to="468.2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" strokeweight="4.5pt">
                <v:stroke linestyle="thinThick"/>
              </v:line>
            </w:pict>
          </mc:Fallback>
        </mc:AlternateContent>
      </w:r>
      <w:r w:rsidRPr="00B60332">
        <w:rPr>
          <w:rFonts w:eastAsia="Sylfaen" w:cs="Times New Roman"/>
          <w:b/>
          <w:lang w:val="ka-GE"/>
        </w:rPr>
        <w:t>20</w:t>
      </w:r>
      <w:r w:rsidR="00C10BFA">
        <w:rPr>
          <w:rFonts w:eastAsia="Sylfaen" w:cs="Times New Roman"/>
          <w:b/>
          <w:lang w:val="ka-GE"/>
        </w:rPr>
        <w:t>20</w:t>
      </w:r>
    </w:p>
    <w:p w14:paraId="4032B38B" w14:textId="77777777" w:rsidR="00B60332" w:rsidRPr="00B60332" w:rsidRDefault="00B60332" w:rsidP="00B60332">
      <w:pPr>
        <w:spacing w:after="0" w:line="240" w:lineRule="auto"/>
        <w:jc w:val="center"/>
        <w:rPr>
          <w:rFonts w:eastAsia="Calibri" w:cs="Arial"/>
          <w:b/>
          <w:noProof/>
          <w:color w:val="595959"/>
          <w:sz w:val="20"/>
          <w:szCs w:val="20"/>
          <w:lang w:val="ka-GE"/>
        </w:rPr>
      </w:pPr>
      <w:r w:rsidRPr="00B60332">
        <w:rPr>
          <w:rFonts w:eastAsia="Calibri" w:cs="Arial"/>
          <w:b/>
          <w:noProof/>
          <w:color w:val="595959"/>
          <w:sz w:val="20"/>
          <w:szCs w:val="20"/>
          <w:lang w:val="ka-GE"/>
        </w:rPr>
        <w:t>GAMMA Consulting Ltd. 19</w:t>
      </w:r>
      <w:r w:rsidRPr="00B60332">
        <w:rPr>
          <w:rFonts w:eastAsia="Calibri" w:cs="Arial"/>
          <w:b/>
          <w:noProof/>
          <w:color w:val="595959"/>
          <w:sz w:val="20"/>
          <w:szCs w:val="20"/>
          <w:vertAlign w:val="superscript"/>
          <w:lang w:val="ka-GE"/>
        </w:rPr>
        <w:t>d</w:t>
      </w:r>
      <w:r w:rsidRPr="00B60332">
        <w:rPr>
          <w:rFonts w:eastAsia="Calibri" w:cs="Arial"/>
          <w:b/>
          <w:noProof/>
          <w:color w:val="595959"/>
          <w:sz w:val="20"/>
          <w:szCs w:val="20"/>
          <w:lang w:val="ka-GE"/>
        </w:rPr>
        <w:t>. Guramishvili av, 0192, Tbilisi, Georgia</w:t>
      </w:r>
    </w:p>
    <w:p w14:paraId="741EAF90" w14:textId="77777777" w:rsidR="00B60332" w:rsidRPr="00B60332" w:rsidRDefault="00B60332" w:rsidP="00B60332">
      <w:pPr>
        <w:spacing w:after="0" w:line="240" w:lineRule="auto"/>
        <w:jc w:val="center"/>
        <w:rPr>
          <w:rFonts w:eastAsia="Calibri" w:cs="Arial"/>
          <w:b/>
          <w:noProof/>
          <w:color w:val="595959"/>
          <w:sz w:val="20"/>
          <w:szCs w:val="20"/>
          <w:lang w:val="ka-GE"/>
        </w:rPr>
      </w:pPr>
      <w:r w:rsidRPr="00B60332">
        <w:rPr>
          <w:rFonts w:eastAsia="Calibri" w:cs="Arial"/>
          <w:b/>
          <w:noProof/>
          <w:color w:val="595959"/>
          <w:sz w:val="20"/>
          <w:szCs w:val="20"/>
          <w:lang w:val="ka-GE"/>
        </w:rPr>
        <w:t xml:space="preserve">Tel: +(995 32) 261 44 34  +(995 32) 260 15 27 E-mail: </w:t>
      </w:r>
      <w:hyperlink r:id="rId12" w:history="1">
        <w:r w:rsidRPr="00B60332">
          <w:rPr>
            <w:rFonts w:eastAsia="Calibri" w:cs="Arial"/>
            <w:b/>
            <w:noProof/>
            <w:color w:val="595959"/>
            <w:sz w:val="20"/>
            <w:szCs w:val="20"/>
            <w:lang w:val="ka-GE"/>
          </w:rPr>
          <w:t>zmgreen@gamma.ge</w:t>
        </w:r>
      </w:hyperlink>
      <w:r w:rsidRPr="00B60332">
        <w:rPr>
          <w:rFonts w:eastAsia="Calibri" w:cs="Arial"/>
          <w:b/>
          <w:noProof/>
          <w:color w:val="595959"/>
          <w:sz w:val="20"/>
          <w:szCs w:val="20"/>
          <w:lang w:val="ka-GE"/>
        </w:rPr>
        <w:t xml:space="preserve">; </w:t>
      </w:r>
    </w:p>
    <w:p w14:paraId="58421FDF" w14:textId="77777777" w:rsidR="00B60332" w:rsidRPr="00B60332" w:rsidRDefault="00B60332" w:rsidP="00B60332">
      <w:pPr>
        <w:spacing w:after="0" w:line="240" w:lineRule="auto"/>
        <w:jc w:val="center"/>
        <w:rPr>
          <w:rFonts w:eastAsia="Calibri" w:cs="Arial"/>
          <w:b/>
          <w:noProof/>
          <w:color w:val="A6A6A6"/>
          <w:sz w:val="20"/>
          <w:szCs w:val="20"/>
          <w:lang w:val="ka-GE"/>
        </w:rPr>
      </w:pPr>
      <w:r w:rsidRPr="00B60332">
        <w:rPr>
          <w:rFonts w:eastAsia="Calibri" w:cs="Arial"/>
          <w:b/>
          <w:noProof/>
          <w:color w:val="595959"/>
          <w:sz w:val="20"/>
          <w:szCs w:val="20"/>
          <w:lang w:val="ka-GE"/>
        </w:rPr>
        <w:t xml:space="preserve">www.gamma.ge; </w:t>
      </w:r>
      <w:hyperlink r:id="rId13" w:history="1">
        <w:r w:rsidRPr="00B60332">
          <w:rPr>
            <w:rFonts w:eastAsia="Calibri" w:cs="Arial"/>
            <w:b/>
            <w:noProof/>
            <w:color w:val="595959"/>
            <w:sz w:val="20"/>
            <w:szCs w:val="20"/>
            <w:lang w:val="ka-GE"/>
          </w:rPr>
          <w:t>www.facebook.com/gammaconsultingGeorgia</w:t>
        </w:r>
      </w:hyperlink>
      <w:r w:rsidRPr="00B60332">
        <w:rPr>
          <w:rFonts w:eastAsia="Calibri" w:cs="Arial"/>
          <w:b/>
          <w:noProof/>
          <w:color w:val="A6A6A6"/>
          <w:sz w:val="20"/>
          <w:szCs w:val="20"/>
          <w:lang w:val="ka-GE"/>
        </w:rPr>
        <w:br w:type="page"/>
      </w:r>
    </w:p>
    <w:bookmarkEnd w:id="1" w:displacedByCustomXml="next"/>
    <w:sdt>
      <w:sdtPr>
        <w:rPr>
          <w:rFonts w:ascii="Sylfaen" w:eastAsiaTheme="minorHAnsi" w:hAnsi="Sylfaen" w:cstheme="minorBidi"/>
          <w:color w:val="auto"/>
          <w:sz w:val="22"/>
          <w:szCs w:val="22"/>
        </w:rPr>
        <w:id w:val="787930269"/>
        <w:docPartObj>
          <w:docPartGallery w:val="Table of Contents"/>
          <w:docPartUnique/>
        </w:docPartObj>
      </w:sdtPr>
      <w:sdtEndPr>
        <w:rPr>
          <w:b/>
          <w:bCs/>
          <w:noProof/>
          <w:sz w:val="20"/>
          <w:szCs w:val="20"/>
        </w:rPr>
      </w:sdtEndPr>
      <w:sdtContent>
        <w:p w14:paraId="253C076C" w14:textId="59442D03" w:rsidR="0028193A" w:rsidRPr="00D82CED" w:rsidRDefault="00D66BE8" w:rsidP="00D66BE8">
          <w:pPr>
            <w:pStyle w:val="TOCHeading"/>
            <w:jc w:val="center"/>
            <w:rPr>
              <w:rFonts w:ascii="Sylfaen" w:hAnsi="Sylfaen"/>
              <w:color w:val="auto"/>
              <w:lang w:val="ka-GE"/>
            </w:rPr>
          </w:pPr>
          <w:r w:rsidRPr="00D82CED">
            <w:rPr>
              <w:rFonts w:ascii="Sylfaen" w:hAnsi="Sylfaen"/>
              <w:color w:val="auto"/>
              <w:lang w:val="ka-GE"/>
            </w:rPr>
            <w:t>შინაარსი</w:t>
          </w:r>
        </w:p>
        <w:p w14:paraId="11A8CFCE" w14:textId="434F411D" w:rsidR="00CA5653" w:rsidRDefault="0028193A">
          <w:pPr>
            <w:pStyle w:val="TOC1"/>
            <w:tabs>
              <w:tab w:val="left" w:pos="440"/>
              <w:tab w:val="right" w:leader="dot" w:pos="9016"/>
            </w:tabs>
            <w:rPr>
              <w:rFonts w:asciiTheme="minorHAnsi" w:eastAsiaTheme="minorEastAsia" w:hAnsiTheme="minorHAnsi"/>
              <w:noProof/>
            </w:rPr>
          </w:pPr>
          <w:r w:rsidRPr="00C00BD0">
            <w:rPr>
              <w:sz w:val="20"/>
              <w:szCs w:val="20"/>
            </w:rPr>
            <w:fldChar w:fldCharType="begin"/>
          </w:r>
          <w:r w:rsidRPr="00C00BD0">
            <w:rPr>
              <w:sz w:val="20"/>
              <w:szCs w:val="20"/>
            </w:rPr>
            <w:instrText xml:space="preserve"> TOC \o "1-3" \h \z \u </w:instrText>
          </w:r>
          <w:r w:rsidRPr="00C00BD0">
            <w:rPr>
              <w:sz w:val="20"/>
              <w:szCs w:val="20"/>
            </w:rPr>
            <w:fldChar w:fldCharType="separate"/>
          </w:r>
          <w:hyperlink w:anchor="_Toc28617351" w:history="1">
            <w:r w:rsidR="00CA5653" w:rsidRPr="000F6688">
              <w:rPr>
                <w:rStyle w:val="Hyperlink"/>
                <w:noProof/>
                <w:lang w:val="ka-GE"/>
              </w:rPr>
              <w:t>1</w:t>
            </w:r>
            <w:r w:rsidR="00CA5653">
              <w:rPr>
                <w:rFonts w:asciiTheme="minorHAnsi" w:eastAsiaTheme="minorEastAsia" w:hAnsiTheme="minorHAnsi"/>
                <w:noProof/>
              </w:rPr>
              <w:tab/>
            </w:r>
            <w:r w:rsidR="00CA5653" w:rsidRPr="000F6688">
              <w:rPr>
                <w:rStyle w:val="Hyperlink"/>
                <w:noProof/>
                <w:lang w:val="ka-GE"/>
              </w:rPr>
              <w:t>შესავალი</w:t>
            </w:r>
            <w:r w:rsidR="00CA5653">
              <w:rPr>
                <w:noProof/>
                <w:webHidden/>
              </w:rPr>
              <w:tab/>
            </w:r>
            <w:r w:rsidR="00CA5653">
              <w:rPr>
                <w:noProof/>
                <w:webHidden/>
              </w:rPr>
              <w:fldChar w:fldCharType="begin"/>
            </w:r>
            <w:r w:rsidR="00CA5653">
              <w:rPr>
                <w:noProof/>
                <w:webHidden/>
              </w:rPr>
              <w:instrText xml:space="preserve"> PAGEREF _Toc28617351 \h </w:instrText>
            </w:r>
            <w:r w:rsidR="00CA5653">
              <w:rPr>
                <w:noProof/>
                <w:webHidden/>
              </w:rPr>
            </w:r>
            <w:r w:rsidR="00CA5653">
              <w:rPr>
                <w:noProof/>
                <w:webHidden/>
              </w:rPr>
              <w:fldChar w:fldCharType="separate"/>
            </w:r>
            <w:r w:rsidR="009543CB">
              <w:rPr>
                <w:noProof/>
                <w:webHidden/>
              </w:rPr>
              <w:t>4</w:t>
            </w:r>
            <w:r w:rsidR="00CA5653">
              <w:rPr>
                <w:noProof/>
                <w:webHidden/>
              </w:rPr>
              <w:fldChar w:fldCharType="end"/>
            </w:r>
          </w:hyperlink>
        </w:p>
        <w:p w14:paraId="1438C1F1" w14:textId="5693635A" w:rsidR="00CA5653" w:rsidRDefault="00186068">
          <w:pPr>
            <w:pStyle w:val="TOC1"/>
            <w:tabs>
              <w:tab w:val="left" w:pos="440"/>
              <w:tab w:val="right" w:leader="dot" w:pos="9016"/>
            </w:tabs>
            <w:rPr>
              <w:rFonts w:asciiTheme="minorHAnsi" w:eastAsiaTheme="minorEastAsia" w:hAnsiTheme="minorHAnsi"/>
              <w:noProof/>
            </w:rPr>
          </w:pPr>
          <w:hyperlink w:anchor="_Toc28617352" w:history="1">
            <w:r w:rsidR="00CA5653" w:rsidRPr="000F6688">
              <w:rPr>
                <w:rStyle w:val="Hyperlink"/>
                <w:noProof/>
                <w:lang w:val="ka-GE"/>
              </w:rPr>
              <w:t>2</w:t>
            </w:r>
            <w:r w:rsidR="00CA5653">
              <w:rPr>
                <w:rFonts w:asciiTheme="minorHAnsi" w:eastAsiaTheme="minorEastAsia" w:hAnsiTheme="minorHAnsi"/>
                <w:noProof/>
              </w:rPr>
              <w:tab/>
            </w:r>
            <w:r w:rsidR="00CA5653" w:rsidRPr="000F6688">
              <w:rPr>
                <w:rStyle w:val="Hyperlink"/>
                <w:noProof/>
                <w:lang w:val="ka-GE"/>
              </w:rPr>
              <w:t>ანგარიშის მომზადების საკანონმდებლო საფუძველი</w:t>
            </w:r>
            <w:r w:rsidR="00CA5653">
              <w:rPr>
                <w:noProof/>
                <w:webHidden/>
              </w:rPr>
              <w:tab/>
            </w:r>
            <w:r w:rsidR="00CA5653">
              <w:rPr>
                <w:noProof/>
                <w:webHidden/>
              </w:rPr>
              <w:fldChar w:fldCharType="begin"/>
            </w:r>
            <w:r w:rsidR="00CA5653">
              <w:rPr>
                <w:noProof/>
                <w:webHidden/>
              </w:rPr>
              <w:instrText xml:space="preserve"> PAGEREF _Toc28617352 \h </w:instrText>
            </w:r>
            <w:r w:rsidR="00CA5653">
              <w:rPr>
                <w:noProof/>
                <w:webHidden/>
              </w:rPr>
            </w:r>
            <w:r w:rsidR="00CA5653">
              <w:rPr>
                <w:noProof/>
                <w:webHidden/>
              </w:rPr>
              <w:fldChar w:fldCharType="separate"/>
            </w:r>
            <w:r w:rsidR="009543CB">
              <w:rPr>
                <w:noProof/>
                <w:webHidden/>
              </w:rPr>
              <w:t>5</w:t>
            </w:r>
            <w:r w:rsidR="00CA5653">
              <w:rPr>
                <w:noProof/>
                <w:webHidden/>
              </w:rPr>
              <w:fldChar w:fldCharType="end"/>
            </w:r>
          </w:hyperlink>
        </w:p>
        <w:p w14:paraId="6075058D" w14:textId="03C1ECE2" w:rsidR="00CA5653" w:rsidRDefault="00186068">
          <w:pPr>
            <w:pStyle w:val="TOC1"/>
            <w:tabs>
              <w:tab w:val="left" w:pos="440"/>
              <w:tab w:val="right" w:leader="dot" w:pos="9016"/>
            </w:tabs>
            <w:rPr>
              <w:rFonts w:asciiTheme="minorHAnsi" w:eastAsiaTheme="minorEastAsia" w:hAnsiTheme="minorHAnsi"/>
              <w:noProof/>
            </w:rPr>
          </w:pPr>
          <w:hyperlink w:anchor="_Toc28617353" w:history="1">
            <w:r w:rsidR="00CA5653" w:rsidRPr="000F6688">
              <w:rPr>
                <w:rStyle w:val="Hyperlink"/>
                <w:noProof/>
                <w:lang w:val="ka-GE"/>
              </w:rPr>
              <w:t>3</w:t>
            </w:r>
            <w:r w:rsidR="00CA5653">
              <w:rPr>
                <w:rFonts w:asciiTheme="minorHAnsi" w:eastAsiaTheme="minorEastAsia" w:hAnsiTheme="minorHAnsi"/>
                <w:noProof/>
              </w:rPr>
              <w:tab/>
            </w:r>
            <w:r w:rsidR="00CA5653" w:rsidRPr="000F6688">
              <w:rPr>
                <w:rStyle w:val="Hyperlink"/>
                <w:noProof/>
                <w:lang w:val="ka-GE"/>
              </w:rPr>
              <w:t>დაგეგმილი საქმიანობის მოკლე აღწერა</w:t>
            </w:r>
            <w:r w:rsidR="00CA5653">
              <w:rPr>
                <w:noProof/>
                <w:webHidden/>
              </w:rPr>
              <w:tab/>
            </w:r>
            <w:r w:rsidR="00CA5653">
              <w:rPr>
                <w:noProof/>
                <w:webHidden/>
              </w:rPr>
              <w:fldChar w:fldCharType="begin"/>
            </w:r>
            <w:r w:rsidR="00CA5653">
              <w:rPr>
                <w:noProof/>
                <w:webHidden/>
              </w:rPr>
              <w:instrText xml:space="preserve"> PAGEREF _Toc28617353 \h </w:instrText>
            </w:r>
            <w:r w:rsidR="00CA5653">
              <w:rPr>
                <w:noProof/>
                <w:webHidden/>
              </w:rPr>
            </w:r>
            <w:r w:rsidR="00CA5653">
              <w:rPr>
                <w:noProof/>
                <w:webHidden/>
              </w:rPr>
              <w:fldChar w:fldCharType="separate"/>
            </w:r>
            <w:r w:rsidR="009543CB">
              <w:rPr>
                <w:noProof/>
                <w:webHidden/>
              </w:rPr>
              <w:t>6</w:t>
            </w:r>
            <w:r w:rsidR="00CA5653">
              <w:rPr>
                <w:noProof/>
                <w:webHidden/>
              </w:rPr>
              <w:fldChar w:fldCharType="end"/>
            </w:r>
          </w:hyperlink>
        </w:p>
        <w:p w14:paraId="0462EB9C" w14:textId="19341FDE" w:rsidR="00CA5653" w:rsidRDefault="00186068">
          <w:pPr>
            <w:pStyle w:val="TOC2"/>
            <w:tabs>
              <w:tab w:val="left" w:pos="880"/>
              <w:tab w:val="right" w:leader="dot" w:pos="9016"/>
            </w:tabs>
            <w:rPr>
              <w:rFonts w:asciiTheme="minorHAnsi" w:eastAsiaTheme="minorEastAsia" w:hAnsiTheme="minorHAnsi"/>
              <w:noProof/>
            </w:rPr>
          </w:pPr>
          <w:hyperlink w:anchor="_Toc28617354" w:history="1">
            <w:r w:rsidR="00CA5653" w:rsidRPr="000F6688">
              <w:rPr>
                <w:rStyle w:val="Hyperlink"/>
                <w:noProof/>
                <w:lang w:val="ka-GE"/>
              </w:rPr>
              <w:t>3.1</w:t>
            </w:r>
            <w:r w:rsidR="00CA5653">
              <w:rPr>
                <w:rFonts w:asciiTheme="minorHAnsi" w:eastAsiaTheme="minorEastAsia" w:hAnsiTheme="minorHAnsi"/>
                <w:noProof/>
              </w:rPr>
              <w:tab/>
            </w:r>
            <w:r w:rsidR="00CA5653" w:rsidRPr="000F6688">
              <w:rPr>
                <w:rStyle w:val="Hyperlink"/>
                <w:noProof/>
                <w:lang w:val="ka-GE"/>
              </w:rPr>
              <w:t>პროექტის განხორციელების ადგილმდებარეობა</w:t>
            </w:r>
            <w:r w:rsidR="00CA5653">
              <w:rPr>
                <w:noProof/>
                <w:webHidden/>
              </w:rPr>
              <w:tab/>
            </w:r>
            <w:r w:rsidR="00CA5653">
              <w:rPr>
                <w:noProof/>
                <w:webHidden/>
              </w:rPr>
              <w:fldChar w:fldCharType="begin"/>
            </w:r>
            <w:r w:rsidR="00CA5653">
              <w:rPr>
                <w:noProof/>
                <w:webHidden/>
              </w:rPr>
              <w:instrText xml:space="preserve"> PAGEREF _Toc28617354 \h </w:instrText>
            </w:r>
            <w:r w:rsidR="00CA5653">
              <w:rPr>
                <w:noProof/>
                <w:webHidden/>
              </w:rPr>
            </w:r>
            <w:r w:rsidR="00CA5653">
              <w:rPr>
                <w:noProof/>
                <w:webHidden/>
              </w:rPr>
              <w:fldChar w:fldCharType="separate"/>
            </w:r>
            <w:r w:rsidR="009543CB">
              <w:rPr>
                <w:noProof/>
                <w:webHidden/>
              </w:rPr>
              <w:t>6</w:t>
            </w:r>
            <w:r w:rsidR="00CA5653">
              <w:rPr>
                <w:noProof/>
                <w:webHidden/>
              </w:rPr>
              <w:fldChar w:fldCharType="end"/>
            </w:r>
          </w:hyperlink>
        </w:p>
        <w:p w14:paraId="61F57D09" w14:textId="36B6E604" w:rsidR="00CA5653" w:rsidRDefault="00186068">
          <w:pPr>
            <w:pStyle w:val="TOC2"/>
            <w:tabs>
              <w:tab w:val="left" w:pos="880"/>
              <w:tab w:val="right" w:leader="dot" w:pos="9016"/>
            </w:tabs>
            <w:rPr>
              <w:rFonts w:asciiTheme="minorHAnsi" w:eastAsiaTheme="minorEastAsia" w:hAnsiTheme="minorHAnsi"/>
              <w:noProof/>
            </w:rPr>
          </w:pPr>
          <w:hyperlink w:anchor="_Toc28617355" w:history="1">
            <w:r w:rsidR="00CA5653" w:rsidRPr="000F6688">
              <w:rPr>
                <w:rStyle w:val="Hyperlink"/>
                <w:noProof/>
                <w:lang w:val="ka-GE"/>
              </w:rPr>
              <w:t>3.2</w:t>
            </w:r>
            <w:r w:rsidR="00CA5653">
              <w:rPr>
                <w:rFonts w:asciiTheme="minorHAnsi" w:eastAsiaTheme="minorEastAsia" w:hAnsiTheme="minorHAnsi"/>
                <w:noProof/>
              </w:rPr>
              <w:tab/>
            </w:r>
            <w:r w:rsidR="00CA5653" w:rsidRPr="000F6688">
              <w:rPr>
                <w:rStyle w:val="Hyperlink"/>
                <w:noProof/>
                <w:lang w:val="ka-GE"/>
              </w:rPr>
              <w:t>დაგეგმილი საქმიანობის აღწერა</w:t>
            </w:r>
            <w:r w:rsidR="00CA5653">
              <w:rPr>
                <w:noProof/>
                <w:webHidden/>
              </w:rPr>
              <w:tab/>
            </w:r>
            <w:r w:rsidR="00CA5653">
              <w:rPr>
                <w:noProof/>
                <w:webHidden/>
              </w:rPr>
              <w:fldChar w:fldCharType="begin"/>
            </w:r>
            <w:r w:rsidR="00CA5653">
              <w:rPr>
                <w:noProof/>
                <w:webHidden/>
              </w:rPr>
              <w:instrText xml:space="preserve"> PAGEREF _Toc28617355 \h </w:instrText>
            </w:r>
            <w:r w:rsidR="00CA5653">
              <w:rPr>
                <w:noProof/>
                <w:webHidden/>
              </w:rPr>
            </w:r>
            <w:r w:rsidR="00CA5653">
              <w:rPr>
                <w:noProof/>
                <w:webHidden/>
              </w:rPr>
              <w:fldChar w:fldCharType="separate"/>
            </w:r>
            <w:r w:rsidR="009543CB">
              <w:rPr>
                <w:noProof/>
                <w:webHidden/>
              </w:rPr>
              <w:t>7</w:t>
            </w:r>
            <w:r w:rsidR="00CA5653">
              <w:rPr>
                <w:noProof/>
                <w:webHidden/>
              </w:rPr>
              <w:fldChar w:fldCharType="end"/>
            </w:r>
          </w:hyperlink>
        </w:p>
        <w:p w14:paraId="21CAB968" w14:textId="0694DEFD" w:rsidR="00CA5653" w:rsidRDefault="00186068">
          <w:pPr>
            <w:pStyle w:val="TOC2"/>
            <w:tabs>
              <w:tab w:val="left" w:pos="880"/>
              <w:tab w:val="right" w:leader="dot" w:pos="9016"/>
            </w:tabs>
            <w:rPr>
              <w:rFonts w:asciiTheme="minorHAnsi" w:eastAsiaTheme="minorEastAsia" w:hAnsiTheme="minorHAnsi"/>
              <w:noProof/>
            </w:rPr>
          </w:pPr>
          <w:hyperlink w:anchor="_Toc28617356" w:history="1">
            <w:r w:rsidR="00CA5653" w:rsidRPr="000F6688">
              <w:rPr>
                <w:rStyle w:val="Hyperlink"/>
                <w:noProof/>
                <w:lang w:val="ka-GE"/>
              </w:rPr>
              <w:t>3.3</w:t>
            </w:r>
            <w:r w:rsidR="00CA5653">
              <w:rPr>
                <w:rFonts w:asciiTheme="minorHAnsi" w:eastAsiaTheme="minorEastAsia" w:hAnsiTheme="minorHAnsi"/>
                <w:noProof/>
              </w:rPr>
              <w:tab/>
            </w:r>
            <w:r w:rsidR="00CA5653" w:rsidRPr="000F6688">
              <w:rPr>
                <w:rStyle w:val="Hyperlink"/>
                <w:noProof/>
                <w:lang w:val="ka-GE"/>
              </w:rPr>
              <w:t>სამშენებლო ბანაკების</w:t>
            </w:r>
            <w:r w:rsidR="00CA5653" w:rsidRPr="000F6688">
              <w:rPr>
                <w:rStyle w:val="Hyperlink"/>
                <w:noProof/>
              </w:rPr>
              <w:t xml:space="preserve">, </w:t>
            </w:r>
            <w:r w:rsidR="00CA5653" w:rsidRPr="000F6688">
              <w:rPr>
                <w:rStyle w:val="Hyperlink"/>
                <w:noProof/>
                <w:lang w:val="ka-GE"/>
              </w:rPr>
              <w:t>ნიადაგის და ფუჭი ქანების განთავსების უბნები</w:t>
            </w:r>
            <w:r w:rsidR="00CA5653">
              <w:rPr>
                <w:noProof/>
                <w:webHidden/>
              </w:rPr>
              <w:tab/>
            </w:r>
            <w:r w:rsidR="00CA5653">
              <w:rPr>
                <w:noProof/>
                <w:webHidden/>
              </w:rPr>
              <w:fldChar w:fldCharType="begin"/>
            </w:r>
            <w:r w:rsidR="00CA5653">
              <w:rPr>
                <w:noProof/>
                <w:webHidden/>
              </w:rPr>
              <w:instrText xml:space="preserve"> PAGEREF _Toc28617356 \h </w:instrText>
            </w:r>
            <w:r w:rsidR="00CA5653">
              <w:rPr>
                <w:noProof/>
                <w:webHidden/>
              </w:rPr>
            </w:r>
            <w:r w:rsidR="00CA5653">
              <w:rPr>
                <w:noProof/>
                <w:webHidden/>
              </w:rPr>
              <w:fldChar w:fldCharType="separate"/>
            </w:r>
            <w:r w:rsidR="009543CB">
              <w:rPr>
                <w:noProof/>
                <w:webHidden/>
              </w:rPr>
              <w:t>22</w:t>
            </w:r>
            <w:r w:rsidR="00CA5653">
              <w:rPr>
                <w:noProof/>
                <w:webHidden/>
              </w:rPr>
              <w:fldChar w:fldCharType="end"/>
            </w:r>
          </w:hyperlink>
        </w:p>
        <w:p w14:paraId="79379D46" w14:textId="35FF2E58" w:rsidR="00CA5653" w:rsidRDefault="00186068">
          <w:pPr>
            <w:pStyle w:val="TOC2"/>
            <w:tabs>
              <w:tab w:val="left" w:pos="880"/>
              <w:tab w:val="right" w:leader="dot" w:pos="9016"/>
            </w:tabs>
            <w:rPr>
              <w:rFonts w:asciiTheme="minorHAnsi" w:eastAsiaTheme="minorEastAsia" w:hAnsiTheme="minorHAnsi"/>
              <w:noProof/>
            </w:rPr>
          </w:pPr>
          <w:hyperlink w:anchor="_Toc28617357" w:history="1">
            <w:r w:rsidR="00CA5653" w:rsidRPr="000F6688">
              <w:rPr>
                <w:rStyle w:val="Hyperlink"/>
                <w:noProof/>
                <w:lang w:val="ka-GE"/>
              </w:rPr>
              <w:t>3.4</w:t>
            </w:r>
            <w:r w:rsidR="00CA5653">
              <w:rPr>
                <w:rFonts w:asciiTheme="minorHAnsi" w:eastAsiaTheme="minorEastAsia" w:hAnsiTheme="minorHAnsi"/>
                <w:noProof/>
              </w:rPr>
              <w:tab/>
            </w:r>
            <w:r w:rsidR="00CA5653" w:rsidRPr="000F6688">
              <w:rPr>
                <w:rStyle w:val="Hyperlink"/>
                <w:noProof/>
                <w:lang w:val="ka-GE"/>
              </w:rPr>
              <w:t>ალტერნატიული ვარიანტები</w:t>
            </w:r>
            <w:r w:rsidR="00CA5653">
              <w:rPr>
                <w:noProof/>
                <w:webHidden/>
              </w:rPr>
              <w:tab/>
            </w:r>
            <w:r w:rsidR="00CA5653">
              <w:rPr>
                <w:noProof/>
                <w:webHidden/>
              </w:rPr>
              <w:fldChar w:fldCharType="begin"/>
            </w:r>
            <w:r w:rsidR="00CA5653">
              <w:rPr>
                <w:noProof/>
                <w:webHidden/>
              </w:rPr>
              <w:instrText xml:space="preserve"> PAGEREF _Toc28617357 \h </w:instrText>
            </w:r>
            <w:r w:rsidR="00CA5653">
              <w:rPr>
                <w:noProof/>
                <w:webHidden/>
              </w:rPr>
            </w:r>
            <w:r w:rsidR="00CA5653">
              <w:rPr>
                <w:noProof/>
                <w:webHidden/>
              </w:rPr>
              <w:fldChar w:fldCharType="separate"/>
            </w:r>
            <w:r w:rsidR="009543CB">
              <w:rPr>
                <w:noProof/>
                <w:webHidden/>
              </w:rPr>
              <w:t>24</w:t>
            </w:r>
            <w:r w:rsidR="00CA5653">
              <w:rPr>
                <w:noProof/>
                <w:webHidden/>
              </w:rPr>
              <w:fldChar w:fldCharType="end"/>
            </w:r>
          </w:hyperlink>
        </w:p>
        <w:p w14:paraId="6599861B" w14:textId="6A235E14" w:rsidR="00CA5653" w:rsidRDefault="00186068">
          <w:pPr>
            <w:pStyle w:val="TOC3"/>
            <w:tabs>
              <w:tab w:val="left" w:pos="1320"/>
              <w:tab w:val="right" w:leader="dot" w:pos="9016"/>
            </w:tabs>
            <w:rPr>
              <w:rFonts w:asciiTheme="minorHAnsi" w:eastAsiaTheme="minorEastAsia" w:hAnsiTheme="minorHAnsi"/>
              <w:noProof/>
            </w:rPr>
          </w:pPr>
          <w:hyperlink w:anchor="_Toc28617358" w:history="1">
            <w:r w:rsidR="00CA5653" w:rsidRPr="000F6688">
              <w:rPr>
                <w:rStyle w:val="Hyperlink"/>
                <w:noProof/>
                <w:lang w:val="ka-GE"/>
              </w:rPr>
              <w:t>3.4.1</w:t>
            </w:r>
            <w:r w:rsidR="00CA5653">
              <w:rPr>
                <w:rFonts w:asciiTheme="minorHAnsi" w:eastAsiaTheme="minorEastAsia" w:hAnsiTheme="minorHAnsi"/>
                <w:noProof/>
              </w:rPr>
              <w:tab/>
            </w:r>
            <w:r w:rsidR="00CA5653" w:rsidRPr="000F6688">
              <w:rPr>
                <w:rStyle w:val="Hyperlink"/>
                <w:noProof/>
                <w:lang w:val="ka-GE"/>
              </w:rPr>
              <w:t>არაქმედების ალტერნატივა</w:t>
            </w:r>
            <w:r w:rsidR="00CA5653">
              <w:rPr>
                <w:noProof/>
                <w:webHidden/>
              </w:rPr>
              <w:tab/>
            </w:r>
            <w:r w:rsidR="00CA5653">
              <w:rPr>
                <w:noProof/>
                <w:webHidden/>
              </w:rPr>
              <w:fldChar w:fldCharType="begin"/>
            </w:r>
            <w:r w:rsidR="00CA5653">
              <w:rPr>
                <w:noProof/>
                <w:webHidden/>
              </w:rPr>
              <w:instrText xml:space="preserve"> PAGEREF _Toc28617358 \h </w:instrText>
            </w:r>
            <w:r w:rsidR="00CA5653">
              <w:rPr>
                <w:noProof/>
                <w:webHidden/>
              </w:rPr>
            </w:r>
            <w:r w:rsidR="00CA5653">
              <w:rPr>
                <w:noProof/>
                <w:webHidden/>
              </w:rPr>
              <w:fldChar w:fldCharType="separate"/>
            </w:r>
            <w:r w:rsidR="009543CB">
              <w:rPr>
                <w:noProof/>
                <w:webHidden/>
              </w:rPr>
              <w:t>24</w:t>
            </w:r>
            <w:r w:rsidR="00CA5653">
              <w:rPr>
                <w:noProof/>
                <w:webHidden/>
              </w:rPr>
              <w:fldChar w:fldCharType="end"/>
            </w:r>
          </w:hyperlink>
        </w:p>
        <w:p w14:paraId="4DBAA76E" w14:textId="6454F9DE" w:rsidR="00CA5653" w:rsidRDefault="00186068">
          <w:pPr>
            <w:pStyle w:val="TOC3"/>
            <w:tabs>
              <w:tab w:val="left" w:pos="1320"/>
              <w:tab w:val="right" w:leader="dot" w:pos="9016"/>
            </w:tabs>
            <w:rPr>
              <w:rFonts w:asciiTheme="minorHAnsi" w:eastAsiaTheme="minorEastAsia" w:hAnsiTheme="minorHAnsi"/>
              <w:noProof/>
            </w:rPr>
          </w:pPr>
          <w:hyperlink w:anchor="_Toc28617359" w:history="1">
            <w:r w:rsidR="00CA5653" w:rsidRPr="000F6688">
              <w:rPr>
                <w:rStyle w:val="Hyperlink"/>
                <w:noProof/>
                <w:lang w:val="ka-GE"/>
              </w:rPr>
              <w:t>3.4.2</w:t>
            </w:r>
            <w:r w:rsidR="00CA5653">
              <w:rPr>
                <w:rFonts w:asciiTheme="minorHAnsi" w:eastAsiaTheme="minorEastAsia" w:hAnsiTheme="minorHAnsi"/>
                <w:noProof/>
              </w:rPr>
              <w:tab/>
            </w:r>
            <w:r w:rsidR="00CA5653" w:rsidRPr="000F6688">
              <w:rPr>
                <w:rStyle w:val="Hyperlink"/>
                <w:noProof/>
                <w:lang w:val="ka-GE"/>
              </w:rPr>
              <w:t>სარეკონსტრუქციო გზის განთავსების ალტერნატიული ვარიანტები</w:t>
            </w:r>
            <w:r w:rsidR="00CA5653">
              <w:rPr>
                <w:noProof/>
                <w:webHidden/>
              </w:rPr>
              <w:tab/>
            </w:r>
            <w:r w:rsidR="00CA5653">
              <w:rPr>
                <w:noProof/>
                <w:webHidden/>
              </w:rPr>
              <w:fldChar w:fldCharType="begin"/>
            </w:r>
            <w:r w:rsidR="00CA5653">
              <w:rPr>
                <w:noProof/>
                <w:webHidden/>
              </w:rPr>
              <w:instrText xml:space="preserve"> PAGEREF _Toc28617359 \h </w:instrText>
            </w:r>
            <w:r w:rsidR="00CA5653">
              <w:rPr>
                <w:noProof/>
                <w:webHidden/>
              </w:rPr>
            </w:r>
            <w:r w:rsidR="00CA5653">
              <w:rPr>
                <w:noProof/>
                <w:webHidden/>
              </w:rPr>
              <w:fldChar w:fldCharType="separate"/>
            </w:r>
            <w:r w:rsidR="009543CB">
              <w:rPr>
                <w:noProof/>
                <w:webHidden/>
              </w:rPr>
              <w:t>24</w:t>
            </w:r>
            <w:r w:rsidR="00CA5653">
              <w:rPr>
                <w:noProof/>
                <w:webHidden/>
              </w:rPr>
              <w:fldChar w:fldCharType="end"/>
            </w:r>
          </w:hyperlink>
        </w:p>
        <w:p w14:paraId="0CB5F6D7" w14:textId="1ECF5DD7" w:rsidR="00CA5653" w:rsidRDefault="00186068">
          <w:pPr>
            <w:pStyle w:val="TOC1"/>
            <w:tabs>
              <w:tab w:val="left" w:pos="440"/>
              <w:tab w:val="right" w:leader="dot" w:pos="9016"/>
            </w:tabs>
            <w:rPr>
              <w:rFonts w:asciiTheme="minorHAnsi" w:eastAsiaTheme="minorEastAsia" w:hAnsiTheme="minorHAnsi"/>
              <w:noProof/>
            </w:rPr>
          </w:pPr>
          <w:hyperlink w:anchor="_Toc28617360" w:history="1">
            <w:r w:rsidR="00CA5653" w:rsidRPr="000F6688">
              <w:rPr>
                <w:rStyle w:val="Hyperlink"/>
                <w:noProof/>
                <w:lang w:val="ka-GE"/>
              </w:rPr>
              <w:t>4</w:t>
            </w:r>
            <w:r w:rsidR="00CA5653">
              <w:rPr>
                <w:rFonts w:asciiTheme="minorHAnsi" w:eastAsiaTheme="minorEastAsia" w:hAnsiTheme="minorHAnsi"/>
                <w:noProof/>
              </w:rPr>
              <w:tab/>
            </w:r>
            <w:r w:rsidR="00CA5653" w:rsidRPr="000F6688">
              <w:rPr>
                <w:rStyle w:val="Hyperlink"/>
                <w:noProof/>
                <w:lang w:val="ka-GE"/>
              </w:rPr>
              <w:t>ფონური მდგომარეობა</w:t>
            </w:r>
            <w:r w:rsidR="00CA5653">
              <w:rPr>
                <w:noProof/>
                <w:webHidden/>
              </w:rPr>
              <w:tab/>
            </w:r>
            <w:r w:rsidR="00CA5653">
              <w:rPr>
                <w:noProof/>
                <w:webHidden/>
              </w:rPr>
              <w:fldChar w:fldCharType="begin"/>
            </w:r>
            <w:r w:rsidR="00CA5653">
              <w:rPr>
                <w:noProof/>
                <w:webHidden/>
              </w:rPr>
              <w:instrText xml:space="preserve"> PAGEREF _Toc28617360 \h </w:instrText>
            </w:r>
            <w:r w:rsidR="00CA5653">
              <w:rPr>
                <w:noProof/>
                <w:webHidden/>
              </w:rPr>
            </w:r>
            <w:r w:rsidR="00CA5653">
              <w:rPr>
                <w:noProof/>
                <w:webHidden/>
              </w:rPr>
              <w:fldChar w:fldCharType="separate"/>
            </w:r>
            <w:r w:rsidR="009543CB">
              <w:rPr>
                <w:noProof/>
                <w:webHidden/>
              </w:rPr>
              <w:t>25</w:t>
            </w:r>
            <w:r w:rsidR="00CA5653">
              <w:rPr>
                <w:noProof/>
                <w:webHidden/>
              </w:rPr>
              <w:fldChar w:fldCharType="end"/>
            </w:r>
          </w:hyperlink>
        </w:p>
        <w:p w14:paraId="3BCB3B58" w14:textId="53C0A7EB" w:rsidR="00CA5653" w:rsidRDefault="00186068">
          <w:pPr>
            <w:pStyle w:val="TOC2"/>
            <w:tabs>
              <w:tab w:val="left" w:pos="880"/>
              <w:tab w:val="right" w:leader="dot" w:pos="9016"/>
            </w:tabs>
            <w:rPr>
              <w:rFonts w:asciiTheme="minorHAnsi" w:eastAsiaTheme="minorEastAsia" w:hAnsiTheme="minorHAnsi"/>
              <w:noProof/>
            </w:rPr>
          </w:pPr>
          <w:hyperlink w:anchor="_Toc28617361" w:history="1">
            <w:r w:rsidR="00CA5653" w:rsidRPr="000F6688">
              <w:rPr>
                <w:rStyle w:val="Hyperlink"/>
                <w:noProof/>
                <w:lang w:val="ka-GE"/>
              </w:rPr>
              <w:t>4.1</w:t>
            </w:r>
            <w:r w:rsidR="00CA5653">
              <w:rPr>
                <w:rFonts w:asciiTheme="minorHAnsi" w:eastAsiaTheme="minorEastAsia" w:hAnsiTheme="minorHAnsi"/>
                <w:noProof/>
              </w:rPr>
              <w:tab/>
            </w:r>
            <w:r w:rsidR="00CA5653" w:rsidRPr="000F6688">
              <w:rPr>
                <w:rStyle w:val="Hyperlink"/>
                <w:noProof/>
                <w:lang w:val="ka-GE"/>
              </w:rPr>
              <w:t>საპროექტო ტერიტორიის საინჟინრო-გეოლოგიური პირობები</w:t>
            </w:r>
            <w:r w:rsidR="00CA5653">
              <w:rPr>
                <w:noProof/>
                <w:webHidden/>
              </w:rPr>
              <w:tab/>
            </w:r>
            <w:r w:rsidR="00CA5653">
              <w:rPr>
                <w:noProof/>
                <w:webHidden/>
              </w:rPr>
              <w:fldChar w:fldCharType="begin"/>
            </w:r>
            <w:r w:rsidR="00CA5653">
              <w:rPr>
                <w:noProof/>
                <w:webHidden/>
              </w:rPr>
              <w:instrText xml:space="preserve"> PAGEREF _Toc28617361 \h </w:instrText>
            </w:r>
            <w:r w:rsidR="00CA5653">
              <w:rPr>
                <w:noProof/>
                <w:webHidden/>
              </w:rPr>
            </w:r>
            <w:r w:rsidR="00CA5653">
              <w:rPr>
                <w:noProof/>
                <w:webHidden/>
              </w:rPr>
              <w:fldChar w:fldCharType="separate"/>
            </w:r>
            <w:r w:rsidR="009543CB">
              <w:rPr>
                <w:noProof/>
                <w:webHidden/>
              </w:rPr>
              <w:t>25</w:t>
            </w:r>
            <w:r w:rsidR="00CA5653">
              <w:rPr>
                <w:noProof/>
                <w:webHidden/>
              </w:rPr>
              <w:fldChar w:fldCharType="end"/>
            </w:r>
          </w:hyperlink>
        </w:p>
        <w:p w14:paraId="7EB0835F" w14:textId="33B93FA3" w:rsidR="00CA5653" w:rsidRDefault="00186068">
          <w:pPr>
            <w:pStyle w:val="TOC2"/>
            <w:tabs>
              <w:tab w:val="left" w:pos="880"/>
              <w:tab w:val="right" w:leader="dot" w:pos="9016"/>
            </w:tabs>
            <w:rPr>
              <w:rFonts w:asciiTheme="minorHAnsi" w:eastAsiaTheme="minorEastAsia" w:hAnsiTheme="minorHAnsi"/>
              <w:noProof/>
            </w:rPr>
          </w:pPr>
          <w:hyperlink w:anchor="_Toc28617362" w:history="1">
            <w:r w:rsidR="00CA5653" w:rsidRPr="000F6688">
              <w:rPr>
                <w:rStyle w:val="Hyperlink"/>
                <w:noProof/>
                <w:lang w:val="ka-GE"/>
              </w:rPr>
              <w:t>4.2</w:t>
            </w:r>
            <w:r w:rsidR="00CA5653">
              <w:rPr>
                <w:rFonts w:asciiTheme="minorHAnsi" w:eastAsiaTheme="minorEastAsia" w:hAnsiTheme="minorHAnsi"/>
                <w:noProof/>
              </w:rPr>
              <w:tab/>
            </w:r>
            <w:r w:rsidR="00CA5653" w:rsidRPr="000F6688">
              <w:rPr>
                <w:rStyle w:val="Hyperlink"/>
                <w:noProof/>
                <w:lang w:val="ka-GE"/>
              </w:rPr>
              <w:t>ტრასის საინჟინრო-გეოლოგიური აღწერა</w:t>
            </w:r>
            <w:r w:rsidR="00CA5653">
              <w:rPr>
                <w:noProof/>
                <w:webHidden/>
              </w:rPr>
              <w:tab/>
            </w:r>
            <w:r w:rsidR="00CA5653">
              <w:rPr>
                <w:noProof/>
                <w:webHidden/>
              </w:rPr>
              <w:fldChar w:fldCharType="begin"/>
            </w:r>
            <w:r w:rsidR="00CA5653">
              <w:rPr>
                <w:noProof/>
                <w:webHidden/>
              </w:rPr>
              <w:instrText xml:space="preserve"> PAGEREF _Toc28617362 \h </w:instrText>
            </w:r>
            <w:r w:rsidR="00CA5653">
              <w:rPr>
                <w:noProof/>
                <w:webHidden/>
              </w:rPr>
            </w:r>
            <w:r w:rsidR="00CA5653">
              <w:rPr>
                <w:noProof/>
                <w:webHidden/>
              </w:rPr>
              <w:fldChar w:fldCharType="separate"/>
            </w:r>
            <w:r w:rsidR="009543CB">
              <w:rPr>
                <w:noProof/>
                <w:webHidden/>
              </w:rPr>
              <w:t>27</w:t>
            </w:r>
            <w:r w:rsidR="00CA5653">
              <w:rPr>
                <w:noProof/>
                <w:webHidden/>
              </w:rPr>
              <w:fldChar w:fldCharType="end"/>
            </w:r>
          </w:hyperlink>
        </w:p>
        <w:p w14:paraId="54ACBCA3" w14:textId="5EB2086F" w:rsidR="00CA5653" w:rsidRDefault="00186068">
          <w:pPr>
            <w:pStyle w:val="TOC2"/>
            <w:tabs>
              <w:tab w:val="left" w:pos="880"/>
              <w:tab w:val="right" w:leader="dot" w:pos="9016"/>
            </w:tabs>
            <w:rPr>
              <w:rFonts w:asciiTheme="minorHAnsi" w:eastAsiaTheme="minorEastAsia" w:hAnsiTheme="minorHAnsi"/>
              <w:noProof/>
            </w:rPr>
          </w:pPr>
          <w:hyperlink w:anchor="_Toc28617363" w:history="1">
            <w:r w:rsidR="00CA5653" w:rsidRPr="000F6688">
              <w:rPr>
                <w:rStyle w:val="Hyperlink"/>
                <w:noProof/>
                <w:lang w:val="ka-GE"/>
              </w:rPr>
              <w:t>4.3</w:t>
            </w:r>
            <w:r w:rsidR="00CA5653">
              <w:rPr>
                <w:rFonts w:asciiTheme="minorHAnsi" w:eastAsiaTheme="minorEastAsia" w:hAnsiTheme="minorHAnsi"/>
                <w:noProof/>
              </w:rPr>
              <w:tab/>
            </w:r>
            <w:r w:rsidR="00CA5653" w:rsidRPr="000F6688">
              <w:rPr>
                <w:rStyle w:val="Hyperlink"/>
                <w:noProof/>
                <w:lang w:val="ka-GE"/>
              </w:rPr>
              <w:t>ჰიდროლოგია</w:t>
            </w:r>
            <w:r w:rsidR="00CA5653">
              <w:rPr>
                <w:noProof/>
                <w:webHidden/>
              </w:rPr>
              <w:tab/>
            </w:r>
            <w:r w:rsidR="00CA5653">
              <w:rPr>
                <w:noProof/>
                <w:webHidden/>
              </w:rPr>
              <w:fldChar w:fldCharType="begin"/>
            </w:r>
            <w:r w:rsidR="00CA5653">
              <w:rPr>
                <w:noProof/>
                <w:webHidden/>
              </w:rPr>
              <w:instrText xml:space="preserve"> PAGEREF _Toc28617363 \h </w:instrText>
            </w:r>
            <w:r w:rsidR="00CA5653">
              <w:rPr>
                <w:noProof/>
                <w:webHidden/>
              </w:rPr>
            </w:r>
            <w:r w:rsidR="00CA5653">
              <w:rPr>
                <w:noProof/>
                <w:webHidden/>
              </w:rPr>
              <w:fldChar w:fldCharType="separate"/>
            </w:r>
            <w:r w:rsidR="009543CB">
              <w:rPr>
                <w:noProof/>
                <w:webHidden/>
              </w:rPr>
              <w:t>28</w:t>
            </w:r>
            <w:r w:rsidR="00CA5653">
              <w:rPr>
                <w:noProof/>
                <w:webHidden/>
              </w:rPr>
              <w:fldChar w:fldCharType="end"/>
            </w:r>
          </w:hyperlink>
        </w:p>
        <w:p w14:paraId="01CD8D10" w14:textId="16BEF27C" w:rsidR="00CA5653" w:rsidRDefault="00186068">
          <w:pPr>
            <w:pStyle w:val="TOC3"/>
            <w:tabs>
              <w:tab w:val="left" w:pos="1320"/>
              <w:tab w:val="right" w:leader="dot" w:pos="9016"/>
            </w:tabs>
            <w:rPr>
              <w:rFonts w:asciiTheme="minorHAnsi" w:eastAsiaTheme="minorEastAsia" w:hAnsiTheme="minorHAnsi"/>
              <w:noProof/>
            </w:rPr>
          </w:pPr>
          <w:hyperlink w:anchor="_Toc28617364" w:history="1">
            <w:r w:rsidR="00CA5653" w:rsidRPr="000F6688">
              <w:rPr>
                <w:rStyle w:val="Hyperlink"/>
                <w:noProof/>
                <w:lang w:val="ka-GE"/>
              </w:rPr>
              <w:t>4.3.1</w:t>
            </w:r>
            <w:r w:rsidR="00CA5653">
              <w:rPr>
                <w:rFonts w:asciiTheme="minorHAnsi" w:eastAsiaTheme="minorEastAsia" w:hAnsiTheme="minorHAnsi"/>
                <w:noProof/>
              </w:rPr>
              <w:tab/>
            </w:r>
            <w:r w:rsidR="00CA5653" w:rsidRPr="000F6688">
              <w:rPr>
                <w:rStyle w:val="Hyperlink"/>
                <w:noProof/>
                <w:lang w:val="ka-GE"/>
              </w:rPr>
              <w:t>მდინარე ძირულას ზოგადი დახასიათება</w:t>
            </w:r>
            <w:r w:rsidR="00CA5653">
              <w:rPr>
                <w:noProof/>
                <w:webHidden/>
              </w:rPr>
              <w:tab/>
            </w:r>
            <w:r w:rsidR="00CA5653">
              <w:rPr>
                <w:noProof/>
                <w:webHidden/>
              </w:rPr>
              <w:fldChar w:fldCharType="begin"/>
            </w:r>
            <w:r w:rsidR="00CA5653">
              <w:rPr>
                <w:noProof/>
                <w:webHidden/>
              </w:rPr>
              <w:instrText xml:space="preserve"> PAGEREF _Toc28617364 \h </w:instrText>
            </w:r>
            <w:r w:rsidR="00CA5653">
              <w:rPr>
                <w:noProof/>
                <w:webHidden/>
              </w:rPr>
            </w:r>
            <w:r w:rsidR="00CA5653">
              <w:rPr>
                <w:noProof/>
                <w:webHidden/>
              </w:rPr>
              <w:fldChar w:fldCharType="separate"/>
            </w:r>
            <w:r w:rsidR="009543CB">
              <w:rPr>
                <w:noProof/>
                <w:webHidden/>
              </w:rPr>
              <w:t>28</w:t>
            </w:r>
            <w:r w:rsidR="00CA5653">
              <w:rPr>
                <w:noProof/>
                <w:webHidden/>
              </w:rPr>
              <w:fldChar w:fldCharType="end"/>
            </w:r>
          </w:hyperlink>
        </w:p>
        <w:p w14:paraId="45A95C1B" w14:textId="7E61FDBA" w:rsidR="00CA5653" w:rsidRDefault="00186068">
          <w:pPr>
            <w:pStyle w:val="TOC3"/>
            <w:tabs>
              <w:tab w:val="left" w:pos="1320"/>
              <w:tab w:val="right" w:leader="dot" w:pos="9016"/>
            </w:tabs>
            <w:rPr>
              <w:rFonts w:asciiTheme="minorHAnsi" w:eastAsiaTheme="minorEastAsia" w:hAnsiTheme="minorHAnsi"/>
              <w:noProof/>
            </w:rPr>
          </w:pPr>
          <w:hyperlink w:anchor="_Toc28617365" w:history="1">
            <w:r w:rsidR="00CA5653" w:rsidRPr="000F6688">
              <w:rPr>
                <w:rStyle w:val="Hyperlink"/>
                <w:noProof/>
                <w:lang w:val="ka-GE"/>
              </w:rPr>
              <w:t>4.3.2</w:t>
            </w:r>
            <w:r w:rsidR="00CA5653">
              <w:rPr>
                <w:rFonts w:asciiTheme="minorHAnsi" w:eastAsiaTheme="minorEastAsia" w:hAnsiTheme="minorHAnsi"/>
                <w:noProof/>
              </w:rPr>
              <w:tab/>
            </w:r>
            <w:r w:rsidR="00CA5653" w:rsidRPr="000F6688">
              <w:rPr>
                <w:rStyle w:val="Hyperlink"/>
                <w:noProof/>
                <w:lang w:val="ka-GE"/>
              </w:rPr>
              <w:t>წყლის მაქსიმალური ხარჯები</w:t>
            </w:r>
            <w:r w:rsidR="00CA5653">
              <w:rPr>
                <w:noProof/>
                <w:webHidden/>
              </w:rPr>
              <w:tab/>
            </w:r>
            <w:r w:rsidR="00CA5653">
              <w:rPr>
                <w:noProof/>
                <w:webHidden/>
              </w:rPr>
              <w:fldChar w:fldCharType="begin"/>
            </w:r>
            <w:r w:rsidR="00CA5653">
              <w:rPr>
                <w:noProof/>
                <w:webHidden/>
              </w:rPr>
              <w:instrText xml:space="preserve"> PAGEREF _Toc28617365 \h </w:instrText>
            </w:r>
            <w:r w:rsidR="00CA5653">
              <w:rPr>
                <w:noProof/>
                <w:webHidden/>
              </w:rPr>
            </w:r>
            <w:r w:rsidR="00CA5653">
              <w:rPr>
                <w:noProof/>
                <w:webHidden/>
              </w:rPr>
              <w:fldChar w:fldCharType="separate"/>
            </w:r>
            <w:r w:rsidR="009543CB">
              <w:rPr>
                <w:noProof/>
                <w:webHidden/>
              </w:rPr>
              <w:t>29</w:t>
            </w:r>
            <w:r w:rsidR="00CA5653">
              <w:rPr>
                <w:noProof/>
                <w:webHidden/>
              </w:rPr>
              <w:fldChar w:fldCharType="end"/>
            </w:r>
          </w:hyperlink>
        </w:p>
        <w:p w14:paraId="0D3F419E" w14:textId="5D13057D" w:rsidR="00CA5653" w:rsidRDefault="00186068">
          <w:pPr>
            <w:pStyle w:val="TOC3"/>
            <w:tabs>
              <w:tab w:val="left" w:pos="1320"/>
              <w:tab w:val="right" w:leader="dot" w:pos="9016"/>
            </w:tabs>
            <w:rPr>
              <w:rFonts w:asciiTheme="minorHAnsi" w:eastAsiaTheme="minorEastAsia" w:hAnsiTheme="minorHAnsi"/>
              <w:noProof/>
            </w:rPr>
          </w:pPr>
          <w:hyperlink w:anchor="_Toc28617366" w:history="1">
            <w:r w:rsidR="00CA5653" w:rsidRPr="000F6688">
              <w:rPr>
                <w:rStyle w:val="Hyperlink"/>
                <w:noProof/>
                <w:lang w:val="ka-GE"/>
              </w:rPr>
              <w:t>4.3.3</w:t>
            </w:r>
            <w:r w:rsidR="00CA5653">
              <w:rPr>
                <w:rFonts w:asciiTheme="minorHAnsi" w:eastAsiaTheme="minorEastAsia" w:hAnsiTheme="minorHAnsi"/>
                <w:noProof/>
              </w:rPr>
              <w:tab/>
            </w:r>
            <w:r w:rsidR="00CA5653" w:rsidRPr="000F6688">
              <w:rPr>
                <w:rStyle w:val="Hyperlink"/>
                <w:noProof/>
                <w:lang w:val="ka-GE"/>
              </w:rPr>
              <w:t>წყლის მაქსიმალური დონეები</w:t>
            </w:r>
            <w:r w:rsidR="00CA5653">
              <w:rPr>
                <w:noProof/>
                <w:webHidden/>
              </w:rPr>
              <w:tab/>
            </w:r>
            <w:r w:rsidR="00CA5653">
              <w:rPr>
                <w:noProof/>
                <w:webHidden/>
              </w:rPr>
              <w:fldChar w:fldCharType="begin"/>
            </w:r>
            <w:r w:rsidR="00CA5653">
              <w:rPr>
                <w:noProof/>
                <w:webHidden/>
              </w:rPr>
              <w:instrText xml:space="preserve"> PAGEREF _Toc28617366 \h </w:instrText>
            </w:r>
            <w:r w:rsidR="00CA5653">
              <w:rPr>
                <w:noProof/>
                <w:webHidden/>
              </w:rPr>
            </w:r>
            <w:r w:rsidR="00CA5653">
              <w:rPr>
                <w:noProof/>
                <w:webHidden/>
              </w:rPr>
              <w:fldChar w:fldCharType="separate"/>
            </w:r>
            <w:r w:rsidR="009543CB">
              <w:rPr>
                <w:noProof/>
                <w:webHidden/>
              </w:rPr>
              <w:t>32</w:t>
            </w:r>
            <w:r w:rsidR="00CA5653">
              <w:rPr>
                <w:noProof/>
                <w:webHidden/>
              </w:rPr>
              <w:fldChar w:fldCharType="end"/>
            </w:r>
          </w:hyperlink>
        </w:p>
        <w:p w14:paraId="4EC511A8" w14:textId="02BA2F7B" w:rsidR="00CA5653" w:rsidRDefault="00186068">
          <w:pPr>
            <w:pStyle w:val="TOC3"/>
            <w:tabs>
              <w:tab w:val="left" w:pos="1320"/>
              <w:tab w:val="right" w:leader="dot" w:pos="9016"/>
            </w:tabs>
            <w:rPr>
              <w:rFonts w:asciiTheme="minorHAnsi" w:eastAsiaTheme="minorEastAsia" w:hAnsiTheme="minorHAnsi"/>
              <w:noProof/>
            </w:rPr>
          </w:pPr>
          <w:hyperlink w:anchor="_Toc28617367" w:history="1">
            <w:r w:rsidR="00CA5653" w:rsidRPr="000F6688">
              <w:rPr>
                <w:rStyle w:val="Hyperlink"/>
                <w:noProof/>
                <w:lang w:val="ka-GE"/>
              </w:rPr>
              <w:t>4.3.4</w:t>
            </w:r>
            <w:r w:rsidR="00CA5653">
              <w:rPr>
                <w:rFonts w:asciiTheme="minorHAnsi" w:eastAsiaTheme="minorEastAsia" w:hAnsiTheme="minorHAnsi"/>
                <w:noProof/>
              </w:rPr>
              <w:tab/>
            </w:r>
            <w:r w:rsidR="00CA5653" w:rsidRPr="000F6688">
              <w:rPr>
                <w:rStyle w:val="Hyperlink"/>
                <w:noProof/>
                <w:lang w:val="ka-GE"/>
              </w:rPr>
              <w:t>კალაპოტის მოსალოდნელი ზოგადი და ადგილობრივი გარეცხვის სიღრმე</w:t>
            </w:r>
            <w:r w:rsidR="00CA5653">
              <w:rPr>
                <w:noProof/>
                <w:webHidden/>
              </w:rPr>
              <w:tab/>
            </w:r>
            <w:r w:rsidR="00CA5653">
              <w:rPr>
                <w:noProof/>
                <w:webHidden/>
              </w:rPr>
              <w:fldChar w:fldCharType="begin"/>
            </w:r>
            <w:r w:rsidR="00CA5653">
              <w:rPr>
                <w:noProof/>
                <w:webHidden/>
              </w:rPr>
              <w:instrText xml:space="preserve"> PAGEREF _Toc28617367 \h </w:instrText>
            </w:r>
            <w:r w:rsidR="00CA5653">
              <w:rPr>
                <w:noProof/>
                <w:webHidden/>
              </w:rPr>
            </w:r>
            <w:r w:rsidR="00CA5653">
              <w:rPr>
                <w:noProof/>
                <w:webHidden/>
              </w:rPr>
              <w:fldChar w:fldCharType="separate"/>
            </w:r>
            <w:r w:rsidR="009543CB">
              <w:rPr>
                <w:noProof/>
                <w:webHidden/>
              </w:rPr>
              <w:t>34</w:t>
            </w:r>
            <w:r w:rsidR="00CA5653">
              <w:rPr>
                <w:noProof/>
                <w:webHidden/>
              </w:rPr>
              <w:fldChar w:fldCharType="end"/>
            </w:r>
          </w:hyperlink>
        </w:p>
        <w:p w14:paraId="794329E7" w14:textId="3F9AC8B2" w:rsidR="00CA5653" w:rsidRDefault="00186068">
          <w:pPr>
            <w:pStyle w:val="TOC2"/>
            <w:tabs>
              <w:tab w:val="left" w:pos="880"/>
              <w:tab w:val="right" w:leader="dot" w:pos="9016"/>
            </w:tabs>
            <w:rPr>
              <w:rFonts w:asciiTheme="minorHAnsi" w:eastAsiaTheme="minorEastAsia" w:hAnsiTheme="minorHAnsi"/>
              <w:noProof/>
            </w:rPr>
          </w:pPr>
          <w:hyperlink w:anchor="_Toc28617368" w:history="1">
            <w:r w:rsidR="00CA5653" w:rsidRPr="000F6688">
              <w:rPr>
                <w:rStyle w:val="Hyperlink"/>
                <w:noProof/>
                <w:lang w:val="ka-GE"/>
              </w:rPr>
              <w:t>4.4</w:t>
            </w:r>
            <w:r w:rsidR="00CA5653">
              <w:rPr>
                <w:rFonts w:asciiTheme="minorHAnsi" w:eastAsiaTheme="minorEastAsia" w:hAnsiTheme="minorHAnsi"/>
                <w:noProof/>
              </w:rPr>
              <w:tab/>
            </w:r>
            <w:r w:rsidR="00CA5653" w:rsidRPr="000F6688">
              <w:rPr>
                <w:rStyle w:val="Hyperlink"/>
                <w:noProof/>
                <w:lang w:val="ka-GE"/>
              </w:rPr>
              <w:t>ბიომრავალფეროვნება</w:t>
            </w:r>
            <w:r w:rsidR="00CA5653">
              <w:rPr>
                <w:noProof/>
                <w:webHidden/>
              </w:rPr>
              <w:tab/>
            </w:r>
            <w:r w:rsidR="00CA5653">
              <w:rPr>
                <w:noProof/>
                <w:webHidden/>
              </w:rPr>
              <w:fldChar w:fldCharType="begin"/>
            </w:r>
            <w:r w:rsidR="00CA5653">
              <w:rPr>
                <w:noProof/>
                <w:webHidden/>
              </w:rPr>
              <w:instrText xml:space="preserve"> PAGEREF _Toc28617368 \h </w:instrText>
            </w:r>
            <w:r w:rsidR="00CA5653">
              <w:rPr>
                <w:noProof/>
                <w:webHidden/>
              </w:rPr>
            </w:r>
            <w:r w:rsidR="00CA5653">
              <w:rPr>
                <w:noProof/>
                <w:webHidden/>
              </w:rPr>
              <w:fldChar w:fldCharType="separate"/>
            </w:r>
            <w:r w:rsidR="009543CB">
              <w:rPr>
                <w:noProof/>
                <w:webHidden/>
              </w:rPr>
              <w:t>37</w:t>
            </w:r>
            <w:r w:rsidR="00CA5653">
              <w:rPr>
                <w:noProof/>
                <w:webHidden/>
              </w:rPr>
              <w:fldChar w:fldCharType="end"/>
            </w:r>
          </w:hyperlink>
        </w:p>
        <w:p w14:paraId="20AB74E3" w14:textId="45E7CD04" w:rsidR="00CA5653" w:rsidRDefault="00186068">
          <w:pPr>
            <w:pStyle w:val="TOC3"/>
            <w:tabs>
              <w:tab w:val="left" w:pos="1320"/>
              <w:tab w:val="right" w:leader="dot" w:pos="9016"/>
            </w:tabs>
            <w:rPr>
              <w:rFonts w:asciiTheme="minorHAnsi" w:eastAsiaTheme="minorEastAsia" w:hAnsiTheme="minorHAnsi"/>
              <w:noProof/>
            </w:rPr>
          </w:pPr>
          <w:hyperlink w:anchor="_Toc28617369" w:history="1">
            <w:r w:rsidR="00CA5653" w:rsidRPr="000F6688">
              <w:rPr>
                <w:rStyle w:val="Hyperlink"/>
                <w:noProof/>
                <w:lang w:val="ka-GE"/>
              </w:rPr>
              <w:t>4.4.1</w:t>
            </w:r>
            <w:r w:rsidR="00CA5653">
              <w:rPr>
                <w:rFonts w:asciiTheme="minorHAnsi" w:eastAsiaTheme="minorEastAsia" w:hAnsiTheme="minorHAnsi"/>
                <w:noProof/>
              </w:rPr>
              <w:tab/>
            </w:r>
            <w:r w:rsidR="00CA5653" w:rsidRPr="000F6688">
              <w:rPr>
                <w:rStyle w:val="Hyperlink"/>
                <w:noProof/>
                <w:lang w:val="ka-GE"/>
              </w:rPr>
              <w:t>ფლორა</w:t>
            </w:r>
            <w:r w:rsidR="00CA5653">
              <w:rPr>
                <w:noProof/>
                <w:webHidden/>
              </w:rPr>
              <w:tab/>
            </w:r>
            <w:r w:rsidR="00CA5653">
              <w:rPr>
                <w:noProof/>
                <w:webHidden/>
              </w:rPr>
              <w:fldChar w:fldCharType="begin"/>
            </w:r>
            <w:r w:rsidR="00CA5653">
              <w:rPr>
                <w:noProof/>
                <w:webHidden/>
              </w:rPr>
              <w:instrText xml:space="preserve"> PAGEREF _Toc28617369 \h </w:instrText>
            </w:r>
            <w:r w:rsidR="00CA5653">
              <w:rPr>
                <w:noProof/>
                <w:webHidden/>
              </w:rPr>
            </w:r>
            <w:r w:rsidR="00CA5653">
              <w:rPr>
                <w:noProof/>
                <w:webHidden/>
              </w:rPr>
              <w:fldChar w:fldCharType="separate"/>
            </w:r>
            <w:r w:rsidR="009543CB">
              <w:rPr>
                <w:noProof/>
                <w:webHidden/>
              </w:rPr>
              <w:t>37</w:t>
            </w:r>
            <w:r w:rsidR="00CA5653">
              <w:rPr>
                <w:noProof/>
                <w:webHidden/>
              </w:rPr>
              <w:fldChar w:fldCharType="end"/>
            </w:r>
          </w:hyperlink>
        </w:p>
        <w:p w14:paraId="6CAFE694" w14:textId="66F58473" w:rsidR="00CA5653" w:rsidRDefault="00186068">
          <w:pPr>
            <w:pStyle w:val="TOC3"/>
            <w:tabs>
              <w:tab w:val="left" w:pos="1320"/>
              <w:tab w:val="right" w:leader="dot" w:pos="9016"/>
            </w:tabs>
            <w:rPr>
              <w:rFonts w:asciiTheme="minorHAnsi" w:eastAsiaTheme="minorEastAsia" w:hAnsiTheme="minorHAnsi"/>
              <w:noProof/>
            </w:rPr>
          </w:pPr>
          <w:hyperlink w:anchor="_Toc28617370" w:history="1">
            <w:r w:rsidR="00CA5653" w:rsidRPr="000F6688">
              <w:rPr>
                <w:rStyle w:val="Hyperlink"/>
                <w:noProof/>
                <w:lang w:val="ka-GE"/>
              </w:rPr>
              <w:t>4.4.2</w:t>
            </w:r>
            <w:r w:rsidR="00CA5653">
              <w:rPr>
                <w:rFonts w:asciiTheme="minorHAnsi" w:eastAsiaTheme="minorEastAsia" w:hAnsiTheme="minorHAnsi"/>
                <w:noProof/>
              </w:rPr>
              <w:tab/>
            </w:r>
            <w:r w:rsidR="00CA5653" w:rsidRPr="000F6688">
              <w:rPr>
                <w:rStyle w:val="Hyperlink"/>
                <w:noProof/>
                <w:lang w:val="ka-GE"/>
              </w:rPr>
              <w:t>ფაუნა</w:t>
            </w:r>
            <w:r w:rsidR="00CA5653">
              <w:rPr>
                <w:noProof/>
                <w:webHidden/>
              </w:rPr>
              <w:tab/>
            </w:r>
            <w:r w:rsidR="00CA5653">
              <w:rPr>
                <w:noProof/>
                <w:webHidden/>
              </w:rPr>
              <w:fldChar w:fldCharType="begin"/>
            </w:r>
            <w:r w:rsidR="00CA5653">
              <w:rPr>
                <w:noProof/>
                <w:webHidden/>
              </w:rPr>
              <w:instrText xml:space="preserve"> PAGEREF _Toc28617370 \h </w:instrText>
            </w:r>
            <w:r w:rsidR="00CA5653">
              <w:rPr>
                <w:noProof/>
                <w:webHidden/>
              </w:rPr>
            </w:r>
            <w:r w:rsidR="00CA5653">
              <w:rPr>
                <w:noProof/>
                <w:webHidden/>
              </w:rPr>
              <w:fldChar w:fldCharType="separate"/>
            </w:r>
            <w:r w:rsidR="009543CB">
              <w:rPr>
                <w:noProof/>
                <w:webHidden/>
              </w:rPr>
              <w:t>41</w:t>
            </w:r>
            <w:r w:rsidR="00CA5653">
              <w:rPr>
                <w:noProof/>
                <w:webHidden/>
              </w:rPr>
              <w:fldChar w:fldCharType="end"/>
            </w:r>
          </w:hyperlink>
        </w:p>
        <w:p w14:paraId="332DABDC" w14:textId="04F51B35" w:rsidR="00CA5653" w:rsidRDefault="00186068">
          <w:pPr>
            <w:pStyle w:val="TOC2"/>
            <w:tabs>
              <w:tab w:val="left" w:pos="880"/>
              <w:tab w:val="right" w:leader="dot" w:pos="9016"/>
            </w:tabs>
            <w:rPr>
              <w:rFonts w:asciiTheme="minorHAnsi" w:eastAsiaTheme="minorEastAsia" w:hAnsiTheme="minorHAnsi"/>
              <w:noProof/>
            </w:rPr>
          </w:pPr>
          <w:hyperlink w:anchor="_Toc28617371" w:history="1">
            <w:r w:rsidR="00CA5653" w:rsidRPr="000F6688">
              <w:rPr>
                <w:rStyle w:val="Hyperlink"/>
                <w:noProof/>
                <w:lang w:val="ka-GE"/>
              </w:rPr>
              <w:t>4.5</w:t>
            </w:r>
            <w:r w:rsidR="00CA5653">
              <w:rPr>
                <w:rFonts w:asciiTheme="minorHAnsi" w:eastAsiaTheme="minorEastAsia" w:hAnsiTheme="minorHAnsi"/>
                <w:noProof/>
              </w:rPr>
              <w:tab/>
            </w:r>
            <w:r w:rsidR="00CA5653" w:rsidRPr="000F6688">
              <w:rPr>
                <w:rStyle w:val="Hyperlink"/>
                <w:noProof/>
                <w:lang w:val="ka-GE"/>
              </w:rPr>
              <w:t>დაცული ტერიტორიები</w:t>
            </w:r>
            <w:r w:rsidR="00CA5653">
              <w:rPr>
                <w:noProof/>
                <w:webHidden/>
              </w:rPr>
              <w:tab/>
            </w:r>
            <w:r w:rsidR="00CA5653">
              <w:rPr>
                <w:noProof/>
                <w:webHidden/>
              </w:rPr>
              <w:fldChar w:fldCharType="begin"/>
            </w:r>
            <w:r w:rsidR="00CA5653">
              <w:rPr>
                <w:noProof/>
                <w:webHidden/>
              </w:rPr>
              <w:instrText xml:space="preserve"> PAGEREF _Toc28617371 \h </w:instrText>
            </w:r>
            <w:r w:rsidR="00CA5653">
              <w:rPr>
                <w:noProof/>
                <w:webHidden/>
              </w:rPr>
            </w:r>
            <w:r w:rsidR="00CA5653">
              <w:rPr>
                <w:noProof/>
                <w:webHidden/>
              </w:rPr>
              <w:fldChar w:fldCharType="separate"/>
            </w:r>
            <w:r w:rsidR="009543CB">
              <w:rPr>
                <w:noProof/>
                <w:webHidden/>
              </w:rPr>
              <w:t>43</w:t>
            </w:r>
            <w:r w:rsidR="00CA5653">
              <w:rPr>
                <w:noProof/>
                <w:webHidden/>
              </w:rPr>
              <w:fldChar w:fldCharType="end"/>
            </w:r>
          </w:hyperlink>
        </w:p>
        <w:p w14:paraId="7A26E691" w14:textId="00A69B81" w:rsidR="00CA5653" w:rsidRDefault="00186068">
          <w:pPr>
            <w:pStyle w:val="TOC1"/>
            <w:tabs>
              <w:tab w:val="left" w:pos="440"/>
              <w:tab w:val="right" w:leader="dot" w:pos="9016"/>
            </w:tabs>
            <w:rPr>
              <w:rFonts w:asciiTheme="minorHAnsi" w:eastAsiaTheme="minorEastAsia" w:hAnsiTheme="minorHAnsi"/>
              <w:noProof/>
            </w:rPr>
          </w:pPr>
          <w:hyperlink w:anchor="_Toc28617372" w:history="1">
            <w:r w:rsidR="00CA5653" w:rsidRPr="000F6688">
              <w:rPr>
                <w:rStyle w:val="Hyperlink"/>
                <w:noProof/>
                <w:lang w:val="ka-GE"/>
              </w:rPr>
              <w:t>5</w:t>
            </w:r>
            <w:r w:rsidR="00CA5653">
              <w:rPr>
                <w:rFonts w:asciiTheme="minorHAnsi" w:eastAsiaTheme="minorEastAsia" w:hAnsiTheme="minorHAnsi"/>
                <w:noProof/>
              </w:rPr>
              <w:tab/>
            </w:r>
            <w:r w:rsidR="00CA5653" w:rsidRPr="000F6688">
              <w:rPr>
                <w:rStyle w:val="Hyperlink"/>
                <w:noProof/>
                <w:lang w:val="ka-GE"/>
              </w:rPr>
              <w:t>გარემოზე შესაძლო ზემოქმედება და შემარბილებელი ღონისძიებების წინასწარი მონახაზი</w:t>
            </w:r>
            <w:r w:rsidR="00CA5653">
              <w:rPr>
                <w:noProof/>
                <w:webHidden/>
              </w:rPr>
              <w:tab/>
            </w:r>
            <w:r w:rsidR="00CA5653">
              <w:rPr>
                <w:noProof/>
                <w:webHidden/>
              </w:rPr>
              <w:fldChar w:fldCharType="begin"/>
            </w:r>
            <w:r w:rsidR="00CA5653">
              <w:rPr>
                <w:noProof/>
                <w:webHidden/>
              </w:rPr>
              <w:instrText xml:space="preserve"> PAGEREF _Toc28617372 \h </w:instrText>
            </w:r>
            <w:r w:rsidR="00CA5653">
              <w:rPr>
                <w:noProof/>
                <w:webHidden/>
              </w:rPr>
            </w:r>
            <w:r w:rsidR="00CA5653">
              <w:rPr>
                <w:noProof/>
                <w:webHidden/>
              </w:rPr>
              <w:fldChar w:fldCharType="separate"/>
            </w:r>
            <w:r w:rsidR="009543CB">
              <w:rPr>
                <w:noProof/>
                <w:webHidden/>
              </w:rPr>
              <w:t>46</w:t>
            </w:r>
            <w:r w:rsidR="00CA5653">
              <w:rPr>
                <w:noProof/>
                <w:webHidden/>
              </w:rPr>
              <w:fldChar w:fldCharType="end"/>
            </w:r>
          </w:hyperlink>
        </w:p>
        <w:p w14:paraId="41684C1A" w14:textId="61871B1E" w:rsidR="00CA5653" w:rsidRDefault="00186068">
          <w:pPr>
            <w:pStyle w:val="TOC1"/>
            <w:tabs>
              <w:tab w:val="left" w:pos="440"/>
              <w:tab w:val="right" w:leader="dot" w:pos="9016"/>
            </w:tabs>
            <w:rPr>
              <w:rFonts w:asciiTheme="minorHAnsi" w:eastAsiaTheme="minorEastAsia" w:hAnsiTheme="minorHAnsi"/>
              <w:noProof/>
            </w:rPr>
          </w:pPr>
          <w:hyperlink w:anchor="_Toc28617373" w:history="1">
            <w:r w:rsidR="00CA5653" w:rsidRPr="000F6688">
              <w:rPr>
                <w:rStyle w:val="Hyperlink"/>
                <w:noProof/>
                <w:snapToGrid w:val="0"/>
                <w:lang w:val="ka-GE" w:eastAsia="es-ES"/>
              </w:rPr>
              <w:t>6</w:t>
            </w:r>
            <w:r w:rsidR="00CA5653">
              <w:rPr>
                <w:rFonts w:asciiTheme="minorHAnsi" w:eastAsiaTheme="minorEastAsia" w:hAnsiTheme="minorHAnsi"/>
                <w:noProof/>
              </w:rPr>
              <w:tab/>
            </w:r>
            <w:r w:rsidR="00CA5653" w:rsidRPr="000F6688">
              <w:rPr>
                <w:rStyle w:val="Hyperlink"/>
                <w:noProof/>
                <w:snapToGrid w:val="0"/>
                <w:lang w:val="ka-GE" w:eastAsia="es-ES"/>
              </w:rPr>
              <w:t>გარემოსდაცვითი მენეჯმენტი და მონიტორინგი</w:t>
            </w:r>
            <w:r w:rsidR="00CA5653">
              <w:rPr>
                <w:noProof/>
                <w:webHidden/>
              </w:rPr>
              <w:tab/>
            </w:r>
            <w:r w:rsidR="00CA5653">
              <w:rPr>
                <w:noProof/>
                <w:webHidden/>
              </w:rPr>
              <w:fldChar w:fldCharType="begin"/>
            </w:r>
            <w:r w:rsidR="00CA5653">
              <w:rPr>
                <w:noProof/>
                <w:webHidden/>
              </w:rPr>
              <w:instrText xml:space="preserve"> PAGEREF _Toc28617373 \h </w:instrText>
            </w:r>
            <w:r w:rsidR="00CA5653">
              <w:rPr>
                <w:noProof/>
                <w:webHidden/>
              </w:rPr>
            </w:r>
            <w:r w:rsidR="00CA5653">
              <w:rPr>
                <w:noProof/>
                <w:webHidden/>
              </w:rPr>
              <w:fldChar w:fldCharType="separate"/>
            </w:r>
            <w:r w:rsidR="009543CB">
              <w:rPr>
                <w:noProof/>
                <w:webHidden/>
              </w:rPr>
              <w:t>48</w:t>
            </w:r>
            <w:r w:rsidR="00CA5653">
              <w:rPr>
                <w:noProof/>
                <w:webHidden/>
              </w:rPr>
              <w:fldChar w:fldCharType="end"/>
            </w:r>
          </w:hyperlink>
        </w:p>
        <w:p w14:paraId="593C4BFF" w14:textId="7EBAEF10" w:rsidR="00CA5653" w:rsidRDefault="00186068">
          <w:pPr>
            <w:pStyle w:val="TOC1"/>
            <w:tabs>
              <w:tab w:val="left" w:pos="440"/>
              <w:tab w:val="right" w:leader="dot" w:pos="9016"/>
            </w:tabs>
            <w:rPr>
              <w:rFonts w:asciiTheme="minorHAnsi" w:eastAsiaTheme="minorEastAsia" w:hAnsiTheme="minorHAnsi"/>
              <w:noProof/>
            </w:rPr>
          </w:pPr>
          <w:hyperlink w:anchor="_Toc28617374" w:history="1">
            <w:r w:rsidR="00CA5653" w:rsidRPr="000F6688">
              <w:rPr>
                <w:rStyle w:val="Hyperlink"/>
                <w:noProof/>
                <w:lang w:val="ka-GE"/>
              </w:rPr>
              <w:t>7</w:t>
            </w:r>
            <w:r w:rsidR="00CA5653">
              <w:rPr>
                <w:rFonts w:asciiTheme="minorHAnsi" w:eastAsiaTheme="minorEastAsia" w:hAnsiTheme="minorHAnsi"/>
                <w:noProof/>
              </w:rPr>
              <w:tab/>
            </w:r>
            <w:r w:rsidR="00CA5653" w:rsidRPr="000F6688">
              <w:rPr>
                <w:rStyle w:val="Hyperlink"/>
                <w:noProof/>
                <w:lang w:val="ka-GE"/>
              </w:rPr>
              <w:t>გარემოზე ზემოქმედების შემამცირებელი ღონისძიებების წინასწარი მონახაზი</w:t>
            </w:r>
            <w:r w:rsidR="00CA5653">
              <w:rPr>
                <w:noProof/>
                <w:webHidden/>
              </w:rPr>
              <w:tab/>
            </w:r>
            <w:r w:rsidR="00CA5653">
              <w:rPr>
                <w:noProof/>
                <w:webHidden/>
              </w:rPr>
              <w:fldChar w:fldCharType="begin"/>
            </w:r>
            <w:r w:rsidR="00CA5653">
              <w:rPr>
                <w:noProof/>
                <w:webHidden/>
              </w:rPr>
              <w:instrText xml:space="preserve"> PAGEREF _Toc28617374 \h </w:instrText>
            </w:r>
            <w:r w:rsidR="00CA5653">
              <w:rPr>
                <w:noProof/>
                <w:webHidden/>
              </w:rPr>
            </w:r>
            <w:r w:rsidR="00CA5653">
              <w:rPr>
                <w:noProof/>
                <w:webHidden/>
              </w:rPr>
              <w:fldChar w:fldCharType="separate"/>
            </w:r>
            <w:r w:rsidR="009543CB">
              <w:rPr>
                <w:noProof/>
                <w:webHidden/>
              </w:rPr>
              <w:t>49</w:t>
            </w:r>
            <w:r w:rsidR="00CA5653">
              <w:rPr>
                <w:noProof/>
                <w:webHidden/>
              </w:rPr>
              <w:fldChar w:fldCharType="end"/>
            </w:r>
          </w:hyperlink>
        </w:p>
        <w:p w14:paraId="793C6B92" w14:textId="0CC2E30C" w:rsidR="00CA5653" w:rsidRDefault="00186068">
          <w:pPr>
            <w:pStyle w:val="TOC1"/>
            <w:tabs>
              <w:tab w:val="left" w:pos="440"/>
              <w:tab w:val="right" w:leader="dot" w:pos="9016"/>
            </w:tabs>
            <w:rPr>
              <w:rFonts w:asciiTheme="minorHAnsi" w:eastAsiaTheme="minorEastAsia" w:hAnsiTheme="minorHAnsi"/>
              <w:noProof/>
            </w:rPr>
          </w:pPr>
          <w:hyperlink w:anchor="_Toc28617375" w:history="1">
            <w:r w:rsidR="00CA5653" w:rsidRPr="000F6688">
              <w:rPr>
                <w:rStyle w:val="Hyperlink"/>
                <w:noProof/>
                <w:lang w:val="ka-GE"/>
              </w:rPr>
              <w:t>8</w:t>
            </w:r>
            <w:r w:rsidR="00CA5653">
              <w:rPr>
                <w:rFonts w:asciiTheme="minorHAnsi" w:eastAsiaTheme="minorEastAsia" w:hAnsiTheme="minorHAnsi"/>
                <w:noProof/>
              </w:rPr>
              <w:tab/>
            </w:r>
            <w:r w:rsidR="00CA5653" w:rsidRPr="000F6688">
              <w:rPr>
                <w:rStyle w:val="Hyperlink"/>
                <w:noProof/>
                <w:lang w:val="ka-GE"/>
              </w:rPr>
              <w:t>გარემოსდაცვითი მონიტორინგის გეგმა</w:t>
            </w:r>
            <w:r w:rsidR="00CA5653">
              <w:rPr>
                <w:noProof/>
                <w:webHidden/>
              </w:rPr>
              <w:tab/>
            </w:r>
            <w:r w:rsidR="00CA5653">
              <w:rPr>
                <w:noProof/>
                <w:webHidden/>
              </w:rPr>
              <w:fldChar w:fldCharType="begin"/>
            </w:r>
            <w:r w:rsidR="00CA5653">
              <w:rPr>
                <w:noProof/>
                <w:webHidden/>
              </w:rPr>
              <w:instrText xml:space="preserve"> PAGEREF _Toc28617375 \h </w:instrText>
            </w:r>
            <w:r w:rsidR="00CA5653">
              <w:rPr>
                <w:noProof/>
                <w:webHidden/>
              </w:rPr>
            </w:r>
            <w:r w:rsidR="00CA5653">
              <w:rPr>
                <w:noProof/>
                <w:webHidden/>
              </w:rPr>
              <w:fldChar w:fldCharType="separate"/>
            </w:r>
            <w:r w:rsidR="009543CB">
              <w:rPr>
                <w:noProof/>
                <w:webHidden/>
              </w:rPr>
              <w:t>61</w:t>
            </w:r>
            <w:r w:rsidR="00CA5653">
              <w:rPr>
                <w:noProof/>
                <w:webHidden/>
              </w:rPr>
              <w:fldChar w:fldCharType="end"/>
            </w:r>
          </w:hyperlink>
        </w:p>
        <w:p w14:paraId="1DF7BC7F" w14:textId="5CF6FE1B" w:rsidR="00CA5653" w:rsidRDefault="00186068">
          <w:pPr>
            <w:pStyle w:val="TOC1"/>
            <w:tabs>
              <w:tab w:val="left" w:pos="440"/>
              <w:tab w:val="right" w:leader="dot" w:pos="9016"/>
            </w:tabs>
            <w:rPr>
              <w:rFonts w:asciiTheme="minorHAnsi" w:eastAsiaTheme="minorEastAsia" w:hAnsiTheme="minorHAnsi"/>
              <w:noProof/>
            </w:rPr>
          </w:pPr>
          <w:hyperlink w:anchor="_Toc28617376" w:history="1">
            <w:r w:rsidR="00CA5653" w:rsidRPr="000F6688">
              <w:rPr>
                <w:rStyle w:val="Hyperlink"/>
                <w:noProof/>
                <w:lang w:val="ka-GE" w:eastAsia="en-GB"/>
              </w:rPr>
              <w:t>9</w:t>
            </w:r>
            <w:r w:rsidR="00CA5653">
              <w:rPr>
                <w:rFonts w:asciiTheme="minorHAnsi" w:eastAsiaTheme="minorEastAsia" w:hAnsiTheme="minorHAnsi"/>
                <w:noProof/>
              </w:rPr>
              <w:tab/>
            </w:r>
            <w:r w:rsidR="00CA5653" w:rsidRPr="000F6688">
              <w:rPr>
                <w:rStyle w:val="Hyperlink"/>
                <w:noProof/>
                <w:lang w:val="ka-GE" w:eastAsia="en-GB"/>
              </w:rPr>
              <w:t>ინფორმაცია  ჩასატარებელი სამუშაოების შესახებ</w:t>
            </w:r>
            <w:r w:rsidR="00CA5653">
              <w:rPr>
                <w:noProof/>
                <w:webHidden/>
              </w:rPr>
              <w:tab/>
            </w:r>
            <w:r w:rsidR="00CA5653">
              <w:rPr>
                <w:noProof/>
                <w:webHidden/>
              </w:rPr>
              <w:fldChar w:fldCharType="begin"/>
            </w:r>
            <w:r w:rsidR="00CA5653">
              <w:rPr>
                <w:noProof/>
                <w:webHidden/>
              </w:rPr>
              <w:instrText xml:space="preserve"> PAGEREF _Toc28617376 \h </w:instrText>
            </w:r>
            <w:r w:rsidR="00CA5653">
              <w:rPr>
                <w:noProof/>
                <w:webHidden/>
              </w:rPr>
            </w:r>
            <w:r w:rsidR="00CA5653">
              <w:rPr>
                <w:noProof/>
                <w:webHidden/>
              </w:rPr>
              <w:fldChar w:fldCharType="separate"/>
            </w:r>
            <w:r w:rsidR="009543CB">
              <w:rPr>
                <w:noProof/>
                <w:webHidden/>
              </w:rPr>
              <w:t>70</w:t>
            </w:r>
            <w:r w:rsidR="00CA5653">
              <w:rPr>
                <w:noProof/>
                <w:webHidden/>
              </w:rPr>
              <w:fldChar w:fldCharType="end"/>
            </w:r>
          </w:hyperlink>
        </w:p>
        <w:p w14:paraId="0AF5889D" w14:textId="6049FE2C" w:rsidR="0028193A" w:rsidRPr="00C00BD0" w:rsidRDefault="0028193A" w:rsidP="00C00BD0">
          <w:pPr>
            <w:spacing w:after="0" w:line="240" w:lineRule="auto"/>
            <w:jc w:val="both"/>
            <w:rPr>
              <w:sz w:val="20"/>
              <w:szCs w:val="20"/>
            </w:rPr>
          </w:pPr>
          <w:r w:rsidRPr="00C00BD0">
            <w:rPr>
              <w:b/>
              <w:bCs/>
              <w:noProof/>
              <w:sz w:val="20"/>
              <w:szCs w:val="20"/>
            </w:rPr>
            <w:fldChar w:fldCharType="end"/>
          </w:r>
        </w:p>
      </w:sdtContent>
    </w:sdt>
    <w:p w14:paraId="313D1CF4" w14:textId="108C95BC" w:rsidR="00B60332" w:rsidRPr="00C00BD0" w:rsidRDefault="00B60332" w:rsidP="00C00BD0">
      <w:pPr>
        <w:spacing w:after="0" w:line="240" w:lineRule="auto"/>
        <w:jc w:val="both"/>
        <w:rPr>
          <w:sz w:val="20"/>
          <w:szCs w:val="20"/>
          <w:lang w:val="ka-GE"/>
        </w:rPr>
      </w:pPr>
      <w:r w:rsidRPr="00C00BD0">
        <w:rPr>
          <w:sz w:val="20"/>
          <w:szCs w:val="20"/>
          <w:lang w:val="ka-GE"/>
        </w:rPr>
        <w:br w:type="page"/>
      </w:r>
    </w:p>
    <w:p w14:paraId="7C58FFA5" w14:textId="6445D5CA" w:rsidR="00B60332" w:rsidRDefault="00B60332" w:rsidP="00795DAD">
      <w:pPr>
        <w:pStyle w:val="Heading1"/>
        <w:rPr>
          <w:lang w:val="ka-GE"/>
        </w:rPr>
      </w:pPr>
      <w:bookmarkStart w:id="2" w:name="_Toc28617351"/>
      <w:r w:rsidRPr="00795DAD">
        <w:rPr>
          <w:lang w:val="ka-GE"/>
        </w:rPr>
        <w:lastRenderedPageBreak/>
        <w:t>შესავალი</w:t>
      </w:r>
      <w:bookmarkEnd w:id="2"/>
    </w:p>
    <w:p w14:paraId="7F52162A" w14:textId="0E6E06B3" w:rsidR="00E16EE6" w:rsidRDefault="008541A1" w:rsidP="00E16EE6">
      <w:pPr>
        <w:jc w:val="both"/>
        <w:rPr>
          <w:lang w:val="ka-GE"/>
        </w:rPr>
      </w:pPr>
      <w:r>
        <w:rPr>
          <w:lang w:val="ka-GE"/>
        </w:rPr>
        <w:t xml:space="preserve">2019 წლის 28 მარტს </w:t>
      </w:r>
      <w:proofErr w:type="spellStart"/>
      <w:r w:rsidR="0042610B">
        <w:rPr>
          <w:lang w:val="ka-GE"/>
        </w:rPr>
        <w:t>ს.ს.ი.პ</w:t>
      </w:r>
      <w:proofErr w:type="spellEnd"/>
      <w:r w:rsidR="0042610B">
        <w:rPr>
          <w:lang w:val="ka-GE"/>
        </w:rPr>
        <w:t xml:space="preserve"> „საქართველოს </w:t>
      </w:r>
      <w:r w:rsidR="007540ED">
        <w:rPr>
          <w:lang w:val="ka-GE"/>
        </w:rPr>
        <w:t>მუნიციპალური განვითარების ფონდსა</w:t>
      </w:r>
      <w:r w:rsidR="0042610B">
        <w:rPr>
          <w:lang w:val="ka-GE"/>
        </w:rPr>
        <w:t>“</w:t>
      </w:r>
      <w:r w:rsidR="007540ED">
        <w:rPr>
          <w:lang w:val="ka-GE"/>
        </w:rPr>
        <w:t xml:space="preserve"> </w:t>
      </w:r>
      <w:r w:rsidR="00E16EE6" w:rsidRPr="00E16EE6">
        <w:rPr>
          <w:lang w:val="ka-GE"/>
        </w:rPr>
        <w:t xml:space="preserve"> და შპს ,,</w:t>
      </w:r>
      <w:proofErr w:type="spellStart"/>
      <w:r w:rsidR="00E16EE6" w:rsidRPr="00E16EE6">
        <w:rPr>
          <w:lang w:val="ka-GE"/>
        </w:rPr>
        <w:t>საქგზამეცნიერება</w:t>
      </w:r>
      <w:proofErr w:type="spellEnd"/>
      <w:r w:rsidR="00E16EE6" w:rsidRPr="00E16EE6">
        <w:rPr>
          <w:lang w:val="ka-GE"/>
        </w:rPr>
        <w:t>“-ს შორის გაფორმ</w:t>
      </w:r>
      <w:r>
        <w:rPr>
          <w:lang w:val="ka-GE"/>
        </w:rPr>
        <w:t>და</w:t>
      </w:r>
      <w:r w:rsidR="00E16EE6" w:rsidRPr="00E16EE6">
        <w:rPr>
          <w:lang w:val="ka-GE"/>
        </w:rPr>
        <w:t xml:space="preserve"> ხელშეკრულებ</w:t>
      </w:r>
      <w:r>
        <w:rPr>
          <w:lang w:val="ka-GE"/>
        </w:rPr>
        <w:t>ა</w:t>
      </w:r>
      <w:r w:rsidR="00E16EE6" w:rsidRPr="00E16EE6">
        <w:rPr>
          <w:lang w:val="ka-GE"/>
        </w:rPr>
        <w:t xml:space="preserve"> ( NGOG/ET/C/043, 28 მარტი 2019</w:t>
      </w:r>
      <w:r w:rsidR="00705A8B" w:rsidRPr="00705A8B">
        <w:rPr>
          <w:lang w:val="ka-GE"/>
        </w:rPr>
        <w:t xml:space="preserve"> </w:t>
      </w:r>
      <w:r w:rsidR="00E16EE6" w:rsidRPr="00E16EE6">
        <w:rPr>
          <w:lang w:val="ka-GE"/>
        </w:rPr>
        <w:t>წ.)</w:t>
      </w:r>
      <w:r w:rsidR="007540ED">
        <w:rPr>
          <w:lang w:val="ka-GE"/>
        </w:rPr>
        <w:t>, რომლი</w:t>
      </w:r>
      <w:r w:rsidR="003707AC">
        <w:rPr>
          <w:lang w:val="ka-GE"/>
        </w:rPr>
        <w:t>ს</w:t>
      </w:r>
      <w:r w:rsidR="00705A8B" w:rsidRPr="00705A8B">
        <w:rPr>
          <w:lang w:val="ka-GE"/>
        </w:rPr>
        <w:t xml:space="preserve"> </w:t>
      </w:r>
      <w:r w:rsidR="00705A8B">
        <w:rPr>
          <w:lang w:val="ka-GE"/>
        </w:rPr>
        <w:t>საგანს წარმოადგენდა</w:t>
      </w:r>
      <w:r w:rsidR="007540ED">
        <w:rPr>
          <w:lang w:val="ka-GE"/>
        </w:rPr>
        <w:t xml:space="preserve"> </w:t>
      </w:r>
      <w:r w:rsidR="00E16EE6" w:rsidRPr="00E16EE6">
        <w:rPr>
          <w:lang w:val="ka-GE"/>
        </w:rPr>
        <w:t xml:space="preserve">საჩხერისა და ხარაგაულის მუნიციპალიტეტებში სოფელ </w:t>
      </w:r>
      <w:proofErr w:type="spellStart"/>
      <w:r w:rsidR="00E16EE6" w:rsidRPr="00E16EE6">
        <w:rPr>
          <w:lang w:val="ka-GE"/>
        </w:rPr>
        <w:t>ლიჩიდან</w:t>
      </w:r>
      <w:proofErr w:type="spellEnd"/>
      <w:r w:rsidR="00E16EE6" w:rsidRPr="00E16EE6">
        <w:rPr>
          <w:lang w:val="ka-GE"/>
        </w:rPr>
        <w:t xml:space="preserve"> სოფელ </w:t>
      </w:r>
      <w:proofErr w:type="spellStart"/>
      <w:r w:rsidR="00E16EE6" w:rsidRPr="00E16EE6">
        <w:rPr>
          <w:lang w:val="ka-GE"/>
        </w:rPr>
        <w:t>ნადაბურამდე</w:t>
      </w:r>
      <w:proofErr w:type="spellEnd"/>
      <w:r w:rsidR="00E16EE6" w:rsidRPr="00E16EE6">
        <w:rPr>
          <w:lang w:val="ka-GE"/>
        </w:rPr>
        <w:t xml:space="preserve"> (ცენტრალურ მაგისტრალამდე) საავტომობილო გზისა და მასზე არსებული ორი </w:t>
      </w:r>
      <w:proofErr w:type="spellStart"/>
      <w:r w:rsidR="00E16EE6" w:rsidRPr="00E16EE6">
        <w:rPr>
          <w:lang w:val="ka-GE"/>
        </w:rPr>
        <w:t>სახიდე</w:t>
      </w:r>
      <w:proofErr w:type="spellEnd"/>
      <w:r w:rsidR="00E16EE6" w:rsidRPr="00E16EE6">
        <w:rPr>
          <w:lang w:val="ka-GE"/>
        </w:rPr>
        <w:t xml:space="preserve"> გადასასვლელის </w:t>
      </w:r>
      <w:r w:rsidR="00E16EE6" w:rsidRPr="00705A8B">
        <w:rPr>
          <w:b/>
          <w:bCs/>
          <w:lang w:val="ka-GE"/>
        </w:rPr>
        <w:t>რეაბილიტაციის</w:t>
      </w:r>
      <w:r w:rsidR="00E16EE6" w:rsidRPr="00E16EE6">
        <w:rPr>
          <w:lang w:val="ka-GE"/>
        </w:rPr>
        <w:t xml:space="preserve"> სამუშაოებისა და მდინარე ძირულაზე ახალი </w:t>
      </w:r>
      <w:proofErr w:type="spellStart"/>
      <w:r w:rsidR="00E16EE6" w:rsidRPr="00E16EE6">
        <w:rPr>
          <w:lang w:val="ka-GE"/>
        </w:rPr>
        <w:t>სახიდე</w:t>
      </w:r>
      <w:proofErr w:type="spellEnd"/>
      <w:r w:rsidR="00E16EE6" w:rsidRPr="00E16EE6">
        <w:rPr>
          <w:lang w:val="ka-GE"/>
        </w:rPr>
        <w:t xml:space="preserve"> გადასასვლელის მშენებლობის საპროექტო-</w:t>
      </w:r>
      <w:proofErr w:type="spellStart"/>
      <w:r w:rsidR="00E16EE6" w:rsidRPr="00E16EE6">
        <w:rPr>
          <w:lang w:val="ka-GE"/>
        </w:rPr>
        <w:t>სახარჯთაღრცხვო</w:t>
      </w:r>
      <w:proofErr w:type="spellEnd"/>
      <w:r w:rsidR="00E16EE6" w:rsidRPr="00E16EE6">
        <w:rPr>
          <w:lang w:val="ka-GE"/>
        </w:rPr>
        <w:t xml:space="preserve"> დოკუმენტაციის, ასევე გარემოსდაცვითი დოკუმენტაციის შედგენის მომსახურება (SPA 190001215).</w:t>
      </w:r>
    </w:p>
    <w:p w14:paraId="7C5D9E87" w14:textId="5AF5BC38" w:rsidR="00086A49" w:rsidRPr="00FB0B0B" w:rsidRDefault="00D67138" w:rsidP="00E16EE6">
      <w:pPr>
        <w:jc w:val="both"/>
        <w:rPr>
          <w:lang w:val="ka-GE"/>
        </w:rPr>
      </w:pPr>
      <w:r>
        <w:rPr>
          <w:lang w:val="ka-GE"/>
        </w:rPr>
        <w:t xml:space="preserve">საქართველოს კანონის </w:t>
      </w:r>
      <w:r w:rsidRPr="0042610B">
        <w:rPr>
          <w:b/>
          <w:bCs/>
          <w:lang w:val="ka-GE"/>
        </w:rPr>
        <w:t>„გარემოსდაცვითი შეფასების კოდექსი“-ს</w:t>
      </w:r>
      <w:r>
        <w:rPr>
          <w:lang w:val="ka-GE"/>
        </w:rPr>
        <w:t xml:space="preserve"> შესაბამისად, </w:t>
      </w:r>
      <w:r w:rsidR="007540ED">
        <w:rPr>
          <w:lang w:val="ka-GE"/>
        </w:rPr>
        <w:t xml:space="preserve">დავალებით </w:t>
      </w:r>
      <w:r w:rsidR="008541A1">
        <w:rPr>
          <w:lang w:val="ka-GE"/>
        </w:rPr>
        <w:t>განსაზღვრული</w:t>
      </w:r>
      <w:r w:rsidR="007540ED">
        <w:rPr>
          <w:lang w:val="ka-GE"/>
        </w:rPr>
        <w:t xml:space="preserve"> საქმიანობები </w:t>
      </w:r>
      <w:r w:rsidR="008541A1">
        <w:rPr>
          <w:lang w:val="ka-GE"/>
        </w:rPr>
        <w:t xml:space="preserve">არ ექვემდებარება </w:t>
      </w:r>
      <w:r>
        <w:rPr>
          <w:lang w:val="ka-GE"/>
        </w:rPr>
        <w:t xml:space="preserve">ამავე კანონით </w:t>
      </w:r>
      <w:r w:rsidR="008541A1">
        <w:rPr>
          <w:lang w:val="ka-GE"/>
        </w:rPr>
        <w:t>გათვალისწინებულ</w:t>
      </w:r>
      <w:r>
        <w:rPr>
          <w:lang w:val="ka-GE"/>
        </w:rPr>
        <w:t xml:space="preserve"> </w:t>
      </w:r>
      <w:proofErr w:type="spellStart"/>
      <w:r>
        <w:rPr>
          <w:lang w:val="ka-GE"/>
        </w:rPr>
        <w:t>სკრინინგისა</w:t>
      </w:r>
      <w:proofErr w:type="spellEnd"/>
      <w:r>
        <w:rPr>
          <w:lang w:val="ka-GE"/>
        </w:rPr>
        <w:t xml:space="preserve"> და სკოპინგის პროცედურას. თუმცა, </w:t>
      </w:r>
      <w:r w:rsidR="008541A1">
        <w:rPr>
          <w:lang w:val="ka-GE"/>
        </w:rPr>
        <w:t xml:space="preserve">საპროექტო გზის პროექტირებისას გამოიკვეთა, რომ გზის  აღდგენისათვის არ არის საკმარისი მხოლოდ სარეაბილიტაციო სამუშაოები და საჭიროებს გარკვეული მოცულობის სარეკონსტრუქციო </w:t>
      </w:r>
      <w:r>
        <w:rPr>
          <w:lang w:val="ka-GE"/>
        </w:rPr>
        <w:t>ღონისძიებებს</w:t>
      </w:r>
      <w:r w:rsidR="008541A1">
        <w:rPr>
          <w:lang w:val="ka-GE"/>
        </w:rPr>
        <w:t xml:space="preserve">, რასაც მოწმობს </w:t>
      </w:r>
      <w:r>
        <w:rPr>
          <w:lang w:val="ka-GE"/>
        </w:rPr>
        <w:t>შპს „</w:t>
      </w:r>
      <w:proofErr w:type="spellStart"/>
      <w:r>
        <w:rPr>
          <w:lang w:val="ka-GE"/>
        </w:rPr>
        <w:t>საქგზამეცნიერების</w:t>
      </w:r>
      <w:proofErr w:type="spellEnd"/>
      <w:r>
        <w:rPr>
          <w:lang w:val="ka-GE"/>
        </w:rPr>
        <w:t xml:space="preserve">“ მიერ </w:t>
      </w:r>
      <w:r w:rsidR="00FB0B0B">
        <w:rPr>
          <w:lang w:val="ka-GE"/>
        </w:rPr>
        <w:t xml:space="preserve"> </w:t>
      </w:r>
      <w:proofErr w:type="spellStart"/>
      <w:r w:rsidR="0042610B">
        <w:rPr>
          <w:lang w:val="ka-GE"/>
        </w:rPr>
        <w:t>ს.ს.ი.პ</w:t>
      </w:r>
      <w:proofErr w:type="spellEnd"/>
      <w:r w:rsidR="0042610B">
        <w:rPr>
          <w:lang w:val="ka-GE"/>
        </w:rPr>
        <w:t xml:space="preserve"> „საქართველოს მუნიციპალური განვითარების </w:t>
      </w:r>
      <w:proofErr w:type="spellStart"/>
      <w:r w:rsidR="0042610B">
        <w:rPr>
          <w:lang w:val="ka-GE"/>
        </w:rPr>
        <w:t>ფონდსადმი</w:t>
      </w:r>
      <w:proofErr w:type="spellEnd"/>
      <w:r w:rsidR="0042610B">
        <w:rPr>
          <w:lang w:val="ka-GE"/>
        </w:rPr>
        <w:t xml:space="preserve">“ </w:t>
      </w:r>
      <w:r w:rsidR="00FB0B0B">
        <w:rPr>
          <w:lang w:val="ka-GE"/>
        </w:rPr>
        <w:t>მიწერილი წერილი</w:t>
      </w:r>
      <w:r>
        <w:rPr>
          <w:lang w:val="ka-GE"/>
        </w:rPr>
        <w:t xml:space="preserve">ს </w:t>
      </w:r>
      <w:r w:rsidRPr="00E16EE6">
        <w:rPr>
          <w:rFonts w:cs="Sylfaen"/>
          <w:lang w:val="ka-GE"/>
        </w:rPr>
        <w:t xml:space="preserve">(2019 წლის 30 </w:t>
      </w:r>
      <w:proofErr w:type="spellStart"/>
      <w:r w:rsidRPr="00E16EE6">
        <w:rPr>
          <w:rFonts w:cs="Sylfaen"/>
          <w:lang w:val="ka-GE"/>
        </w:rPr>
        <w:t>ოქტომბრი</w:t>
      </w:r>
      <w:proofErr w:type="spellEnd"/>
      <w:r w:rsidRPr="00E16EE6">
        <w:rPr>
          <w:rFonts w:cs="Sylfaen"/>
          <w:lang w:val="ka-GE"/>
        </w:rPr>
        <w:t>, N217</w:t>
      </w:r>
      <w:r w:rsidR="003707AC">
        <w:rPr>
          <w:lang w:val="ka-GE"/>
        </w:rPr>
        <w:t xml:space="preserve">) </w:t>
      </w:r>
      <w:r>
        <w:rPr>
          <w:lang w:val="ka-GE"/>
        </w:rPr>
        <w:t>შინაარსი</w:t>
      </w:r>
      <w:r w:rsidR="00FB0B0B">
        <w:rPr>
          <w:lang w:val="ka-GE"/>
        </w:rPr>
        <w:t xml:space="preserve"> - </w:t>
      </w:r>
      <w:r w:rsidR="00E16EE6" w:rsidRPr="00694E5A">
        <w:rPr>
          <w:b/>
          <w:bCs/>
          <w:i/>
          <w:iCs/>
          <w:lang w:val="ka-GE"/>
        </w:rPr>
        <w:t>“</w:t>
      </w:r>
      <w:r w:rsidR="00E16EE6" w:rsidRPr="00D67138">
        <w:rPr>
          <w:b/>
          <w:bCs/>
          <w:i/>
          <w:iCs/>
          <w:lang w:val="ka-GE"/>
        </w:rPr>
        <w:t>იმასთან დაკავშირებით, რომ საპროექტო გზა წარმოადგენს ადგილობრივი მნიშვნელობის გზას და დამკვეთის მიერ გაცემული დავალებით გათვალისწინებულია მისი რეაბილიტაცია, შესაბამისად იგი არ მოითხოვს გარემოზე ზემოქმედების შეფასების მომზადებას.</w:t>
      </w:r>
      <w:r w:rsidR="00E16EE6" w:rsidRPr="00694E5A">
        <w:rPr>
          <w:b/>
          <w:bCs/>
          <w:i/>
          <w:iCs/>
          <w:lang w:val="ka-GE"/>
        </w:rPr>
        <w:t xml:space="preserve"> </w:t>
      </w:r>
      <w:r w:rsidR="00E16EE6" w:rsidRPr="00D67138">
        <w:rPr>
          <w:b/>
          <w:bCs/>
          <w:i/>
          <w:iCs/>
          <w:lang w:val="ka-GE"/>
        </w:rPr>
        <w:t xml:space="preserve">მიუხედავად ამისა პროექტირების პროცესში გამოიკვეთა, რომ წლების განმავლობაში უფუნქციოდ დატოვებული გზის აღდგენისათვის, არ არის საკმარისი მხოლოდ სარეაბილიტაციო სამუშაოების განხორციელება და საჭიროებს საკმაო მოცულობის სარეკონსტრუქციო სამუშაოებს - როგორიცაა: გზის ღერძის ნაწილობრივი შეცვლა, მიწის </w:t>
      </w:r>
      <w:proofErr w:type="spellStart"/>
      <w:r w:rsidR="00E16EE6" w:rsidRPr="00D67138">
        <w:rPr>
          <w:b/>
          <w:bCs/>
          <w:i/>
          <w:iCs/>
          <w:lang w:val="ka-GE"/>
        </w:rPr>
        <w:t>ვაკისის</w:t>
      </w:r>
      <w:proofErr w:type="spellEnd"/>
      <w:r w:rsidR="00E16EE6" w:rsidRPr="00D67138">
        <w:rPr>
          <w:b/>
          <w:bCs/>
          <w:i/>
          <w:iCs/>
          <w:lang w:val="ka-GE"/>
        </w:rPr>
        <w:t xml:space="preserve"> მნიშვნელოვნად გაგანიერება, თანამედროვე საანგარიშო დატვირთვებზე გაანგარიშებული ახალი </w:t>
      </w:r>
      <w:proofErr w:type="spellStart"/>
      <w:r w:rsidR="00E16EE6" w:rsidRPr="00D67138">
        <w:rPr>
          <w:b/>
          <w:bCs/>
          <w:i/>
          <w:iCs/>
          <w:lang w:val="ka-GE"/>
        </w:rPr>
        <w:t>სახიდე</w:t>
      </w:r>
      <w:proofErr w:type="spellEnd"/>
      <w:r w:rsidR="00E16EE6" w:rsidRPr="00D67138">
        <w:rPr>
          <w:b/>
          <w:bCs/>
          <w:i/>
          <w:iCs/>
          <w:lang w:val="ka-GE"/>
        </w:rPr>
        <w:t xml:space="preserve"> გადასასვლელის მოწყობა, ახალი წყალგამტარი მილებისა და ზედა და ქვედა საყრდენი კედლების მოწყობა და კაპიტალური ტიპის </w:t>
      </w:r>
      <w:proofErr w:type="spellStart"/>
      <w:r w:rsidR="00E16EE6" w:rsidRPr="00D67138">
        <w:rPr>
          <w:b/>
          <w:bCs/>
          <w:i/>
          <w:iCs/>
          <w:lang w:val="ka-GE"/>
        </w:rPr>
        <w:t>ცემენტობეტონის</w:t>
      </w:r>
      <w:proofErr w:type="spellEnd"/>
      <w:r w:rsidR="00E16EE6" w:rsidRPr="00D67138">
        <w:rPr>
          <w:b/>
          <w:bCs/>
          <w:i/>
          <w:iCs/>
          <w:lang w:val="ka-GE"/>
        </w:rPr>
        <w:t xml:space="preserve"> საფარის მოწყობა.</w:t>
      </w:r>
      <w:r w:rsidR="00E16EE6" w:rsidRPr="00694E5A">
        <w:rPr>
          <w:b/>
          <w:bCs/>
          <w:i/>
          <w:iCs/>
          <w:lang w:val="ka-GE"/>
        </w:rPr>
        <w:t xml:space="preserve"> ყოველივე ზემოაღნიშნულის გათვალისწინებით შპს</w:t>
      </w:r>
      <w:r w:rsidRPr="00D67138">
        <w:rPr>
          <w:b/>
          <w:bCs/>
          <w:i/>
          <w:iCs/>
          <w:lang w:val="ka-GE"/>
        </w:rPr>
        <w:t xml:space="preserve"> </w:t>
      </w:r>
      <w:r w:rsidR="00E16EE6" w:rsidRPr="00694E5A">
        <w:rPr>
          <w:b/>
          <w:bCs/>
          <w:i/>
          <w:iCs/>
          <w:lang w:val="ka-GE"/>
        </w:rPr>
        <w:t>,,</w:t>
      </w:r>
      <w:proofErr w:type="spellStart"/>
      <w:r w:rsidR="00E16EE6" w:rsidRPr="00694E5A">
        <w:rPr>
          <w:b/>
          <w:bCs/>
          <w:i/>
          <w:iCs/>
          <w:lang w:val="ka-GE"/>
        </w:rPr>
        <w:t>საქგზამეცნიერება</w:t>
      </w:r>
      <w:proofErr w:type="spellEnd"/>
      <w:r w:rsidR="00E16EE6" w:rsidRPr="00694E5A">
        <w:rPr>
          <w:b/>
          <w:bCs/>
          <w:i/>
          <w:iCs/>
          <w:lang w:val="ka-GE"/>
        </w:rPr>
        <w:t>“-ს მიაჩნია, რომ აუცილებელია მომზ</w:t>
      </w:r>
      <w:r w:rsidR="00705A8B">
        <w:rPr>
          <w:b/>
          <w:bCs/>
          <w:i/>
          <w:iCs/>
          <w:lang w:val="ka-GE"/>
        </w:rPr>
        <w:t>ა</w:t>
      </w:r>
      <w:r w:rsidR="00E16EE6" w:rsidRPr="00694E5A">
        <w:rPr>
          <w:b/>
          <w:bCs/>
          <w:i/>
          <w:iCs/>
          <w:lang w:val="ka-GE"/>
        </w:rPr>
        <w:t>დდეს გარემოზე ზემოქმედების შეფასების (გზშ) ანგარიში”.</w:t>
      </w:r>
    </w:p>
    <w:p w14:paraId="5A6AA7B3" w14:textId="16CE23F6" w:rsidR="00673B01" w:rsidRPr="009543CB" w:rsidRDefault="0042610B" w:rsidP="00673B01">
      <w:pPr>
        <w:spacing w:before="120" w:after="120"/>
        <w:jc w:val="both"/>
        <w:rPr>
          <w:b/>
          <w:bCs/>
          <w:i/>
          <w:iCs/>
          <w:highlight w:val="yellow"/>
          <w:lang w:val="ka-GE"/>
        </w:rPr>
      </w:pPr>
      <w:r w:rsidRPr="00673B01">
        <w:rPr>
          <w:rFonts w:cs="Sylfaen"/>
          <w:lang w:val="ka-GE"/>
        </w:rPr>
        <w:t>შპს „</w:t>
      </w:r>
      <w:proofErr w:type="spellStart"/>
      <w:r w:rsidRPr="00673B01">
        <w:rPr>
          <w:rFonts w:cs="Sylfaen"/>
          <w:lang w:val="ka-GE"/>
        </w:rPr>
        <w:t>საქგზამეცნიერების</w:t>
      </w:r>
      <w:proofErr w:type="spellEnd"/>
      <w:r w:rsidRPr="00673B01">
        <w:rPr>
          <w:rFonts w:cs="Sylfaen"/>
          <w:lang w:val="ka-GE"/>
        </w:rPr>
        <w:t xml:space="preserve">“ წერილის (2019 წლის 30 </w:t>
      </w:r>
      <w:proofErr w:type="spellStart"/>
      <w:r w:rsidRPr="00673B01">
        <w:rPr>
          <w:rFonts w:cs="Sylfaen"/>
          <w:lang w:val="ka-GE"/>
        </w:rPr>
        <w:t>ოქტომბრი</w:t>
      </w:r>
      <w:proofErr w:type="spellEnd"/>
      <w:r w:rsidRPr="00673B01">
        <w:rPr>
          <w:rFonts w:cs="Sylfaen"/>
          <w:lang w:val="ka-GE"/>
        </w:rPr>
        <w:t xml:space="preserve">, N217) პასუხად, </w:t>
      </w:r>
      <w:r w:rsidRPr="00673B01">
        <w:rPr>
          <w:rFonts w:cs="Sylfaen"/>
          <w:b/>
          <w:bCs/>
          <w:i/>
          <w:iCs/>
          <w:lang w:val="ka-GE"/>
        </w:rPr>
        <w:t xml:space="preserve"> </w:t>
      </w:r>
      <w:r w:rsidR="00F517F8" w:rsidRPr="00673B01">
        <w:rPr>
          <w:rFonts w:cs="Sylfaen"/>
          <w:lang w:val="ka-GE"/>
        </w:rPr>
        <w:t xml:space="preserve">საერთაშორისო საზედამხედველო კომპანიამ </w:t>
      </w:r>
      <w:r w:rsidR="00705A8B" w:rsidRPr="00673B01">
        <w:rPr>
          <w:rFonts w:cs="Sylfaen"/>
          <w:lang w:val="ka-GE"/>
        </w:rPr>
        <w:t xml:space="preserve">- </w:t>
      </w:r>
      <w:r w:rsidR="00F517F8" w:rsidRPr="00673B01">
        <w:rPr>
          <w:rFonts w:cs="ArialMT"/>
          <w:lang w:val="ka-GE"/>
        </w:rPr>
        <w:t xml:space="preserve">„JV </w:t>
      </w:r>
      <w:proofErr w:type="spellStart"/>
      <w:r w:rsidR="00F517F8" w:rsidRPr="00673B01">
        <w:rPr>
          <w:rFonts w:cs="ArialMT"/>
          <w:lang w:val="ka-GE"/>
        </w:rPr>
        <w:t>of</w:t>
      </w:r>
      <w:proofErr w:type="spellEnd"/>
      <w:r w:rsidR="00F517F8" w:rsidRPr="00673B01">
        <w:rPr>
          <w:rFonts w:cs="ArialMT"/>
          <w:lang w:val="ka-GE"/>
        </w:rPr>
        <w:t xml:space="preserve"> ILF Consulting </w:t>
      </w:r>
      <w:proofErr w:type="spellStart"/>
      <w:r w:rsidR="00F517F8" w:rsidRPr="00673B01">
        <w:rPr>
          <w:rFonts w:cs="ArialMT"/>
          <w:lang w:val="ka-GE"/>
        </w:rPr>
        <w:t>Engineers</w:t>
      </w:r>
      <w:proofErr w:type="spellEnd"/>
      <w:r w:rsidR="00F517F8" w:rsidRPr="00673B01">
        <w:rPr>
          <w:rFonts w:cs="ArialMT"/>
          <w:lang w:val="ka-GE"/>
        </w:rPr>
        <w:t xml:space="preserve"> </w:t>
      </w:r>
      <w:proofErr w:type="spellStart"/>
      <w:r w:rsidR="00F517F8" w:rsidRPr="00673B01">
        <w:rPr>
          <w:rFonts w:cs="ArialMT"/>
          <w:lang w:val="ka-GE"/>
        </w:rPr>
        <w:t>Austria</w:t>
      </w:r>
      <w:proofErr w:type="spellEnd"/>
      <w:r w:rsidR="00F517F8" w:rsidRPr="00673B01">
        <w:rPr>
          <w:rFonts w:cs="ArialMT"/>
          <w:lang w:val="ka-GE"/>
        </w:rPr>
        <w:t xml:space="preserve"> </w:t>
      </w:r>
      <w:proofErr w:type="spellStart"/>
      <w:r w:rsidR="00F517F8" w:rsidRPr="00673B01">
        <w:rPr>
          <w:rFonts w:cs="ArialMT"/>
          <w:lang w:val="ka-GE"/>
        </w:rPr>
        <w:t>GmbH</w:t>
      </w:r>
      <w:proofErr w:type="spellEnd"/>
      <w:r w:rsidR="00F517F8" w:rsidRPr="00673B01">
        <w:rPr>
          <w:rFonts w:cs="ArialMT"/>
          <w:lang w:val="ka-GE"/>
        </w:rPr>
        <w:t xml:space="preserve"> (ILF) (</w:t>
      </w:r>
      <w:proofErr w:type="spellStart"/>
      <w:r w:rsidR="00F517F8" w:rsidRPr="00673B01">
        <w:rPr>
          <w:rFonts w:cs="ArialMT"/>
          <w:lang w:val="ka-GE"/>
        </w:rPr>
        <w:t>Lead</w:t>
      </w:r>
      <w:proofErr w:type="spellEnd"/>
      <w:r w:rsidR="00F517F8" w:rsidRPr="00673B01">
        <w:rPr>
          <w:rFonts w:cs="ArialMT"/>
          <w:lang w:val="ka-GE"/>
        </w:rPr>
        <w:t xml:space="preserve"> </w:t>
      </w:r>
      <w:proofErr w:type="spellStart"/>
      <w:r w:rsidR="00F517F8" w:rsidRPr="00673B01">
        <w:rPr>
          <w:rFonts w:cs="ArialMT"/>
          <w:lang w:val="ka-GE"/>
        </w:rPr>
        <w:t>Member</w:t>
      </w:r>
      <w:proofErr w:type="spellEnd"/>
      <w:r w:rsidR="00F517F8" w:rsidRPr="00673B01">
        <w:rPr>
          <w:rFonts w:cs="ArialMT"/>
          <w:lang w:val="ka-GE"/>
        </w:rPr>
        <w:t xml:space="preserve">, </w:t>
      </w:r>
      <w:proofErr w:type="spellStart"/>
      <w:r w:rsidR="00F517F8" w:rsidRPr="00673B01">
        <w:rPr>
          <w:rFonts w:cs="ArialMT"/>
          <w:lang w:val="ka-GE"/>
        </w:rPr>
        <w:t>Austria</w:t>
      </w:r>
      <w:proofErr w:type="spellEnd"/>
      <w:r w:rsidR="00F517F8" w:rsidRPr="00673B01">
        <w:rPr>
          <w:rFonts w:cs="ArialMT"/>
          <w:lang w:val="ka-GE"/>
        </w:rPr>
        <w:t xml:space="preserve">), S.C. </w:t>
      </w:r>
      <w:proofErr w:type="spellStart"/>
      <w:r w:rsidR="00F517F8" w:rsidRPr="00673B01">
        <w:rPr>
          <w:rFonts w:cs="ArialMT"/>
          <w:lang w:val="ka-GE"/>
        </w:rPr>
        <w:t>Impex</w:t>
      </w:r>
      <w:proofErr w:type="spellEnd"/>
      <w:r w:rsidR="00F517F8" w:rsidRPr="00673B01">
        <w:rPr>
          <w:rFonts w:cs="ArialMT"/>
          <w:lang w:val="ka-GE"/>
        </w:rPr>
        <w:t xml:space="preserve"> </w:t>
      </w:r>
      <w:proofErr w:type="spellStart"/>
      <w:r w:rsidR="00F517F8" w:rsidRPr="00673B01">
        <w:rPr>
          <w:rFonts w:cs="ArialMT"/>
          <w:lang w:val="ka-GE"/>
        </w:rPr>
        <w:t>Romcatel</w:t>
      </w:r>
      <w:proofErr w:type="spellEnd"/>
      <w:r w:rsidR="00F517F8" w:rsidRPr="00673B01">
        <w:rPr>
          <w:rFonts w:cs="ArialMT"/>
          <w:lang w:val="ka-GE"/>
        </w:rPr>
        <w:t xml:space="preserve"> </w:t>
      </w:r>
      <w:proofErr w:type="spellStart"/>
      <w:r w:rsidR="00F517F8" w:rsidRPr="00673B01">
        <w:rPr>
          <w:rFonts w:cs="ArialMT"/>
          <w:lang w:val="ka-GE"/>
        </w:rPr>
        <w:t>Cercetare</w:t>
      </w:r>
      <w:proofErr w:type="spellEnd"/>
      <w:r w:rsidR="00086A49" w:rsidRPr="00673B01">
        <w:rPr>
          <w:rFonts w:cs="Sylfaen"/>
          <w:lang w:val="ka-GE"/>
        </w:rPr>
        <w:t xml:space="preserve"> </w:t>
      </w:r>
      <w:proofErr w:type="spellStart"/>
      <w:r w:rsidR="00F517F8" w:rsidRPr="00673B01">
        <w:rPr>
          <w:rFonts w:cs="ArialMT"/>
          <w:lang w:val="ka-GE"/>
        </w:rPr>
        <w:t>Proiectra</w:t>
      </w:r>
      <w:proofErr w:type="spellEnd"/>
      <w:r w:rsidR="00F517F8" w:rsidRPr="00673B01">
        <w:rPr>
          <w:rFonts w:cs="ArialMT"/>
          <w:lang w:val="ka-GE"/>
        </w:rPr>
        <w:t xml:space="preserve"> S.A. (</w:t>
      </w:r>
      <w:proofErr w:type="spellStart"/>
      <w:r w:rsidR="00F517F8" w:rsidRPr="00673B01">
        <w:rPr>
          <w:rFonts w:cs="ArialMT"/>
          <w:lang w:val="ka-GE"/>
        </w:rPr>
        <w:t>Partner</w:t>
      </w:r>
      <w:proofErr w:type="spellEnd"/>
      <w:r w:rsidR="00F517F8" w:rsidRPr="00673B01">
        <w:rPr>
          <w:rFonts w:cs="ArialMT"/>
          <w:lang w:val="ka-GE"/>
        </w:rPr>
        <w:t xml:space="preserve">, </w:t>
      </w:r>
      <w:proofErr w:type="spellStart"/>
      <w:r w:rsidR="00F517F8" w:rsidRPr="00673B01">
        <w:rPr>
          <w:rFonts w:cs="ArialMT"/>
          <w:lang w:val="ka-GE"/>
        </w:rPr>
        <w:t>Romania</w:t>
      </w:r>
      <w:proofErr w:type="spellEnd"/>
      <w:r w:rsidR="00F517F8" w:rsidRPr="00673B01">
        <w:rPr>
          <w:rFonts w:cs="ArialMT"/>
          <w:lang w:val="ka-GE"/>
        </w:rPr>
        <w:t xml:space="preserve">), </w:t>
      </w:r>
      <w:proofErr w:type="spellStart"/>
      <w:r w:rsidR="00F517F8" w:rsidRPr="00673B01">
        <w:rPr>
          <w:rFonts w:cs="ArialMT"/>
          <w:lang w:val="ka-GE"/>
        </w:rPr>
        <w:t>Scientific</w:t>
      </w:r>
      <w:proofErr w:type="spellEnd"/>
      <w:r w:rsidR="00F517F8" w:rsidRPr="00673B01">
        <w:rPr>
          <w:rFonts w:cs="ArialMT"/>
          <w:lang w:val="ka-GE"/>
        </w:rPr>
        <w:t xml:space="preserve">, </w:t>
      </w:r>
      <w:proofErr w:type="spellStart"/>
      <w:r w:rsidR="00F517F8" w:rsidRPr="00673B01">
        <w:rPr>
          <w:rFonts w:cs="ArialMT"/>
          <w:lang w:val="ka-GE"/>
        </w:rPr>
        <w:t>Design</w:t>
      </w:r>
      <w:proofErr w:type="spellEnd"/>
      <w:r w:rsidR="00F517F8" w:rsidRPr="00673B01">
        <w:rPr>
          <w:rFonts w:cs="ArialMT"/>
          <w:lang w:val="ka-GE"/>
        </w:rPr>
        <w:t xml:space="preserve"> – </w:t>
      </w:r>
      <w:proofErr w:type="spellStart"/>
      <w:r w:rsidR="00F517F8" w:rsidRPr="00673B01">
        <w:rPr>
          <w:rFonts w:cs="ArialMT"/>
          <w:lang w:val="ka-GE"/>
        </w:rPr>
        <w:t>Technological</w:t>
      </w:r>
      <w:proofErr w:type="spellEnd"/>
      <w:r w:rsidR="00F517F8" w:rsidRPr="00673B01">
        <w:rPr>
          <w:rFonts w:cs="ArialMT"/>
          <w:lang w:val="ka-GE"/>
        </w:rPr>
        <w:t xml:space="preserve"> </w:t>
      </w:r>
      <w:proofErr w:type="spellStart"/>
      <w:r w:rsidR="00F517F8" w:rsidRPr="00673B01">
        <w:rPr>
          <w:rFonts w:cs="ArialMT"/>
          <w:lang w:val="ka-GE"/>
        </w:rPr>
        <w:t>Enterprise</w:t>
      </w:r>
      <w:proofErr w:type="spellEnd"/>
      <w:r w:rsidR="00F517F8" w:rsidRPr="00673B01">
        <w:rPr>
          <w:rFonts w:cs="ArialMT"/>
          <w:lang w:val="ka-GE"/>
        </w:rPr>
        <w:t xml:space="preserve"> “INDUSTRIA” </w:t>
      </w:r>
      <w:proofErr w:type="spellStart"/>
      <w:r w:rsidR="00F517F8" w:rsidRPr="00673B01">
        <w:rPr>
          <w:rFonts w:cs="ArialMT"/>
          <w:lang w:val="ka-GE"/>
        </w:rPr>
        <w:t>Ltd</w:t>
      </w:r>
      <w:proofErr w:type="spellEnd"/>
      <w:r w:rsidR="00F517F8" w:rsidRPr="00673B01">
        <w:rPr>
          <w:rFonts w:cs="ArialMT"/>
          <w:lang w:val="ka-GE"/>
        </w:rPr>
        <w:t xml:space="preserve"> (</w:t>
      </w:r>
      <w:proofErr w:type="spellStart"/>
      <w:r w:rsidR="00F517F8" w:rsidRPr="00673B01">
        <w:rPr>
          <w:rFonts w:cs="ArialMT"/>
          <w:lang w:val="ka-GE"/>
        </w:rPr>
        <w:t>Partner</w:t>
      </w:r>
      <w:proofErr w:type="spellEnd"/>
      <w:r w:rsidR="00F517F8" w:rsidRPr="00673B01">
        <w:rPr>
          <w:rFonts w:cs="ArialMT"/>
          <w:lang w:val="ka-GE"/>
        </w:rPr>
        <w:t xml:space="preserve">, </w:t>
      </w:r>
      <w:proofErr w:type="spellStart"/>
      <w:r w:rsidR="00F517F8" w:rsidRPr="00673B01">
        <w:rPr>
          <w:rFonts w:cs="ArialMT"/>
          <w:lang w:val="ka-GE"/>
        </w:rPr>
        <w:t>Georgia</w:t>
      </w:r>
      <w:proofErr w:type="spellEnd"/>
      <w:r w:rsidR="00F517F8" w:rsidRPr="00673B01">
        <w:rPr>
          <w:rFonts w:cs="ArialMT"/>
          <w:lang w:val="ka-GE"/>
        </w:rPr>
        <w:t xml:space="preserve">), IUB </w:t>
      </w:r>
      <w:proofErr w:type="spellStart"/>
      <w:r w:rsidR="00F517F8" w:rsidRPr="00673B01">
        <w:rPr>
          <w:rFonts w:cs="ArialMT"/>
          <w:lang w:val="ka-GE"/>
        </w:rPr>
        <w:t>Engineering</w:t>
      </w:r>
      <w:proofErr w:type="spellEnd"/>
      <w:r w:rsidR="00F517F8" w:rsidRPr="00673B01">
        <w:rPr>
          <w:rFonts w:cs="ArialMT"/>
          <w:lang w:val="ka-GE"/>
        </w:rPr>
        <w:t xml:space="preserve"> AG (</w:t>
      </w:r>
      <w:proofErr w:type="spellStart"/>
      <w:r w:rsidR="00F517F8" w:rsidRPr="00673B01">
        <w:rPr>
          <w:rFonts w:cs="ArialMT"/>
          <w:lang w:val="ka-GE"/>
        </w:rPr>
        <w:t>partner</w:t>
      </w:r>
      <w:proofErr w:type="spellEnd"/>
      <w:r w:rsidR="00F517F8" w:rsidRPr="00673B01">
        <w:rPr>
          <w:rFonts w:cs="ArialMT"/>
          <w:lang w:val="ka-GE"/>
        </w:rPr>
        <w:t xml:space="preserve">, </w:t>
      </w:r>
      <w:proofErr w:type="spellStart"/>
      <w:r w:rsidR="00F517F8" w:rsidRPr="00673B01">
        <w:rPr>
          <w:rFonts w:cs="ArialMT"/>
          <w:lang w:val="ka-GE"/>
        </w:rPr>
        <w:t>Switzerland</w:t>
      </w:r>
      <w:proofErr w:type="spellEnd"/>
      <w:r w:rsidR="00F517F8" w:rsidRPr="00673B01">
        <w:rPr>
          <w:rFonts w:cs="ArialMT"/>
          <w:lang w:val="ka-GE"/>
        </w:rPr>
        <w:t xml:space="preserve">), IM </w:t>
      </w:r>
      <w:proofErr w:type="spellStart"/>
      <w:r w:rsidR="00F517F8" w:rsidRPr="00673B01">
        <w:rPr>
          <w:rFonts w:cs="ArialMT"/>
          <w:lang w:val="ka-GE"/>
        </w:rPr>
        <w:t>Engineering</w:t>
      </w:r>
      <w:proofErr w:type="spellEnd"/>
      <w:r w:rsidR="00F517F8" w:rsidRPr="00673B01">
        <w:rPr>
          <w:rFonts w:cs="ArialMT"/>
          <w:lang w:val="ka-GE"/>
        </w:rPr>
        <w:t xml:space="preserve"> </w:t>
      </w:r>
      <w:proofErr w:type="spellStart"/>
      <w:r w:rsidR="00F517F8" w:rsidRPr="00673B01">
        <w:rPr>
          <w:rFonts w:cs="ArialMT"/>
          <w:lang w:val="ka-GE"/>
        </w:rPr>
        <w:t>Eurasia</w:t>
      </w:r>
      <w:proofErr w:type="spellEnd"/>
      <w:r w:rsidR="00F517F8" w:rsidRPr="00673B01">
        <w:rPr>
          <w:rFonts w:cs="ArialMT"/>
          <w:lang w:val="ka-GE"/>
        </w:rPr>
        <w:t xml:space="preserve"> LLC (</w:t>
      </w:r>
      <w:proofErr w:type="spellStart"/>
      <w:r w:rsidR="00F517F8" w:rsidRPr="00673B01">
        <w:rPr>
          <w:rFonts w:cs="ArialMT"/>
          <w:lang w:val="ka-GE"/>
        </w:rPr>
        <w:t>Sub-consultant</w:t>
      </w:r>
      <w:proofErr w:type="spellEnd"/>
      <w:r w:rsidR="00F517F8" w:rsidRPr="00673B01">
        <w:rPr>
          <w:rFonts w:cs="ArialMT"/>
          <w:lang w:val="ka-GE"/>
        </w:rPr>
        <w:t xml:space="preserve">, </w:t>
      </w:r>
      <w:proofErr w:type="spellStart"/>
      <w:r w:rsidR="00F517F8" w:rsidRPr="00673B01">
        <w:rPr>
          <w:rFonts w:cs="ArialMT"/>
          <w:lang w:val="ka-GE"/>
        </w:rPr>
        <w:t>Georgia</w:t>
      </w:r>
      <w:proofErr w:type="spellEnd"/>
      <w:r w:rsidR="00F517F8" w:rsidRPr="00673B01">
        <w:rPr>
          <w:rFonts w:cs="ArialMT"/>
          <w:lang w:val="ka-GE"/>
        </w:rPr>
        <w:t xml:space="preserve">) </w:t>
      </w:r>
      <w:proofErr w:type="spellStart"/>
      <w:r w:rsidR="00F517F8" w:rsidRPr="00673B01">
        <w:rPr>
          <w:rFonts w:cs="ArialMT"/>
          <w:lang w:val="ka-GE"/>
        </w:rPr>
        <w:t>and</w:t>
      </w:r>
      <w:proofErr w:type="spellEnd"/>
      <w:r w:rsidR="00F517F8" w:rsidRPr="00673B01">
        <w:rPr>
          <w:rFonts w:cs="ArialMT"/>
          <w:lang w:val="ka-GE"/>
        </w:rPr>
        <w:t xml:space="preserve"> ILF Consulting </w:t>
      </w:r>
      <w:proofErr w:type="spellStart"/>
      <w:r w:rsidR="00F517F8" w:rsidRPr="00673B01">
        <w:rPr>
          <w:rFonts w:cs="ArialMT"/>
          <w:lang w:val="ka-GE"/>
        </w:rPr>
        <w:t>Engineers</w:t>
      </w:r>
      <w:proofErr w:type="spellEnd"/>
      <w:r w:rsidR="00F517F8" w:rsidRPr="00673B01">
        <w:rPr>
          <w:rFonts w:cs="ArialMT"/>
          <w:lang w:val="ka-GE"/>
        </w:rPr>
        <w:t xml:space="preserve"> </w:t>
      </w:r>
      <w:proofErr w:type="spellStart"/>
      <w:r w:rsidR="00F517F8" w:rsidRPr="00673B01">
        <w:rPr>
          <w:rFonts w:cs="ArialMT"/>
          <w:lang w:val="ka-GE"/>
        </w:rPr>
        <w:t>Georgia</w:t>
      </w:r>
      <w:proofErr w:type="spellEnd"/>
      <w:r w:rsidR="00086A49" w:rsidRPr="00673B01">
        <w:rPr>
          <w:rFonts w:cs="ArialMT"/>
          <w:lang w:val="ka-GE"/>
        </w:rPr>
        <w:t xml:space="preserve"> </w:t>
      </w:r>
      <w:r w:rsidR="00F517F8" w:rsidRPr="00673B01">
        <w:rPr>
          <w:rFonts w:cs="ArialMT"/>
          <w:lang w:val="ka-GE"/>
        </w:rPr>
        <w:t>LLC (</w:t>
      </w:r>
      <w:proofErr w:type="spellStart"/>
      <w:r w:rsidR="00F517F8" w:rsidRPr="00673B01">
        <w:rPr>
          <w:rFonts w:cs="ArialMT"/>
          <w:lang w:val="ka-GE"/>
        </w:rPr>
        <w:t>Sub-consultant</w:t>
      </w:r>
      <w:proofErr w:type="spellEnd"/>
      <w:r w:rsidR="00F517F8" w:rsidRPr="00673B01">
        <w:rPr>
          <w:rFonts w:cs="ArialMT"/>
          <w:lang w:val="ka-GE"/>
        </w:rPr>
        <w:t xml:space="preserve">, </w:t>
      </w:r>
      <w:proofErr w:type="spellStart"/>
      <w:r w:rsidR="00F517F8" w:rsidRPr="00673B01">
        <w:rPr>
          <w:rFonts w:cs="ArialMT"/>
          <w:lang w:val="ka-GE"/>
        </w:rPr>
        <w:t>Georgia</w:t>
      </w:r>
      <w:proofErr w:type="spellEnd"/>
      <w:r w:rsidR="00F517F8" w:rsidRPr="00673B01">
        <w:rPr>
          <w:rFonts w:cs="ArialMT"/>
          <w:lang w:val="ka-GE"/>
        </w:rPr>
        <w:t xml:space="preserve">)’’ </w:t>
      </w:r>
      <w:r w:rsidR="00705A8B" w:rsidRPr="00673B01">
        <w:rPr>
          <w:rFonts w:cs="ArialMT"/>
          <w:lang w:val="ka-GE"/>
        </w:rPr>
        <w:t xml:space="preserve">- </w:t>
      </w:r>
      <w:r w:rsidR="00F517F8" w:rsidRPr="00673B01">
        <w:rPr>
          <w:rFonts w:cs="Sylfaen"/>
          <w:lang w:val="ka-GE"/>
        </w:rPr>
        <w:t xml:space="preserve">განიხილა </w:t>
      </w:r>
      <w:r w:rsidR="00705A8B" w:rsidRPr="00673B01">
        <w:rPr>
          <w:rFonts w:cs="Sylfaen"/>
          <w:lang w:val="ka-GE"/>
        </w:rPr>
        <w:t>შპს „</w:t>
      </w:r>
      <w:proofErr w:type="spellStart"/>
      <w:r w:rsidR="00705A8B" w:rsidRPr="00673B01">
        <w:rPr>
          <w:rFonts w:cs="Sylfaen"/>
          <w:lang w:val="ka-GE"/>
        </w:rPr>
        <w:t>საქგზამეცნიერების</w:t>
      </w:r>
      <w:proofErr w:type="spellEnd"/>
      <w:r w:rsidR="00705A8B" w:rsidRPr="00673B01">
        <w:rPr>
          <w:rFonts w:cs="Sylfaen"/>
          <w:lang w:val="ka-GE"/>
        </w:rPr>
        <w:t xml:space="preserve">“ </w:t>
      </w:r>
      <w:r w:rsidR="00F517F8" w:rsidRPr="00673B01">
        <w:rPr>
          <w:rFonts w:cs="Sylfaen"/>
          <w:lang w:val="ka-GE"/>
        </w:rPr>
        <w:t>მომზადებული პროექტი და 2019</w:t>
      </w:r>
      <w:r w:rsidR="00086A49" w:rsidRPr="00673B01">
        <w:rPr>
          <w:rFonts w:cs="Sylfaen"/>
          <w:lang w:val="ka-GE"/>
        </w:rPr>
        <w:t xml:space="preserve"> </w:t>
      </w:r>
      <w:r w:rsidR="00F517F8" w:rsidRPr="00673B01">
        <w:rPr>
          <w:rFonts w:cs="Sylfaen"/>
          <w:lang w:val="ka-GE"/>
        </w:rPr>
        <w:t>წლის 22 ნოემბრის N 0484-JV_GURAD-OC-0809 წერილით წარმოადგინა</w:t>
      </w:r>
      <w:r w:rsidR="00705A8B" w:rsidRPr="00673B01">
        <w:rPr>
          <w:rFonts w:cs="ArialMT"/>
          <w:lang w:val="ka-GE"/>
        </w:rPr>
        <w:t xml:space="preserve"> </w:t>
      </w:r>
      <w:r w:rsidR="00E330DF" w:rsidRPr="00673B01">
        <w:rPr>
          <w:rFonts w:cs="ArialMT"/>
          <w:lang w:val="ka-GE"/>
        </w:rPr>
        <w:t>თავისი</w:t>
      </w:r>
      <w:r w:rsidR="00705A8B" w:rsidRPr="00673B01">
        <w:rPr>
          <w:rFonts w:cs="ArialMT"/>
          <w:lang w:val="ka-GE"/>
        </w:rPr>
        <w:t xml:space="preserve"> დასკვნა</w:t>
      </w:r>
      <w:r w:rsidR="008C3AAE" w:rsidRPr="00673B01">
        <w:rPr>
          <w:rFonts w:cs="ArialMT"/>
          <w:lang w:val="ka-GE"/>
        </w:rPr>
        <w:t>, სადაც</w:t>
      </w:r>
      <w:r w:rsidR="00705A8B" w:rsidRPr="00673B01">
        <w:rPr>
          <w:rFonts w:cs="ArialMT"/>
          <w:lang w:val="ka-GE"/>
        </w:rPr>
        <w:t xml:space="preserve"> </w:t>
      </w:r>
      <w:r w:rsidR="00E330DF" w:rsidRPr="00673B01">
        <w:rPr>
          <w:rFonts w:cs="ArialMT"/>
          <w:lang w:val="ka-GE"/>
        </w:rPr>
        <w:t xml:space="preserve">ნათქვამია: </w:t>
      </w:r>
    </w:p>
    <w:p w14:paraId="48B054B8" w14:textId="21FA9763" w:rsidR="00673B01" w:rsidRPr="00B65D88" w:rsidRDefault="00673B01" w:rsidP="00673B01">
      <w:pPr>
        <w:spacing w:before="120" w:after="120"/>
        <w:jc w:val="both"/>
        <w:rPr>
          <w:b/>
          <w:bCs/>
          <w:i/>
          <w:iCs/>
          <w:lang w:val="ka-GE"/>
        </w:rPr>
      </w:pPr>
      <w:r w:rsidRPr="00B65D88">
        <w:rPr>
          <w:rFonts w:cs="Menlo Regular"/>
          <w:b/>
          <w:bCs/>
          <w:i/>
          <w:iCs/>
          <w:lang w:val="ka-GE"/>
        </w:rPr>
        <w:t>ვინაიდან</w:t>
      </w:r>
      <w:r w:rsidRPr="00B65D88">
        <w:rPr>
          <w:b/>
          <w:bCs/>
          <w:i/>
          <w:iCs/>
          <w:lang w:val="ka-GE"/>
        </w:rPr>
        <w:t xml:space="preserve"> </w:t>
      </w:r>
      <w:r w:rsidRPr="00B65D88">
        <w:rPr>
          <w:rFonts w:cs="Menlo Regular"/>
          <w:b/>
          <w:bCs/>
          <w:i/>
          <w:iCs/>
          <w:lang w:val="ka-GE"/>
        </w:rPr>
        <w:t>განსახილველი</w:t>
      </w:r>
      <w:r w:rsidRPr="00B65D88">
        <w:rPr>
          <w:b/>
          <w:bCs/>
          <w:i/>
          <w:iCs/>
          <w:lang w:val="ka-GE"/>
        </w:rPr>
        <w:t xml:space="preserve"> </w:t>
      </w:r>
      <w:r w:rsidRPr="00B65D88">
        <w:rPr>
          <w:rFonts w:cs="Menlo Regular"/>
          <w:b/>
          <w:bCs/>
          <w:i/>
          <w:iCs/>
          <w:lang w:val="ka-GE"/>
        </w:rPr>
        <w:t>გზა</w:t>
      </w:r>
      <w:r w:rsidRPr="00B65D88">
        <w:rPr>
          <w:b/>
          <w:bCs/>
          <w:i/>
          <w:iCs/>
          <w:lang w:val="ka-GE"/>
        </w:rPr>
        <w:t xml:space="preserve"> </w:t>
      </w:r>
      <w:r w:rsidRPr="00B65D88">
        <w:rPr>
          <w:rFonts w:cs="Menlo Regular"/>
          <w:b/>
          <w:bCs/>
          <w:i/>
          <w:iCs/>
          <w:lang w:val="ka-GE"/>
        </w:rPr>
        <w:t>გადის</w:t>
      </w:r>
      <w:r w:rsidRPr="00B65D88">
        <w:rPr>
          <w:b/>
          <w:bCs/>
          <w:i/>
          <w:iCs/>
          <w:lang w:val="ka-GE"/>
        </w:rPr>
        <w:t xml:space="preserve"> </w:t>
      </w:r>
      <w:r w:rsidRPr="00B65D88">
        <w:rPr>
          <w:rFonts w:cs="Menlo Regular"/>
          <w:b/>
          <w:bCs/>
          <w:i/>
          <w:iCs/>
          <w:lang w:val="ka-GE"/>
        </w:rPr>
        <w:t>ხშირი</w:t>
      </w:r>
      <w:r w:rsidRPr="00B65D88">
        <w:rPr>
          <w:b/>
          <w:bCs/>
          <w:i/>
          <w:iCs/>
          <w:lang w:val="ka-GE"/>
        </w:rPr>
        <w:t xml:space="preserve"> </w:t>
      </w:r>
      <w:r w:rsidRPr="00B65D88">
        <w:rPr>
          <w:rFonts w:cs="Menlo Regular"/>
          <w:b/>
          <w:bCs/>
          <w:i/>
          <w:iCs/>
          <w:lang w:val="ka-GE"/>
        </w:rPr>
        <w:t>ტყით</w:t>
      </w:r>
      <w:r w:rsidRPr="00B65D88">
        <w:rPr>
          <w:b/>
          <w:bCs/>
          <w:i/>
          <w:iCs/>
          <w:lang w:val="ka-GE"/>
        </w:rPr>
        <w:t xml:space="preserve"> </w:t>
      </w:r>
      <w:r w:rsidRPr="00B65D88">
        <w:rPr>
          <w:rFonts w:cs="Menlo Regular"/>
          <w:b/>
          <w:bCs/>
          <w:i/>
          <w:iCs/>
          <w:lang w:val="ka-GE"/>
        </w:rPr>
        <w:t>დაფარულ</w:t>
      </w:r>
      <w:r w:rsidRPr="00B65D88">
        <w:rPr>
          <w:b/>
          <w:bCs/>
          <w:i/>
          <w:iCs/>
          <w:lang w:val="ka-GE"/>
        </w:rPr>
        <w:t xml:space="preserve"> </w:t>
      </w:r>
      <w:r w:rsidRPr="00B65D88">
        <w:rPr>
          <w:rFonts w:cs="Menlo Regular"/>
          <w:b/>
          <w:bCs/>
          <w:i/>
          <w:iCs/>
          <w:lang w:val="ka-GE"/>
        </w:rPr>
        <w:t>ტერიტორიაზე</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გამოიყენება</w:t>
      </w:r>
      <w:r w:rsidRPr="00B65D88">
        <w:rPr>
          <w:b/>
          <w:bCs/>
          <w:i/>
          <w:iCs/>
          <w:lang w:val="ka-GE"/>
        </w:rPr>
        <w:t xml:space="preserve"> </w:t>
      </w:r>
      <w:r w:rsidRPr="00B65D88">
        <w:rPr>
          <w:rFonts w:cs="Menlo Regular"/>
          <w:b/>
          <w:bCs/>
          <w:i/>
          <w:iCs/>
          <w:lang w:val="ka-GE"/>
        </w:rPr>
        <w:t>როგორც</w:t>
      </w:r>
      <w:r w:rsidRPr="00B65D88">
        <w:rPr>
          <w:b/>
          <w:bCs/>
          <w:i/>
          <w:iCs/>
          <w:lang w:val="ka-GE"/>
        </w:rPr>
        <w:t xml:space="preserve"> </w:t>
      </w:r>
      <w:r w:rsidRPr="00B65D88">
        <w:rPr>
          <w:rFonts w:cs="Menlo Regular"/>
          <w:b/>
          <w:bCs/>
          <w:i/>
          <w:iCs/>
          <w:lang w:val="ka-GE"/>
        </w:rPr>
        <w:t>ტვირთების</w:t>
      </w:r>
      <w:r w:rsidRPr="00B65D88">
        <w:rPr>
          <w:b/>
          <w:bCs/>
          <w:i/>
          <w:iCs/>
          <w:lang w:val="ka-GE"/>
        </w:rPr>
        <w:t xml:space="preserve"> </w:t>
      </w:r>
      <w:r w:rsidRPr="00B65D88">
        <w:rPr>
          <w:rFonts w:cs="Menlo Regular"/>
          <w:b/>
          <w:bCs/>
          <w:i/>
          <w:iCs/>
          <w:lang w:val="ka-GE"/>
        </w:rPr>
        <w:t>გადასაზიდად</w:t>
      </w:r>
      <w:r w:rsidRPr="00B65D88">
        <w:rPr>
          <w:b/>
          <w:bCs/>
          <w:i/>
          <w:iCs/>
          <w:lang w:val="ka-GE"/>
        </w:rPr>
        <w:t xml:space="preserve">, </w:t>
      </w:r>
      <w:r w:rsidRPr="00B65D88">
        <w:rPr>
          <w:rFonts w:cs="Menlo Regular"/>
          <w:b/>
          <w:bCs/>
          <w:i/>
          <w:iCs/>
          <w:lang w:val="ka-GE"/>
        </w:rPr>
        <w:t>კონსულტანტმა</w:t>
      </w:r>
      <w:r w:rsidRPr="00B65D88">
        <w:rPr>
          <w:b/>
          <w:bCs/>
          <w:i/>
          <w:iCs/>
          <w:lang w:val="ka-GE"/>
        </w:rPr>
        <w:t xml:space="preserve"> </w:t>
      </w:r>
      <w:r w:rsidRPr="00B65D88">
        <w:rPr>
          <w:rFonts w:cs="Menlo Regular"/>
          <w:b/>
          <w:bCs/>
          <w:i/>
          <w:iCs/>
          <w:lang w:val="ka-GE"/>
        </w:rPr>
        <w:t>განახორციელა</w:t>
      </w:r>
      <w:r w:rsidRPr="00B65D88">
        <w:rPr>
          <w:b/>
          <w:bCs/>
          <w:i/>
          <w:iCs/>
          <w:lang w:val="ka-GE"/>
        </w:rPr>
        <w:t xml:space="preserve"> </w:t>
      </w:r>
      <w:r w:rsidRPr="00B65D88">
        <w:rPr>
          <w:rFonts w:cs="Menlo Regular"/>
          <w:b/>
          <w:bCs/>
          <w:i/>
          <w:iCs/>
          <w:lang w:val="ka-GE"/>
        </w:rPr>
        <w:t>გზის ჰორიზონტალური</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ვერტიკალური</w:t>
      </w:r>
      <w:r w:rsidRPr="00B65D88">
        <w:rPr>
          <w:b/>
          <w:bCs/>
          <w:i/>
          <w:iCs/>
          <w:lang w:val="ka-GE"/>
        </w:rPr>
        <w:t xml:space="preserve"> </w:t>
      </w:r>
      <w:r w:rsidR="005C1DEA" w:rsidRPr="00B65D88">
        <w:rPr>
          <w:rFonts w:cs="Menlo Regular"/>
          <w:b/>
          <w:bCs/>
          <w:i/>
          <w:iCs/>
          <w:lang w:val="ka-GE"/>
        </w:rPr>
        <w:t>ღერძების</w:t>
      </w:r>
      <w:r w:rsidR="005C1DEA" w:rsidRPr="00B65D88">
        <w:rPr>
          <w:b/>
          <w:bCs/>
          <w:i/>
          <w:iCs/>
          <w:lang w:val="ka-GE"/>
        </w:rPr>
        <w:t xml:space="preserve"> </w:t>
      </w:r>
      <w:r w:rsidRPr="00B65D88">
        <w:rPr>
          <w:rFonts w:cs="Menlo Regular"/>
          <w:b/>
          <w:bCs/>
          <w:i/>
          <w:iCs/>
          <w:lang w:val="ka-GE"/>
        </w:rPr>
        <w:t>ხელახალი</w:t>
      </w:r>
      <w:r w:rsidRPr="00B65D88">
        <w:rPr>
          <w:b/>
          <w:bCs/>
          <w:i/>
          <w:iCs/>
          <w:lang w:val="ka-GE"/>
        </w:rPr>
        <w:t xml:space="preserve"> </w:t>
      </w:r>
      <w:r w:rsidRPr="00B65D88">
        <w:rPr>
          <w:rFonts w:cs="Menlo Regular"/>
          <w:b/>
          <w:bCs/>
          <w:i/>
          <w:iCs/>
          <w:lang w:val="ka-GE"/>
        </w:rPr>
        <w:t>პროექტირება</w:t>
      </w:r>
      <w:r w:rsidRPr="00B65D88">
        <w:rPr>
          <w:b/>
          <w:bCs/>
          <w:i/>
          <w:iCs/>
          <w:lang w:val="ka-GE"/>
        </w:rPr>
        <w:t xml:space="preserve">, </w:t>
      </w:r>
      <w:r w:rsidRPr="00B65D88">
        <w:rPr>
          <w:rFonts w:cs="Menlo Regular"/>
          <w:b/>
          <w:bCs/>
          <w:i/>
          <w:iCs/>
          <w:lang w:val="ka-GE"/>
        </w:rPr>
        <w:t>რომ</w:t>
      </w:r>
      <w:r w:rsidRPr="00B65D88">
        <w:rPr>
          <w:b/>
          <w:bCs/>
          <w:i/>
          <w:iCs/>
          <w:lang w:val="ka-GE"/>
        </w:rPr>
        <w:t xml:space="preserve"> </w:t>
      </w:r>
      <w:r w:rsidRPr="00B65D88">
        <w:rPr>
          <w:rFonts w:cs="Menlo Regular"/>
          <w:b/>
          <w:bCs/>
          <w:i/>
          <w:iCs/>
          <w:lang w:val="ka-GE"/>
        </w:rPr>
        <w:t>შესაბამისობაში</w:t>
      </w:r>
      <w:r w:rsidRPr="00B65D88">
        <w:rPr>
          <w:b/>
          <w:bCs/>
          <w:i/>
          <w:iCs/>
          <w:lang w:val="ka-GE"/>
        </w:rPr>
        <w:t xml:space="preserve"> </w:t>
      </w:r>
      <w:r w:rsidRPr="00B65D88">
        <w:rPr>
          <w:rFonts w:cs="Menlo Regular"/>
          <w:b/>
          <w:bCs/>
          <w:i/>
          <w:iCs/>
          <w:lang w:val="ka-GE"/>
        </w:rPr>
        <w:t>მოსულიყო</w:t>
      </w:r>
      <w:r w:rsidRPr="00B65D88">
        <w:rPr>
          <w:b/>
          <w:bCs/>
          <w:i/>
          <w:iCs/>
          <w:lang w:val="ka-GE"/>
        </w:rPr>
        <w:t xml:space="preserve"> </w:t>
      </w:r>
      <w:r w:rsidRPr="00B65D88">
        <w:rPr>
          <w:rFonts w:cs="Menlo Regular"/>
          <w:b/>
          <w:bCs/>
          <w:i/>
          <w:iCs/>
          <w:lang w:val="ka-GE"/>
        </w:rPr>
        <w:t>არსებულ</w:t>
      </w:r>
      <w:r w:rsidRPr="00B65D88">
        <w:rPr>
          <w:b/>
          <w:bCs/>
          <w:i/>
          <w:iCs/>
          <w:lang w:val="ka-GE"/>
        </w:rPr>
        <w:t xml:space="preserve"> </w:t>
      </w:r>
      <w:r w:rsidRPr="00B65D88">
        <w:rPr>
          <w:rFonts w:cs="Menlo Regular"/>
          <w:b/>
          <w:bCs/>
          <w:i/>
          <w:iCs/>
          <w:lang w:val="ka-GE"/>
        </w:rPr>
        <w:t>მოთხოვნებთან</w:t>
      </w:r>
      <w:r w:rsidRPr="00B65D88">
        <w:rPr>
          <w:b/>
          <w:bCs/>
          <w:i/>
          <w:iCs/>
          <w:lang w:val="ka-GE"/>
        </w:rPr>
        <w:t xml:space="preserve">. </w:t>
      </w:r>
      <w:r w:rsidRPr="00B65D88">
        <w:rPr>
          <w:rFonts w:cs="Menlo Regular"/>
          <w:b/>
          <w:bCs/>
          <w:i/>
          <w:iCs/>
          <w:lang w:val="ka-GE"/>
        </w:rPr>
        <w:t>ახალი</w:t>
      </w:r>
      <w:r w:rsidRPr="00B65D88">
        <w:rPr>
          <w:b/>
          <w:bCs/>
          <w:i/>
          <w:iCs/>
          <w:lang w:val="ka-GE"/>
        </w:rPr>
        <w:t xml:space="preserve"> </w:t>
      </w:r>
      <w:r w:rsidRPr="00B65D88">
        <w:rPr>
          <w:rFonts w:cs="Menlo Regular"/>
          <w:b/>
          <w:bCs/>
          <w:i/>
          <w:iCs/>
          <w:lang w:val="ka-GE"/>
        </w:rPr>
        <w:t>პროექტი</w:t>
      </w:r>
      <w:r w:rsidRPr="00B65D88">
        <w:rPr>
          <w:b/>
          <w:bCs/>
          <w:i/>
          <w:iCs/>
          <w:lang w:val="ka-GE"/>
        </w:rPr>
        <w:t xml:space="preserve"> </w:t>
      </w:r>
      <w:r w:rsidRPr="00B65D88">
        <w:rPr>
          <w:rFonts w:cs="Menlo Regular"/>
          <w:b/>
          <w:bCs/>
          <w:i/>
          <w:iCs/>
          <w:lang w:val="ka-GE"/>
        </w:rPr>
        <w:t>სრულად</w:t>
      </w:r>
      <w:r w:rsidRPr="00B65D88">
        <w:rPr>
          <w:b/>
          <w:bCs/>
          <w:i/>
          <w:iCs/>
          <w:lang w:val="ka-GE"/>
        </w:rPr>
        <w:t xml:space="preserve"> </w:t>
      </w:r>
      <w:r w:rsidRPr="00B65D88">
        <w:rPr>
          <w:rFonts w:cs="Menlo Regular"/>
          <w:b/>
          <w:bCs/>
          <w:i/>
          <w:iCs/>
          <w:lang w:val="ka-GE"/>
        </w:rPr>
        <w:t>არ</w:t>
      </w:r>
      <w:r w:rsidRPr="00B65D88">
        <w:rPr>
          <w:b/>
          <w:bCs/>
          <w:i/>
          <w:iCs/>
          <w:lang w:val="ka-GE"/>
        </w:rPr>
        <w:t xml:space="preserve"> </w:t>
      </w:r>
      <w:r w:rsidRPr="00B65D88">
        <w:rPr>
          <w:rFonts w:cs="Menlo Regular"/>
          <w:b/>
          <w:bCs/>
          <w:i/>
          <w:iCs/>
          <w:lang w:val="ka-GE"/>
        </w:rPr>
        <w:t>მიუყვება</w:t>
      </w:r>
      <w:r w:rsidRPr="00B65D88">
        <w:rPr>
          <w:b/>
          <w:bCs/>
          <w:i/>
          <w:iCs/>
          <w:lang w:val="ka-GE"/>
        </w:rPr>
        <w:t xml:space="preserve"> </w:t>
      </w:r>
      <w:r w:rsidRPr="00B65D88">
        <w:rPr>
          <w:rFonts w:cs="Menlo Regular"/>
          <w:b/>
          <w:bCs/>
          <w:i/>
          <w:iCs/>
          <w:lang w:val="ka-GE"/>
        </w:rPr>
        <w:t>არსებულ</w:t>
      </w:r>
      <w:r w:rsidRPr="00B65D88">
        <w:rPr>
          <w:b/>
          <w:bCs/>
          <w:i/>
          <w:iCs/>
          <w:lang w:val="ka-GE"/>
        </w:rPr>
        <w:t xml:space="preserve"> </w:t>
      </w:r>
      <w:r w:rsidRPr="00B65D88">
        <w:rPr>
          <w:rFonts w:cs="Menlo Regular"/>
          <w:b/>
          <w:bCs/>
          <w:i/>
          <w:iCs/>
          <w:lang w:val="ka-GE"/>
        </w:rPr>
        <w:t>გზას</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განივი</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გრძივი</w:t>
      </w:r>
      <w:r w:rsidRPr="00B65D88">
        <w:rPr>
          <w:b/>
          <w:bCs/>
          <w:i/>
          <w:iCs/>
          <w:lang w:val="ka-GE"/>
        </w:rPr>
        <w:t xml:space="preserve"> </w:t>
      </w:r>
      <w:r w:rsidRPr="00B65D88">
        <w:rPr>
          <w:rFonts w:cs="Menlo Regular"/>
          <w:b/>
          <w:bCs/>
          <w:i/>
          <w:iCs/>
          <w:lang w:val="ka-GE"/>
        </w:rPr>
        <w:t>მონაკვეთების</w:t>
      </w:r>
      <w:r w:rsidRPr="00B65D88">
        <w:rPr>
          <w:b/>
          <w:bCs/>
          <w:i/>
          <w:iCs/>
          <w:lang w:val="ka-GE"/>
        </w:rPr>
        <w:t xml:space="preserve"> </w:t>
      </w:r>
      <w:r w:rsidRPr="00B65D88">
        <w:rPr>
          <w:rFonts w:cs="Menlo Regular"/>
          <w:b/>
          <w:bCs/>
          <w:i/>
          <w:iCs/>
          <w:lang w:val="ka-GE"/>
        </w:rPr>
        <w:t>მიმოხილვის</w:t>
      </w:r>
      <w:r w:rsidRPr="00B65D88">
        <w:rPr>
          <w:b/>
          <w:bCs/>
          <w:i/>
          <w:iCs/>
          <w:lang w:val="ka-GE"/>
        </w:rPr>
        <w:t xml:space="preserve"> </w:t>
      </w:r>
      <w:r w:rsidRPr="00B65D88">
        <w:rPr>
          <w:rFonts w:cs="Menlo Regular"/>
          <w:b/>
          <w:bCs/>
          <w:i/>
          <w:iCs/>
          <w:lang w:val="ka-GE"/>
        </w:rPr>
        <w:t>საფუძველზე</w:t>
      </w:r>
      <w:r w:rsidRPr="00B65D88">
        <w:rPr>
          <w:b/>
          <w:bCs/>
          <w:i/>
          <w:iCs/>
          <w:lang w:val="ka-GE"/>
        </w:rPr>
        <w:t xml:space="preserve"> </w:t>
      </w:r>
      <w:r w:rsidRPr="00B65D88">
        <w:rPr>
          <w:rFonts w:cs="Menlo Regular"/>
          <w:b/>
          <w:bCs/>
          <w:i/>
          <w:iCs/>
          <w:lang w:val="ka-GE"/>
        </w:rPr>
        <w:lastRenderedPageBreak/>
        <w:t>ცხადი</w:t>
      </w:r>
      <w:r w:rsidRPr="00B65D88">
        <w:rPr>
          <w:b/>
          <w:bCs/>
          <w:i/>
          <w:iCs/>
          <w:lang w:val="ka-GE"/>
        </w:rPr>
        <w:t xml:space="preserve"> </w:t>
      </w:r>
      <w:r w:rsidRPr="00B65D88">
        <w:rPr>
          <w:rFonts w:cs="Menlo Regular"/>
          <w:b/>
          <w:bCs/>
          <w:i/>
          <w:iCs/>
          <w:lang w:val="ka-GE"/>
        </w:rPr>
        <w:t>გახდა</w:t>
      </w:r>
      <w:r w:rsidRPr="00B65D88">
        <w:rPr>
          <w:b/>
          <w:bCs/>
          <w:i/>
          <w:iCs/>
          <w:lang w:val="ka-GE"/>
        </w:rPr>
        <w:t xml:space="preserve">, </w:t>
      </w:r>
      <w:r w:rsidRPr="00B65D88">
        <w:rPr>
          <w:rFonts w:cs="Menlo Regular"/>
          <w:b/>
          <w:bCs/>
          <w:i/>
          <w:iCs/>
          <w:lang w:val="ka-GE"/>
        </w:rPr>
        <w:t>რომ</w:t>
      </w:r>
      <w:r w:rsidRPr="00B65D88">
        <w:rPr>
          <w:b/>
          <w:bCs/>
          <w:i/>
          <w:iCs/>
          <w:lang w:val="ka-GE"/>
        </w:rPr>
        <w:t xml:space="preserve"> </w:t>
      </w:r>
      <w:r w:rsidRPr="00B65D88">
        <w:rPr>
          <w:rFonts w:cs="Menlo Regular"/>
          <w:b/>
          <w:bCs/>
          <w:i/>
          <w:iCs/>
          <w:lang w:val="ka-GE"/>
        </w:rPr>
        <w:t>გზა</w:t>
      </w:r>
      <w:r w:rsidRPr="00B65D88">
        <w:rPr>
          <w:b/>
          <w:bCs/>
          <w:i/>
          <w:iCs/>
          <w:lang w:val="ka-GE"/>
        </w:rPr>
        <w:t xml:space="preserve"> </w:t>
      </w:r>
      <w:r w:rsidRPr="00B65D88">
        <w:rPr>
          <w:rFonts w:cs="Menlo Regular"/>
          <w:b/>
          <w:bCs/>
          <w:i/>
          <w:iCs/>
          <w:lang w:val="ka-GE"/>
        </w:rPr>
        <w:t>იჭრება</w:t>
      </w:r>
      <w:r w:rsidRPr="00B65D88">
        <w:rPr>
          <w:b/>
          <w:bCs/>
          <w:i/>
          <w:iCs/>
          <w:lang w:val="ka-GE"/>
        </w:rPr>
        <w:t xml:space="preserve"> </w:t>
      </w:r>
      <w:r w:rsidRPr="00B65D88">
        <w:rPr>
          <w:rFonts w:cs="Menlo Regular"/>
          <w:b/>
          <w:bCs/>
          <w:i/>
          <w:iCs/>
          <w:lang w:val="ka-GE"/>
        </w:rPr>
        <w:t>არსებულ</w:t>
      </w:r>
      <w:r w:rsidRPr="00B65D88">
        <w:rPr>
          <w:b/>
          <w:bCs/>
          <w:i/>
          <w:iCs/>
          <w:lang w:val="ka-GE"/>
        </w:rPr>
        <w:t xml:space="preserve"> </w:t>
      </w:r>
      <w:r w:rsidRPr="00B65D88">
        <w:rPr>
          <w:rFonts w:cs="Menlo Regular"/>
          <w:b/>
          <w:bCs/>
          <w:i/>
          <w:iCs/>
          <w:lang w:val="ka-GE"/>
        </w:rPr>
        <w:t>ტყიან</w:t>
      </w:r>
      <w:r w:rsidRPr="00B65D88">
        <w:rPr>
          <w:b/>
          <w:bCs/>
          <w:i/>
          <w:iCs/>
          <w:lang w:val="ka-GE"/>
        </w:rPr>
        <w:t xml:space="preserve"> </w:t>
      </w:r>
      <w:r w:rsidRPr="00B65D88">
        <w:rPr>
          <w:rFonts w:cs="Menlo Regular"/>
          <w:b/>
          <w:bCs/>
          <w:i/>
          <w:iCs/>
          <w:lang w:val="ka-GE"/>
        </w:rPr>
        <w:t>ტერიტორიებზე</w:t>
      </w:r>
      <w:r w:rsidRPr="00B65D88">
        <w:rPr>
          <w:b/>
          <w:bCs/>
          <w:i/>
          <w:iCs/>
          <w:lang w:val="ka-GE"/>
        </w:rPr>
        <w:t xml:space="preserve">. </w:t>
      </w:r>
      <w:r w:rsidRPr="00B65D88">
        <w:rPr>
          <w:rFonts w:cs="Menlo Regular"/>
          <w:b/>
          <w:bCs/>
          <w:i/>
          <w:iCs/>
          <w:lang w:val="ka-GE"/>
        </w:rPr>
        <w:t>ახალი პროექტის მიხედვით საჭირო გახდა</w:t>
      </w:r>
      <w:r w:rsidRPr="00B65D88">
        <w:rPr>
          <w:b/>
          <w:bCs/>
          <w:i/>
          <w:iCs/>
          <w:lang w:val="ka-GE"/>
        </w:rPr>
        <w:t xml:space="preserve"> </w:t>
      </w:r>
      <w:r w:rsidRPr="00B65D88">
        <w:rPr>
          <w:rFonts w:cs="Menlo Regular"/>
          <w:b/>
          <w:bCs/>
          <w:i/>
          <w:iCs/>
          <w:lang w:val="ka-GE"/>
        </w:rPr>
        <w:t>სადრენაჟე</w:t>
      </w:r>
      <w:r w:rsidRPr="00B65D88">
        <w:rPr>
          <w:b/>
          <w:bCs/>
          <w:i/>
          <w:iCs/>
          <w:lang w:val="ka-GE"/>
        </w:rPr>
        <w:t xml:space="preserve"> </w:t>
      </w:r>
      <w:r w:rsidRPr="00B65D88">
        <w:rPr>
          <w:rFonts w:cs="Menlo Regular"/>
          <w:b/>
          <w:bCs/>
          <w:i/>
          <w:iCs/>
          <w:lang w:val="ka-GE"/>
        </w:rPr>
        <w:t>კონსტრუქციების</w:t>
      </w:r>
      <w:r w:rsidR="005C1DEA" w:rsidRPr="00B65D88">
        <w:rPr>
          <w:rFonts w:cs="Menlo Regular"/>
          <w:b/>
          <w:bCs/>
          <w:i/>
          <w:iCs/>
          <w:lang w:val="ka-GE"/>
        </w:rPr>
        <w:t>ა</w:t>
      </w:r>
      <w:r w:rsidRPr="00B65D88">
        <w:rPr>
          <w:rFonts w:cs="Menlo Regular"/>
          <w:b/>
          <w:bCs/>
          <w:i/>
          <w:iCs/>
          <w:lang w:val="ka-GE"/>
        </w:rPr>
        <w:t xml:space="preserve"> და</w:t>
      </w:r>
      <w:r w:rsidR="005C1DEA" w:rsidRPr="00B65D88">
        <w:rPr>
          <w:rFonts w:cs="Menlo Regular"/>
          <w:b/>
          <w:bCs/>
          <w:i/>
          <w:iCs/>
          <w:lang w:val="ka-GE"/>
        </w:rPr>
        <w:t xml:space="preserve"> ახალი ხიდის მშენებლობა</w:t>
      </w:r>
      <w:r w:rsidR="005C1DEA" w:rsidRPr="00B65D88">
        <w:rPr>
          <w:b/>
          <w:bCs/>
          <w:i/>
          <w:iCs/>
          <w:lang w:val="ka-GE"/>
        </w:rPr>
        <w:t xml:space="preserve">, რომელიც ჩაანაცვლებს არსებულ სტრუქტურას. </w:t>
      </w:r>
    </w:p>
    <w:p w14:paraId="2FAEF6C1" w14:textId="66D7A4DF" w:rsidR="00673B01" w:rsidRPr="00B65D88" w:rsidRDefault="00673B01" w:rsidP="00673B01">
      <w:pPr>
        <w:spacing w:before="120" w:after="120"/>
        <w:jc w:val="both"/>
        <w:rPr>
          <w:b/>
          <w:bCs/>
          <w:i/>
          <w:iCs/>
          <w:lang w:val="ka-GE"/>
        </w:rPr>
      </w:pPr>
      <w:r w:rsidRPr="00B65D88">
        <w:rPr>
          <w:rFonts w:cs="Menlo Regular"/>
          <w:b/>
          <w:bCs/>
          <w:i/>
          <w:iCs/>
          <w:lang w:val="ka-GE"/>
        </w:rPr>
        <w:t>ყოველივე</w:t>
      </w:r>
      <w:r w:rsidRPr="00B65D88">
        <w:rPr>
          <w:b/>
          <w:bCs/>
          <w:i/>
          <w:iCs/>
          <w:lang w:val="ka-GE"/>
        </w:rPr>
        <w:t xml:space="preserve"> </w:t>
      </w:r>
      <w:r w:rsidRPr="00B65D88">
        <w:rPr>
          <w:rFonts w:cs="Menlo Regular"/>
          <w:b/>
          <w:bCs/>
          <w:i/>
          <w:iCs/>
          <w:lang w:val="ka-GE"/>
        </w:rPr>
        <w:t>აღნიშნულის</w:t>
      </w:r>
      <w:r w:rsidRPr="00B65D88">
        <w:rPr>
          <w:b/>
          <w:bCs/>
          <w:i/>
          <w:iCs/>
          <w:lang w:val="ka-GE"/>
        </w:rPr>
        <w:t xml:space="preserve"> </w:t>
      </w:r>
      <w:r w:rsidRPr="00B65D88">
        <w:rPr>
          <w:rFonts w:cs="Menlo Regular"/>
          <w:b/>
          <w:bCs/>
          <w:i/>
          <w:iCs/>
          <w:lang w:val="ka-GE"/>
        </w:rPr>
        <w:t>გათვალისწინებით</w:t>
      </w:r>
      <w:r w:rsidRPr="00B65D88">
        <w:rPr>
          <w:b/>
          <w:bCs/>
          <w:i/>
          <w:iCs/>
          <w:lang w:val="ka-GE"/>
        </w:rPr>
        <w:t xml:space="preserve">, </w:t>
      </w:r>
      <w:r w:rsidRPr="00B65D88">
        <w:rPr>
          <w:rFonts w:cs="Menlo Regular"/>
          <w:b/>
          <w:bCs/>
          <w:i/>
          <w:iCs/>
          <w:lang w:val="ka-GE"/>
        </w:rPr>
        <w:t>მიგვაჩნია</w:t>
      </w:r>
      <w:r w:rsidRPr="00B65D88">
        <w:rPr>
          <w:b/>
          <w:bCs/>
          <w:i/>
          <w:iCs/>
          <w:lang w:val="ka-GE"/>
        </w:rPr>
        <w:t xml:space="preserve">, </w:t>
      </w:r>
      <w:r w:rsidRPr="00B65D88">
        <w:rPr>
          <w:rFonts w:cs="Menlo Regular"/>
          <w:b/>
          <w:bCs/>
          <w:i/>
          <w:iCs/>
          <w:lang w:val="ka-GE"/>
        </w:rPr>
        <w:t>რომ</w:t>
      </w:r>
      <w:r w:rsidRPr="00B65D88">
        <w:rPr>
          <w:b/>
          <w:bCs/>
          <w:i/>
          <w:iCs/>
          <w:lang w:val="ka-GE"/>
        </w:rPr>
        <w:t xml:space="preserve"> </w:t>
      </w:r>
      <w:r w:rsidRPr="00B65D88">
        <w:rPr>
          <w:rFonts w:cs="Menlo Regular"/>
          <w:b/>
          <w:bCs/>
          <w:i/>
          <w:iCs/>
          <w:lang w:val="ka-GE"/>
        </w:rPr>
        <w:t>არსებული</w:t>
      </w:r>
      <w:r w:rsidRPr="00B65D88">
        <w:rPr>
          <w:b/>
          <w:bCs/>
          <w:i/>
          <w:iCs/>
          <w:lang w:val="ka-GE"/>
        </w:rPr>
        <w:t xml:space="preserve"> </w:t>
      </w:r>
      <w:r w:rsidRPr="00B65D88">
        <w:rPr>
          <w:rFonts w:cs="Menlo Regular"/>
          <w:b/>
          <w:bCs/>
          <w:i/>
          <w:iCs/>
          <w:lang w:val="ka-GE"/>
        </w:rPr>
        <w:t>დიზაინის</w:t>
      </w:r>
      <w:r w:rsidRPr="00B65D88">
        <w:rPr>
          <w:b/>
          <w:bCs/>
          <w:i/>
          <w:iCs/>
          <w:lang w:val="ka-GE"/>
        </w:rPr>
        <w:t xml:space="preserve"> </w:t>
      </w:r>
      <w:r w:rsidRPr="00B65D88">
        <w:rPr>
          <w:rFonts w:cs="Menlo Regular"/>
          <w:b/>
          <w:bCs/>
          <w:i/>
          <w:iCs/>
          <w:lang w:val="ka-GE"/>
        </w:rPr>
        <w:t>მქონე</w:t>
      </w:r>
      <w:r w:rsidRPr="00B65D88">
        <w:rPr>
          <w:b/>
          <w:bCs/>
          <w:i/>
          <w:iCs/>
          <w:lang w:val="ka-GE"/>
        </w:rPr>
        <w:t xml:space="preserve"> </w:t>
      </w:r>
      <w:r w:rsidRPr="00B65D88">
        <w:rPr>
          <w:rFonts w:cs="Menlo Regular"/>
          <w:b/>
          <w:bCs/>
          <w:i/>
          <w:iCs/>
          <w:lang w:val="ka-GE"/>
        </w:rPr>
        <w:t>პროექტი</w:t>
      </w:r>
      <w:r w:rsidRPr="00B65D88">
        <w:rPr>
          <w:b/>
          <w:bCs/>
          <w:i/>
          <w:iCs/>
          <w:lang w:val="ka-GE"/>
        </w:rPr>
        <w:t xml:space="preserve"> </w:t>
      </w:r>
      <w:r w:rsidRPr="00B65D88">
        <w:rPr>
          <w:rFonts w:cs="Menlo Regular"/>
          <w:b/>
          <w:bCs/>
          <w:i/>
          <w:iCs/>
          <w:lang w:val="ka-GE"/>
        </w:rPr>
        <w:t>უნდა განვიხილოთ</w:t>
      </w:r>
      <w:r w:rsidRPr="00B65D88">
        <w:rPr>
          <w:b/>
          <w:bCs/>
          <w:i/>
          <w:iCs/>
          <w:lang w:val="ka-GE"/>
        </w:rPr>
        <w:t xml:space="preserve"> </w:t>
      </w:r>
      <w:r w:rsidRPr="00B65D88">
        <w:rPr>
          <w:rFonts w:cs="Menlo Regular"/>
          <w:b/>
          <w:bCs/>
          <w:i/>
          <w:iCs/>
          <w:lang w:val="ka-GE"/>
        </w:rPr>
        <w:t>არა</w:t>
      </w:r>
      <w:r w:rsidRPr="00B65D88">
        <w:rPr>
          <w:b/>
          <w:bCs/>
          <w:i/>
          <w:iCs/>
          <w:lang w:val="ka-GE"/>
        </w:rPr>
        <w:t xml:space="preserve"> </w:t>
      </w:r>
      <w:r w:rsidRPr="00B65D88">
        <w:rPr>
          <w:rFonts w:cs="Menlo Regular"/>
          <w:b/>
          <w:bCs/>
          <w:i/>
          <w:iCs/>
          <w:lang w:val="ka-GE"/>
        </w:rPr>
        <w:t>როგორც</w:t>
      </w:r>
      <w:r w:rsidR="005C1DEA" w:rsidRPr="00B65D88">
        <w:rPr>
          <w:rFonts w:cs="Menlo Regular"/>
          <w:b/>
          <w:bCs/>
          <w:i/>
          <w:iCs/>
          <w:lang w:val="ka-GE"/>
        </w:rPr>
        <w:t xml:space="preserve"> გზის</w:t>
      </w:r>
      <w:r w:rsidRPr="00B65D88">
        <w:rPr>
          <w:b/>
          <w:bCs/>
          <w:i/>
          <w:iCs/>
          <w:lang w:val="ka-GE"/>
        </w:rPr>
        <w:t xml:space="preserve"> </w:t>
      </w:r>
      <w:r w:rsidRPr="00B65D88">
        <w:rPr>
          <w:rFonts w:cs="Menlo Regular"/>
          <w:b/>
          <w:bCs/>
          <w:i/>
          <w:iCs/>
          <w:lang w:val="ka-GE"/>
        </w:rPr>
        <w:t>რეაბილიტაციის</w:t>
      </w:r>
      <w:r w:rsidRPr="00B65D88">
        <w:rPr>
          <w:b/>
          <w:bCs/>
          <w:i/>
          <w:iCs/>
          <w:lang w:val="ka-GE"/>
        </w:rPr>
        <w:t xml:space="preserve"> </w:t>
      </w:r>
      <w:r w:rsidRPr="00B65D88">
        <w:rPr>
          <w:rFonts w:cs="Menlo Regular"/>
          <w:b/>
          <w:bCs/>
          <w:i/>
          <w:iCs/>
          <w:lang w:val="ka-GE"/>
        </w:rPr>
        <w:t>პროექტი</w:t>
      </w:r>
      <w:r w:rsidRPr="00B65D88">
        <w:rPr>
          <w:b/>
          <w:bCs/>
          <w:i/>
          <w:iCs/>
          <w:lang w:val="ka-GE"/>
        </w:rPr>
        <w:t xml:space="preserve">, </w:t>
      </w:r>
      <w:r w:rsidRPr="00B65D88">
        <w:rPr>
          <w:rFonts w:cs="Menlo Regular"/>
          <w:b/>
          <w:bCs/>
          <w:i/>
          <w:iCs/>
          <w:lang w:val="ka-GE"/>
        </w:rPr>
        <w:t>არამედ</w:t>
      </w:r>
      <w:r w:rsidRPr="00B65D88">
        <w:rPr>
          <w:b/>
          <w:bCs/>
          <w:i/>
          <w:iCs/>
          <w:lang w:val="ka-GE"/>
        </w:rPr>
        <w:t xml:space="preserve"> </w:t>
      </w:r>
      <w:r w:rsidRPr="00B65D88">
        <w:rPr>
          <w:rFonts w:cs="Menlo Regular"/>
          <w:b/>
          <w:bCs/>
          <w:i/>
          <w:iCs/>
          <w:lang w:val="ka-GE"/>
        </w:rPr>
        <w:t>როგორც</w:t>
      </w:r>
      <w:r w:rsidRPr="00B65D88">
        <w:rPr>
          <w:b/>
          <w:bCs/>
          <w:i/>
          <w:iCs/>
          <w:lang w:val="ka-GE"/>
        </w:rPr>
        <w:t xml:space="preserve"> </w:t>
      </w:r>
      <w:r w:rsidRPr="00B65D88">
        <w:rPr>
          <w:rFonts w:cs="Menlo Regular"/>
          <w:b/>
          <w:bCs/>
          <w:i/>
          <w:iCs/>
          <w:lang w:val="ka-GE"/>
        </w:rPr>
        <w:t>რეკონსტრუქციის</w:t>
      </w:r>
      <w:r w:rsidRPr="00B65D88">
        <w:rPr>
          <w:b/>
          <w:bCs/>
          <w:i/>
          <w:iCs/>
          <w:lang w:val="ka-GE"/>
        </w:rPr>
        <w:t xml:space="preserve"> </w:t>
      </w:r>
      <w:r w:rsidRPr="00B65D88">
        <w:rPr>
          <w:rFonts w:cs="Menlo Regular"/>
          <w:b/>
          <w:bCs/>
          <w:i/>
          <w:iCs/>
          <w:lang w:val="ka-GE"/>
        </w:rPr>
        <w:t>პროექტი</w:t>
      </w:r>
      <w:r w:rsidRPr="00B65D88">
        <w:rPr>
          <w:b/>
          <w:bCs/>
          <w:i/>
          <w:iCs/>
          <w:lang w:val="ka-GE"/>
        </w:rPr>
        <w:t xml:space="preserve">. </w:t>
      </w:r>
    </w:p>
    <w:p w14:paraId="2C12AE02" w14:textId="0F26176E" w:rsidR="00F517F8" w:rsidRPr="00673B01" w:rsidRDefault="00673B01" w:rsidP="00673B01">
      <w:pPr>
        <w:spacing w:before="120" w:after="120"/>
        <w:jc w:val="both"/>
        <w:rPr>
          <w:b/>
          <w:bCs/>
          <w:i/>
          <w:iCs/>
          <w:lang w:val="ka-GE"/>
        </w:rPr>
      </w:pPr>
      <w:r w:rsidRPr="00B65D88">
        <w:rPr>
          <w:rFonts w:cs="Menlo Regular"/>
          <w:b/>
          <w:bCs/>
          <w:i/>
          <w:iCs/>
          <w:lang w:val="ka-GE"/>
        </w:rPr>
        <w:t>საჭიროა</w:t>
      </w:r>
      <w:r w:rsidRPr="00B65D88">
        <w:rPr>
          <w:b/>
          <w:bCs/>
          <w:i/>
          <w:iCs/>
          <w:lang w:val="ka-GE"/>
        </w:rPr>
        <w:t xml:space="preserve"> </w:t>
      </w:r>
      <w:r w:rsidRPr="00B65D88">
        <w:rPr>
          <w:rFonts w:cs="Menlo Regular"/>
          <w:b/>
          <w:bCs/>
          <w:i/>
          <w:iCs/>
          <w:lang w:val="ka-GE"/>
        </w:rPr>
        <w:t>სრული</w:t>
      </w:r>
      <w:r w:rsidRPr="00B65D88">
        <w:rPr>
          <w:b/>
          <w:bCs/>
          <w:i/>
          <w:iCs/>
          <w:lang w:val="ka-GE"/>
        </w:rPr>
        <w:t xml:space="preserve"> </w:t>
      </w:r>
      <w:r w:rsidRPr="00B65D88">
        <w:rPr>
          <w:rFonts w:cs="Menlo Regular"/>
          <w:b/>
          <w:bCs/>
          <w:i/>
          <w:iCs/>
          <w:lang w:val="ka-GE"/>
        </w:rPr>
        <w:t>გ</w:t>
      </w:r>
      <w:r w:rsidR="005C1DEA" w:rsidRPr="00B65D88">
        <w:rPr>
          <w:rFonts w:cs="Menlo Regular"/>
          <w:b/>
          <w:bCs/>
          <w:i/>
          <w:iCs/>
          <w:lang w:val="ka-GE"/>
        </w:rPr>
        <w:t xml:space="preserve">არემოზე ზემოქმედების შეფასების განხორციელება </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სათანადო</w:t>
      </w:r>
      <w:r w:rsidRPr="00B65D88">
        <w:rPr>
          <w:b/>
          <w:bCs/>
          <w:i/>
          <w:iCs/>
          <w:lang w:val="ka-GE"/>
        </w:rPr>
        <w:t xml:space="preserve"> </w:t>
      </w:r>
      <w:r w:rsidRPr="00B65D88">
        <w:rPr>
          <w:rFonts w:cs="Menlo Regular"/>
          <w:b/>
          <w:bCs/>
          <w:i/>
          <w:iCs/>
          <w:lang w:val="ka-GE"/>
        </w:rPr>
        <w:t>ნებართვების მიღება</w:t>
      </w:r>
      <w:r w:rsidRPr="00B65D88">
        <w:rPr>
          <w:b/>
          <w:bCs/>
          <w:i/>
          <w:iCs/>
          <w:lang w:val="ka-GE"/>
        </w:rPr>
        <w:t xml:space="preserve"> </w:t>
      </w:r>
      <w:r w:rsidRPr="00B65D88">
        <w:rPr>
          <w:rFonts w:cs="Menlo Regular"/>
          <w:b/>
          <w:bCs/>
          <w:i/>
          <w:iCs/>
          <w:lang w:val="ka-GE"/>
        </w:rPr>
        <w:t>შესაბამისი</w:t>
      </w:r>
      <w:r w:rsidRPr="00B65D88">
        <w:rPr>
          <w:b/>
          <w:bCs/>
          <w:i/>
          <w:iCs/>
          <w:lang w:val="ka-GE"/>
        </w:rPr>
        <w:t xml:space="preserve"> </w:t>
      </w:r>
      <w:r w:rsidRPr="00B65D88">
        <w:rPr>
          <w:rFonts w:cs="Menlo Regular"/>
          <w:b/>
          <w:bCs/>
          <w:i/>
          <w:iCs/>
          <w:lang w:val="ka-GE"/>
        </w:rPr>
        <w:t>უწყებებიდან</w:t>
      </w:r>
      <w:r w:rsidRPr="00B65D88">
        <w:rPr>
          <w:b/>
          <w:bCs/>
          <w:i/>
          <w:iCs/>
          <w:lang w:val="ka-GE"/>
        </w:rPr>
        <w:t xml:space="preserve">. </w:t>
      </w:r>
      <w:r w:rsidRPr="00B65D88">
        <w:rPr>
          <w:rFonts w:cs="Menlo Regular"/>
          <w:b/>
          <w:bCs/>
          <w:i/>
          <w:iCs/>
          <w:lang w:val="ka-GE"/>
        </w:rPr>
        <w:t>გარდა</w:t>
      </w:r>
      <w:r w:rsidRPr="00B65D88">
        <w:rPr>
          <w:b/>
          <w:bCs/>
          <w:i/>
          <w:iCs/>
          <w:lang w:val="ka-GE"/>
        </w:rPr>
        <w:t xml:space="preserve"> </w:t>
      </w:r>
      <w:r w:rsidRPr="00B65D88">
        <w:rPr>
          <w:rFonts w:cs="Menlo Regular"/>
          <w:b/>
          <w:bCs/>
          <w:i/>
          <w:iCs/>
          <w:lang w:val="ka-GE"/>
        </w:rPr>
        <w:t>ამისა</w:t>
      </w:r>
      <w:r w:rsidRPr="00B65D88">
        <w:rPr>
          <w:b/>
          <w:bCs/>
          <w:i/>
          <w:iCs/>
          <w:lang w:val="ka-GE"/>
        </w:rPr>
        <w:t xml:space="preserve">, </w:t>
      </w:r>
      <w:r w:rsidRPr="00B65D88">
        <w:rPr>
          <w:rFonts w:cs="Menlo Regular"/>
          <w:b/>
          <w:bCs/>
          <w:i/>
          <w:iCs/>
          <w:lang w:val="ka-GE"/>
        </w:rPr>
        <w:t>მეტი</w:t>
      </w:r>
      <w:r w:rsidRPr="00B65D88">
        <w:rPr>
          <w:b/>
          <w:bCs/>
          <w:i/>
          <w:iCs/>
          <w:lang w:val="ka-GE"/>
        </w:rPr>
        <w:t xml:space="preserve"> </w:t>
      </w:r>
      <w:r w:rsidRPr="00B65D88">
        <w:rPr>
          <w:rFonts w:cs="Menlo Regular"/>
          <w:b/>
          <w:bCs/>
          <w:i/>
          <w:iCs/>
          <w:lang w:val="ka-GE"/>
        </w:rPr>
        <w:t>გამჭვირვალობის</w:t>
      </w:r>
      <w:r w:rsidRPr="00B65D88">
        <w:rPr>
          <w:b/>
          <w:bCs/>
          <w:i/>
          <w:iCs/>
          <w:lang w:val="ka-GE"/>
        </w:rPr>
        <w:t xml:space="preserve"> </w:t>
      </w:r>
      <w:r w:rsidRPr="00B65D88">
        <w:rPr>
          <w:rFonts w:cs="Menlo Regular"/>
          <w:b/>
          <w:bCs/>
          <w:i/>
          <w:iCs/>
          <w:lang w:val="ka-GE"/>
        </w:rPr>
        <w:t>და</w:t>
      </w:r>
      <w:r w:rsidRPr="00B65D88">
        <w:rPr>
          <w:b/>
          <w:bCs/>
          <w:i/>
          <w:iCs/>
          <w:lang w:val="ka-GE"/>
        </w:rPr>
        <w:t xml:space="preserve"> </w:t>
      </w:r>
      <w:r w:rsidRPr="00B65D88">
        <w:rPr>
          <w:rFonts w:cs="Menlo Regular"/>
          <w:b/>
          <w:bCs/>
          <w:i/>
          <w:iCs/>
          <w:lang w:val="ka-GE"/>
        </w:rPr>
        <w:t>ჩართულობისთვის</w:t>
      </w:r>
      <w:r w:rsidRPr="00B65D88">
        <w:rPr>
          <w:b/>
          <w:bCs/>
          <w:i/>
          <w:iCs/>
          <w:lang w:val="ka-GE"/>
        </w:rPr>
        <w:t xml:space="preserve"> </w:t>
      </w:r>
      <w:r w:rsidRPr="00B65D88">
        <w:rPr>
          <w:rFonts w:cs="Menlo Regular"/>
          <w:b/>
          <w:bCs/>
          <w:i/>
          <w:iCs/>
          <w:lang w:val="ka-GE"/>
        </w:rPr>
        <w:t>აუცილებელია</w:t>
      </w:r>
      <w:r w:rsidRPr="00B65D88">
        <w:rPr>
          <w:b/>
          <w:bCs/>
          <w:i/>
          <w:iCs/>
          <w:lang w:val="ka-GE"/>
        </w:rPr>
        <w:t xml:space="preserve"> </w:t>
      </w:r>
      <w:r w:rsidRPr="00B65D88">
        <w:rPr>
          <w:rFonts w:cs="Menlo Regular"/>
          <w:b/>
          <w:bCs/>
          <w:i/>
          <w:iCs/>
          <w:lang w:val="ka-GE"/>
        </w:rPr>
        <w:t>საპროექტო</w:t>
      </w:r>
      <w:r w:rsidRPr="00B65D88">
        <w:rPr>
          <w:b/>
          <w:bCs/>
          <w:i/>
          <w:iCs/>
          <w:lang w:val="ka-GE"/>
        </w:rPr>
        <w:t xml:space="preserve"> </w:t>
      </w:r>
      <w:r w:rsidRPr="00B65D88">
        <w:rPr>
          <w:rFonts w:cs="Menlo Regular"/>
          <w:b/>
          <w:bCs/>
          <w:i/>
          <w:iCs/>
          <w:lang w:val="ka-GE"/>
        </w:rPr>
        <w:t>არეალში</w:t>
      </w:r>
      <w:r w:rsidRPr="00B65D88">
        <w:rPr>
          <w:b/>
          <w:bCs/>
          <w:i/>
          <w:iCs/>
          <w:lang w:val="ka-GE"/>
        </w:rPr>
        <w:t xml:space="preserve"> </w:t>
      </w:r>
      <w:r w:rsidRPr="00B65D88">
        <w:rPr>
          <w:rFonts w:cs="Menlo Regular"/>
          <w:b/>
          <w:bCs/>
          <w:i/>
          <w:iCs/>
          <w:lang w:val="ka-GE"/>
        </w:rPr>
        <w:t>მცხოვრებ</w:t>
      </w:r>
      <w:r w:rsidRPr="00B65D88">
        <w:rPr>
          <w:b/>
          <w:bCs/>
          <w:i/>
          <w:iCs/>
          <w:lang w:val="ka-GE"/>
        </w:rPr>
        <w:t xml:space="preserve"> </w:t>
      </w:r>
      <w:r w:rsidRPr="00B65D88">
        <w:rPr>
          <w:rFonts w:cs="Menlo Regular"/>
          <w:b/>
          <w:bCs/>
          <w:i/>
          <w:iCs/>
          <w:lang w:val="ka-GE"/>
        </w:rPr>
        <w:t>მოსახლეობასთან</w:t>
      </w:r>
      <w:r w:rsidRPr="00B65D88">
        <w:rPr>
          <w:b/>
          <w:bCs/>
          <w:i/>
          <w:iCs/>
          <w:lang w:val="ka-GE"/>
        </w:rPr>
        <w:t xml:space="preserve"> </w:t>
      </w:r>
      <w:r w:rsidRPr="00B65D88">
        <w:rPr>
          <w:rFonts w:cs="Menlo Regular"/>
          <w:b/>
          <w:bCs/>
          <w:i/>
          <w:iCs/>
          <w:lang w:val="ka-GE"/>
        </w:rPr>
        <w:t>კონსულტაციების</w:t>
      </w:r>
      <w:r w:rsidRPr="00B65D88">
        <w:rPr>
          <w:b/>
          <w:bCs/>
          <w:i/>
          <w:iCs/>
          <w:lang w:val="ka-GE"/>
        </w:rPr>
        <w:t xml:space="preserve"> </w:t>
      </w:r>
      <w:r w:rsidRPr="00B65D88">
        <w:rPr>
          <w:rFonts w:cs="Menlo Regular"/>
          <w:b/>
          <w:bCs/>
          <w:i/>
          <w:iCs/>
          <w:lang w:val="ka-GE"/>
        </w:rPr>
        <w:t>გამართვა</w:t>
      </w:r>
      <w:r w:rsidR="00E16EE6" w:rsidRPr="00B65D88">
        <w:rPr>
          <w:rFonts w:cs="Sylfaen"/>
          <w:b/>
          <w:bCs/>
          <w:i/>
          <w:iCs/>
          <w:lang w:val="ka-GE"/>
        </w:rPr>
        <w:t>”</w:t>
      </w:r>
      <w:r w:rsidR="00F517F8" w:rsidRPr="00B65D88">
        <w:rPr>
          <w:rFonts w:cs="Sylfaen"/>
          <w:b/>
          <w:bCs/>
          <w:i/>
          <w:iCs/>
          <w:lang w:val="ka-GE"/>
        </w:rPr>
        <w:t>.</w:t>
      </w:r>
      <w:bookmarkStart w:id="3" w:name="_GoBack"/>
      <w:bookmarkEnd w:id="3"/>
    </w:p>
    <w:p w14:paraId="7F129816" w14:textId="651BA315" w:rsidR="008A6EEA" w:rsidRDefault="00F77ED7" w:rsidP="009E2799">
      <w:pPr>
        <w:spacing w:before="120" w:after="120"/>
        <w:jc w:val="both"/>
        <w:rPr>
          <w:lang w:val="ka-GE"/>
        </w:rPr>
      </w:pPr>
      <w:r>
        <w:rPr>
          <w:lang w:val="ka-GE"/>
        </w:rPr>
        <w:t xml:space="preserve">ზემოაღნიშნულის შესაბამისად, დაგეგმილი სამუშაოები წარმოადგენს რეკონსტრუქციის პროექტს და </w:t>
      </w:r>
      <w:r w:rsidR="008A6EEA" w:rsidRPr="008A6EEA">
        <w:rPr>
          <w:lang w:val="ka-GE"/>
        </w:rPr>
        <w:t>საქართველოს კანონის</w:t>
      </w:r>
      <w:r>
        <w:rPr>
          <w:lang w:val="ka-GE"/>
        </w:rPr>
        <w:t xml:space="preserve"> </w:t>
      </w:r>
      <w:r w:rsidR="008A6EEA" w:rsidRPr="008A6EEA">
        <w:rPr>
          <w:lang w:val="ka-GE"/>
        </w:rPr>
        <w:t xml:space="preserve">„გარემოსდაცვითი შეფასების კოდექსი“-ს </w:t>
      </w:r>
      <w:r w:rsidR="00885DA5">
        <w:t>I</w:t>
      </w:r>
      <w:r w:rsidR="00C62DAA">
        <w:rPr>
          <w:lang w:val="ka-GE"/>
        </w:rPr>
        <w:t xml:space="preserve"> დანართის</w:t>
      </w:r>
      <w:r w:rsidR="008A6EEA" w:rsidRPr="00795DAD">
        <w:rPr>
          <w:lang w:val="ka-GE"/>
        </w:rPr>
        <w:t xml:space="preserve"> </w:t>
      </w:r>
      <w:bookmarkStart w:id="4" w:name="_Hlk26793514"/>
      <w:r w:rsidR="00C62DAA">
        <w:rPr>
          <w:lang w:val="ka-GE"/>
        </w:rPr>
        <w:t>მე</w:t>
      </w:r>
      <w:r w:rsidR="00885DA5">
        <w:t>-</w:t>
      </w:r>
      <w:r w:rsidR="008A6EEA" w:rsidRPr="00795DAD">
        <w:rPr>
          <w:lang w:val="ka-GE"/>
        </w:rPr>
        <w:t>1</w:t>
      </w:r>
      <w:r w:rsidR="00C62DAA">
        <w:rPr>
          <w:lang w:val="ka-GE"/>
        </w:rPr>
        <w:t>2</w:t>
      </w:r>
      <w:r w:rsidR="008A6EEA" w:rsidRPr="00795DAD">
        <w:rPr>
          <w:lang w:val="ka-GE"/>
        </w:rPr>
        <w:t xml:space="preserve"> </w:t>
      </w:r>
      <w:r w:rsidR="008A2E2C">
        <w:rPr>
          <w:lang w:val="ka-GE"/>
        </w:rPr>
        <w:t xml:space="preserve">პუნქტის </w:t>
      </w:r>
      <w:r w:rsidR="003707AC">
        <w:rPr>
          <w:lang w:val="ka-GE"/>
        </w:rPr>
        <w:t xml:space="preserve">შესაბამისად </w:t>
      </w:r>
      <w:r w:rsidR="008A2E2C">
        <w:rPr>
          <w:lang w:val="ka-GE"/>
        </w:rPr>
        <w:t>- „</w:t>
      </w:r>
      <w:r w:rsidR="008A2E2C" w:rsidRPr="00C62DAA">
        <w:rPr>
          <w:lang w:val="ka-GE"/>
        </w:rPr>
        <w:t>საავტომობილო გზის რეკონსტრუქცია ან/და მოდერნიზაცია, რომლის მთლიანი მონაკვეთის სიგრძე 5</w:t>
      </w:r>
      <w:r w:rsidR="008A2E2C">
        <w:rPr>
          <w:lang w:val="ka-GE"/>
        </w:rPr>
        <w:t xml:space="preserve"> </w:t>
      </w:r>
      <w:r w:rsidR="008A2E2C" w:rsidRPr="00C62DAA">
        <w:rPr>
          <w:lang w:val="ka-GE"/>
        </w:rPr>
        <w:t>კილომეტრი ან მეტია</w:t>
      </w:r>
      <w:r w:rsidR="008A2E2C">
        <w:rPr>
          <w:lang w:val="ka-GE"/>
        </w:rPr>
        <w:t xml:space="preserve">“ </w:t>
      </w:r>
      <w:r w:rsidR="00F517F8">
        <w:rPr>
          <w:lang w:val="ka-GE"/>
        </w:rPr>
        <w:t xml:space="preserve">- </w:t>
      </w:r>
      <w:r>
        <w:rPr>
          <w:lang w:val="ka-GE"/>
        </w:rPr>
        <w:t xml:space="preserve">მიიჩნევა </w:t>
      </w:r>
      <w:r w:rsidR="00117E9F">
        <w:rPr>
          <w:lang w:val="ka-GE"/>
        </w:rPr>
        <w:t>სკოპინგის პროცედურას დაქვემდებარებულ საქმიანობად</w:t>
      </w:r>
      <w:r>
        <w:rPr>
          <w:lang w:val="ka-GE"/>
        </w:rPr>
        <w:t>.</w:t>
      </w:r>
      <w:bookmarkEnd w:id="4"/>
      <w:r>
        <w:rPr>
          <w:lang w:val="ka-GE"/>
        </w:rPr>
        <w:t xml:space="preserve"> </w:t>
      </w:r>
      <w:r w:rsidR="003707AC">
        <w:rPr>
          <w:lang w:val="ka-GE"/>
        </w:rPr>
        <w:t>შპს „</w:t>
      </w:r>
      <w:proofErr w:type="spellStart"/>
      <w:r w:rsidR="003707AC">
        <w:rPr>
          <w:lang w:val="ka-GE"/>
        </w:rPr>
        <w:t>საქგზამეცნიერება</w:t>
      </w:r>
      <w:proofErr w:type="spellEnd"/>
      <w:r w:rsidR="003707AC">
        <w:rPr>
          <w:lang w:val="ka-GE"/>
        </w:rPr>
        <w:t>“</w:t>
      </w:r>
      <w:r w:rsidR="00117E9F">
        <w:rPr>
          <w:lang w:val="ka-GE"/>
        </w:rPr>
        <w:t xml:space="preserve"> ვალდებულია </w:t>
      </w:r>
      <w:r w:rsidR="00117E9F" w:rsidRPr="008A6EEA">
        <w:rPr>
          <w:lang w:val="ka-GE"/>
        </w:rPr>
        <w:t>პირველ ეტაპზე მოამზადოს სკოპინგის ანგარიში, ხოლო სკოპინგის დასკვნის საფუძველზე გზშ-ის ანგარიში.</w:t>
      </w:r>
      <w:r w:rsidR="00117E9F">
        <w:rPr>
          <w:lang w:val="ka-GE"/>
        </w:rPr>
        <w:t xml:space="preserve"> </w:t>
      </w:r>
    </w:p>
    <w:p w14:paraId="6627987F" w14:textId="2BCF278A" w:rsidR="008A6EEA" w:rsidRDefault="008A6EEA" w:rsidP="008A6EEA">
      <w:pPr>
        <w:rPr>
          <w:lang w:val="ka-GE"/>
        </w:rPr>
      </w:pPr>
      <w:r w:rsidRPr="008A6EEA">
        <w:rPr>
          <w:lang w:val="ka-GE"/>
        </w:rPr>
        <w:t xml:space="preserve">საქმიანობის განმახორციელებელი </w:t>
      </w:r>
      <w:r w:rsidR="00117E9F">
        <w:rPr>
          <w:lang w:val="ka-GE"/>
        </w:rPr>
        <w:t>და გარემოსდაცვითი დოკუმენტაციის</w:t>
      </w:r>
      <w:r w:rsidRPr="008A6EEA">
        <w:rPr>
          <w:lang w:val="ka-GE"/>
        </w:rPr>
        <w:t xml:space="preserve"> შემმუშავებელ კომპანი</w:t>
      </w:r>
      <w:r w:rsidR="00117E9F">
        <w:rPr>
          <w:lang w:val="ka-GE"/>
        </w:rPr>
        <w:t>ების</w:t>
      </w:r>
      <w:r w:rsidRPr="008A6EEA">
        <w:rPr>
          <w:lang w:val="ka-GE"/>
        </w:rPr>
        <w:t xml:space="preserve"> საკონტაქტო ინფორმაცია მოცემული ცხრილში 1.1.</w:t>
      </w:r>
    </w:p>
    <w:p w14:paraId="452C9EE4" w14:textId="51A2FAC1" w:rsidR="00117E9F" w:rsidRPr="009E2799" w:rsidRDefault="00117E9F" w:rsidP="009E2799">
      <w:pPr>
        <w:spacing w:after="0"/>
        <w:jc w:val="both"/>
        <w:rPr>
          <w:sz w:val="20"/>
          <w:szCs w:val="20"/>
          <w:lang w:val="ka-GE"/>
        </w:rPr>
      </w:pPr>
      <w:r w:rsidRPr="009E2799">
        <w:rPr>
          <w:b/>
          <w:bCs/>
          <w:sz w:val="20"/>
          <w:szCs w:val="20"/>
          <w:lang w:val="ka-GE"/>
        </w:rPr>
        <w:t>ცხრილი 1.1</w:t>
      </w:r>
      <w:r w:rsidRPr="009E2799">
        <w:rPr>
          <w:sz w:val="20"/>
          <w:szCs w:val="20"/>
          <w:lang w:val="ka-GE"/>
        </w:rPr>
        <w:t xml:space="preserve"> </w:t>
      </w:r>
      <w:r w:rsidR="009E2799" w:rsidRPr="009E2799">
        <w:rPr>
          <w:sz w:val="20"/>
          <w:szCs w:val="20"/>
          <w:lang w:val="ka-GE"/>
        </w:rPr>
        <w:t xml:space="preserve">ინფორმაცია საქმიანობის განმახორცილებელ და საკონსულტაციო კომპანიების შესახებ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3"/>
        <w:gridCol w:w="4253"/>
      </w:tblGrid>
      <w:tr w:rsidR="00EB4374" w:rsidRPr="006D021A" w14:paraId="1CD487A9" w14:textId="77777777" w:rsidTr="00EB4374">
        <w:trPr>
          <w:trHeight w:val="175"/>
          <w:jc w:val="center"/>
        </w:trPr>
        <w:tc>
          <w:tcPr>
            <w:tcW w:w="4763" w:type="dxa"/>
            <w:shd w:val="clear" w:color="auto" w:fill="F2F2F2" w:themeFill="background1" w:themeFillShade="F2"/>
            <w:vAlign w:val="center"/>
          </w:tcPr>
          <w:p w14:paraId="2C1A08F3" w14:textId="77777777" w:rsidR="00EB4374" w:rsidRPr="006D021A" w:rsidRDefault="00EB4374" w:rsidP="00A04BBF">
            <w:pPr>
              <w:spacing w:after="0"/>
              <w:rPr>
                <w:rFonts w:cs="Sylfaen"/>
                <w:b/>
                <w:sz w:val="20"/>
                <w:szCs w:val="20"/>
                <w:lang w:val="ka-GE"/>
              </w:rPr>
            </w:pPr>
            <w:r w:rsidRPr="006D021A">
              <w:rPr>
                <w:rFonts w:cs="Sylfaen"/>
                <w:b/>
                <w:sz w:val="20"/>
                <w:szCs w:val="20"/>
                <w:lang w:val="ka-GE"/>
              </w:rPr>
              <w:t>საქმიანობის განმხორციელებელი კომპანია</w:t>
            </w:r>
          </w:p>
        </w:tc>
        <w:tc>
          <w:tcPr>
            <w:tcW w:w="4253" w:type="dxa"/>
            <w:shd w:val="clear" w:color="auto" w:fill="F2F2F2" w:themeFill="background1" w:themeFillShade="F2"/>
            <w:vAlign w:val="center"/>
          </w:tcPr>
          <w:p w14:paraId="7DD62EF6" w14:textId="2778342D" w:rsidR="00EB4374" w:rsidRPr="006D021A" w:rsidRDefault="00EB4374" w:rsidP="00A04BBF">
            <w:pPr>
              <w:spacing w:after="0"/>
              <w:rPr>
                <w:rFonts w:cs="Sylfaen"/>
                <w:b/>
                <w:sz w:val="20"/>
                <w:szCs w:val="20"/>
                <w:lang w:val="ka-GE"/>
              </w:rPr>
            </w:pPr>
            <w:r w:rsidRPr="006D021A">
              <w:rPr>
                <w:rFonts w:cs="Sylfaen"/>
                <w:b/>
                <w:sz w:val="20"/>
                <w:szCs w:val="20"/>
                <w:lang w:val="ka-GE"/>
              </w:rPr>
              <w:t xml:space="preserve">შპს </w:t>
            </w:r>
            <w:r>
              <w:rPr>
                <w:rFonts w:cs="Sylfaen"/>
                <w:b/>
                <w:sz w:val="20"/>
                <w:szCs w:val="20"/>
                <w:lang w:val="ka-GE"/>
              </w:rPr>
              <w:t>„</w:t>
            </w:r>
            <w:proofErr w:type="spellStart"/>
            <w:r>
              <w:rPr>
                <w:rFonts w:cs="Sylfaen"/>
                <w:b/>
                <w:sz w:val="20"/>
                <w:szCs w:val="20"/>
                <w:lang w:val="ka-GE"/>
              </w:rPr>
              <w:t>საქგზამეცნიერება</w:t>
            </w:r>
            <w:proofErr w:type="spellEnd"/>
            <w:r>
              <w:rPr>
                <w:rFonts w:cs="Sylfaen"/>
                <w:b/>
                <w:sz w:val="20"/>
                <w:szCs w:val="20"/>
                <w:lang w:val="ka-GE"/>
              </w:rPr>
              <w:t>“</w:t>
            </w:r>
          </w:p>
        </w:tc>
      </w:tr>
      <w:tr w:rsidR="00EB4374" w:rsidRPr="006241EB" w14:paraId="668E5D36" w14:textId="77777777" w:rsidTr="00EB4374">
        <w:trPr>
          <w:trHeight w:val="50"/>
          <w:jc w:val="center"/>
        </w:trPr>
        <w:tc>
          <w:tcPr>
            <w:tcW w:w="4763" w:type="dxa"/>
            <w:vAlign w:val="center"/>
          </w:tcPr>
          <w:p w14:paraId="20650E47" w14:textId="3167D10D" w:rsidR="00EB4374" w:rsidRPr="006241EB" w:rsidRDefault="00EB4374" w:rsidP="00A04BBF">
            <w:pPr>
              <w:spacing w:after="0"/>
              <w:rPr>
                <w:rFonts w:cs="Sylfaen"/>
                <w:sz w:val="20"/>
                <w:szCs w:val="20"/>
                <w:lang w:val="ka-GE"/>
              </w:rPr>
            </w:pPr>
            <w:r w:rsidRPr="006241EB">
              <w:rPr>
                <w:rFonts w:cs="Sylfaen"/>
                <w:sz w:val="20"/>
                <w:szCs w:val="20"/>
                <w:lang w:val="ka-GE"/>
              </w:rPr>
              <w:t>კომპანიის</w:t>
            </w:r>
            <w:r>
              <w:rPr>
                <w:rFonts w:cs="Sylfaen"/>
                <w:sz w:val="20"/>
                <w:szCs w:val="20"/>
                <w:lang w:val="ka-GE"/>
              </w:rPr>
              <w:t xml:space="preserve"> </w:t>
            </w:r>
            <w:r w:rsidRPr="006241EB">
              <w:rPr>
                <w:rFonts w:cs="Sylfaen"/>
                <w:sz w:val="20"/>
                <w:szCs w:val="20"/>
                <w:lang w:val="ka-GE"/>
              </w:rPr>
              <w:t>იურიდიული მისამართი</w:t>
            </w:r>
          </w:p>
        </w:tc>
        <w:tc>
          <w:tcPr>
            <w:tcW w:w="4253" w:type="dxa"/>
            <w:vAlign w:val="center"/>
          </w:tcPr>
          <w:p w14:paraId="5FE16FE4" w14:textId="46AAF41A" w:rsidR="00EB4374" w:rsidRPr="006241EB" w:rsidRDefault="00EB4374" w:rsidP="00403B2F">
            <w:pPr>
              <w:spacing w:after="0"/>
              <w:rPr>
                <w:rFonts w:cs="Sylfaen"/>
                <w:sz w:val="20"/>
                <w:szCs w:val="20"/>
                <w:lang w:val="ka-GE"/>
              </w:rPr>
            </w:pPr>
            <w:r>
              <w:rPr>
                <w:rFonts w:cs="Sylfaen"/>
                <w:sz w:val="20"/>
                <w:szCs w:val="20"/>
                <w:lang w:val="ka-GE"/>
              </w:rPr>
              <w:t>0</w:t>
            </w:r>
            <w:r w:rsidRPr="00EB4374">
              <w:rPr>
                <w:rFonts w:cs="Sylfaen"/>
                <w:sz w:val="20"/>
                <w:szCs w:val="20"/>
                <w:lang w:val="ka-GE"/>
              </w:rPr>
              <w:t xml:space="preserve">160, თბილისი, საბურთალოს რაიონი, </w:t>
            </w:r>
            <w:r w:rsidR="00403B2F">
              <w:rPr>
                <w:rFonts w:cs="Sylfaen"/>
                <w:sz w:val="20"/>
                <w:szCs w:val="20"/>
                <w:lang w:val="ka-GE"/>
              </w:rPr>
              <w:t xml:space="preserve">სულაკაურის </w:t>
            </w:r>
            <w:r w:rsidRPr="00EB4374">
              <w:rPr>
                <w:rFonts w:cs="Sylfaen"/>
                <w:sz w:val="20"/>
                <w:szCs w:val="20"/>
                <w:lang w:val="ka-GE"/>
              </w:rPr>
              <w:t xml:space="preserve"> ქ.</w:t>
            </w:r>
            <w:r w:rsidR="00403B2F">
              <w:rPr>
                <w:rFonts w:cs="Sylfaen"/>
                <w:sz w:val="20"/>
                <w:szCs w:val="20"/>
                <w:lang w:val="ka-GE"/>
              </w:rPr>
              <w:t>6 ბ. 24</w:t>
            </w:r>
          </w:p>
        </w:tc>
      </w:tr>
      <w:tr w:rsidR="00EB4374" w:rsidRPr="006241EB" w14:paraId="38AE9060" w14:textId="77777777" w:rsidTr="00EB4374">
        <w:trPr>
          <w:trHeight w:val="50"/>
          <w:jc w:val="center"/>
        </w:trPr>
        <w:tc>
          <w:tcPr>
            <w:tcW w:w="4763" w:type="dxa"/>
            <w:vAlign w:val="center"/>
          </w:tcPr>
          <w:p w14:paraId="22A645B0" w14:textId="260A4BE4" w:rsidR="00EB4374" w:rsidRPr="00403B2F" w:rsidRDefault="00EB4374" w:rsidP="00A04BBF">
            <w:pPr>
              <w:spacing w:after="0"/>
              <w:rPr>
                <w:rFonts w:cs="Sylfaen"/>
                <w:sz w:val="20"/>
                <w:szCs w:val="20"/>
                <w:lang w:val="ka-GE"/>
              </w:rPr>
            </w:pPr>
            <w:r w:rsidRPr="00403B2F">
              <w:rPr>
                <w:rFonts w:cs="Sylfaen"/>
                <w:sz w:val="20"/>
                <w:szCs w:val="20"/>
                <w:lang w:val="ka-GE"/>
              </w:rPr>
              <w:t>კომპანიის ფაქტიური მისამართი</w:t>
            </w:r>
          </w:p>
        </w:tc>
        <w:tc>
          <w:tcPr>
            <w:tcW w:w="4253" w:type="dxa"/>
            <w:vAlign w:val="center"/>
          </w:tcPr>
          <w:p w14:paraId="5FCC38DE" w14:textId="39A538DB" w:rsidR="00EB4374" w:rsidRDefault="006328C5" w:rsidP="00A04BBF">
            <w:pPr>
              <w:spacing w:after="0"/>
              <w:rPr>
                <w:rFonts w:cs="Sylfaen"/>
                <w:sz w:val="20"/>
                <w:szCs w:val="20"/>
                <w:lang w:val="ka-GE"/>
              </w:rPr>
            </w:pPr>
            <w:r>
              <w:rPr>
                <w:rFonts w:cs="Sylfaen"/>
                <w:sz w:val="20"/>
                <w:szCs w:val="20"/>
                <w:lang w:val="ka-GE"/>
              </w:rPr>
              <w:t>პოლიტკოვსკაიას ქ. 8გ</w:t>
            </w:r>
          </w:p>
        </w:tc>
      </w:tr>
      <w:tr w:rsidR="00EB4374" w:rsidRPr="006241EB" w14:paraId="4572B905" w14:textId="77777777" w:rsidTr="00EB4374">
        <w:trPr>
          <w:trHeight w:val="175"/>
          <w:jc w:val="center"/>
        </w:trPr>
        <w:tc>
          <w:tcPr>
            <w:tcW w:w="4763" w:type="dxa"/>
            <w:vAlign w:val="center"/>
          </w:tcPr>
          <w:p w14:paraId="7E9AC338" w14:textId="77777777" w:rsidR="00EB4374" w:rsidRPr="006241EB" w:rsidRDefault="00EB4374" w:rsidP="00A04BBF">
            <w:pPr>
              <w:spacing w:after="0"/>
              <w:rPr>
                <w:rFonts w:cs="Sylfaen"/>
                <w:sz w:val="20"/>
                <w:szCs w:val="20"/>
                <w:lang w:val="ka-GE"/>
              </w:rPr>
            </w:pPr>
            <w:r w:rsidRPr="006241EB">
              <w:rPr>
                <w:rFonts w:cs="Sylfaen"/>
                <w:sz w:val="20"/>
                <w:szCs w:val="20"/>
                <w:lang w:val="ka-GE"/>
              </w:rPr>
              <w:t>საქმიანობის განხორციელების ადგილის მისამართი</w:t>
            </w:r>
          </w:p>
        </w:tc>
        <w:tc>
          <w:tcPr>
            <w:tcW w:w="4253" w:type="dxa"/>
            <w:vAlign w:val="center"/>
          </w:tcPr>
          <w:p w14:paraId="12403D0C" w14:textId="71AD0236" w:rsidR="00EB4374" w:rsidRPr="006241EB" w:rsidRDefault="00EB4374" w:rsidP="00A04BBF">
            <w:pPr>
              <w:spacing w:after="0"/>
              <w:rPr>
                <w:rFonts w:cs="Sylfaen"/>
                <w:sz w:val="20"/>
                <w:szCs w:val="20"/>
                <w:lang w:val="ka-GE"/>
              </w:rPr>
            </w:pPr>
            <w:r>
              <w:rPr>
                <w:rFonts w:cs="Sylfaen"/>
                <w:sz w:val="20"/>
                <w:szCs w:val="20"/>
                <w:lang w:val="ka-GE"/>
              </w:rPr>
              <w:t>ხარაგაულის და საჩხერის მუნიციპალიტეტები</w:t>
            </w:r>
          </w:p>
        </w:tc>
      </w:tr>
      <w:tr w:rsidR="00EB4374" w:rsidRPr="006241EB" w14:paraId="3E176394" w14:textId="77777777" w:rsidTr="00EB4374">
        <w:trPr>
          <w:trHeight w:val="349"/>
          <w:jc w:val="center"/>
        </w:trPr>
        <w:tc>
          <w:tcPr>
            <w:tcW w:w="4763" w:type="dxa"/>
            <w:vAlign w:val="center"/>
          </w:tcPr>
          <w:p w14:paraId="5D30CF7A" w14:textId="77777777" w:rsidR="00EB4374" w:rsidRPr="00090FD8" w:rsidRDefault="00EB4374" w:rsidP="00A04BBF">
            <w:pPr>
              <w:spacing w:after="0"/>
              <w:rPr>
                <w:rFonts w:cs="Sylfaen"/>
                <w:sz w:val="20"/>
                <w:szCs w:val="20"/>
                <w:lang w:val="ka-GE"/>
              </w:rPr>
            </w:pPr>
            <w:r w:rsidRPr="00090FD8">
              <w:rPr>
                <w:rFonts w:cs="Sylfaen"/>
                <w:sz w:val="20"/>
                <w:szCs w:val="20"/>
                <w:lang w:val="ka-GE"/>
              </w:rPr>
              <w:t>საქმიანობის სახე</w:t>
            </w:r>
          </w:p>
        </w:tc>
        <w:tc>
          <w:tcPr>
            <w:tcW w:w="4253" w:type="dxa"/>
            <w:vAlign w:val="center"/>
          </w:tcPr>
          <w:p w14:paraId="34947348" w14:textId="5D47D64C" w:rsidR="00EB4374" w:rsidRPr="006241EB" w:rsidRDefault="00EB4374" w:rsidP="00A04BBF">
            <w:pPr>
              <w:spacing w:after="0"/>
              <w:rPr>
                <w:rFonts w:cs="Sylfaen"/>
                <w:sz w:val="20"/>
                <w:szCs w:val="20"/>
                <w:lang w:val="ka-GE"/>
              </w:rPr>
            </w:pPr>
            <w:r>
              <w:rPr>
                <w:rFonts w:cs="Sylfaen"/>
                <w:sz w:val="20"/>
                <w:szCs w:val="20"/>
                <w:lang w:val="ka-GE"/>
              </w:rPr>
              <w:t>საავტომობილო გზების მშენებლობა</w:t>
            </w:r>
          </w:p>
        </w:tc>
      </w:tr>
      <w:tr w:rsidR="00EB4374" w:rsidRPr="006241EB" w14:paraId="35E38682" w14:textId="77777777" w:rsidTr="00C53917">
        <w:trPr>
          <w:trHeight w:val="175"/>
          <w:jc w:val="center"/>
        </w:trPr>
        <w:tc>
          <w:tcPr>
            <w:tcW w:w="4763" w:type="dxa"/>
            <w:vAlign w:val="center"/>
          </w:tcPr>
          <w:p w14:paraId="2253F71D" w14:textId="77777777" w:rsidR="00EB4374" w:rsidRPr="00090FD8" w:rsidRDefault="00EB4374" w:rsidP="00A04BBF">
            <w:pPr>
              <w:spacing w:after="0"/>
              <w:rPr>
                <w:rFonts w:cs="Sylfaen"/>
                <w:sz w:val="20"/>
                <w:szCs w:val="20"/>
                <w:lang w:val="ka-GE"/>
              </w:rPr>
            </w:pPr>
            <w:r w:rsidRPr="007D1E65">
              <w:rPr>
                <w:rFonts w:cs="Sylfaen"/>
                <w:sz w:val="20"/>
                <w:szCs w:val="20"/>
                <w:lang w:val="ka-GE"/>
              </w:rPr>
              <w:t>საკონტაქტო პირი</w:t>
            </w:r>
          </w:p>
        </w:tc>
        <w:tc>
          <w:tcPr>
            <w:tcW w:w="4253" w:type="dxa"/>
            <w:shd w:val="clear" w:color="auto" w:fill="auto"/>
            <w:vAlign w:val="center"/>
          </w:tcPr>
          <w:p w14:paraId="0A3BDEEB" w14:textId="121BA147" w:rsidR="00EB4374" w:rsidRPr="00EB4374" w:rsidRDefault="00EB4374" w:rsidP="00A04BBF">
            <w:pPr>
              <w:spacing w:after="0"/>
              <w:rPr>
                <w:rFonts w:cs="Sylfaen"/>
                <w:sz w:val="20"/>
                <w:szCs w:val="20"/>
                <w:highlight w:val="yellow"/>
                <w:lang w:val="ka-GE"/>
              </w:rPr>
            </w:pPr>
            <w:r w:rsidRPr="00C53917">
              <w:rPr>
                <w:rFonts w:cs="Sylfaen"/>
                <w:sz w:val="20"/>
                <w:szCs w:val="20"/>
                <w:lang w:val="ka-GE"/>
              </w:rPr>
              <w:t>თამაზ შილაკაძე</w:t>
            </w:r>
          </w:p>
        </w:tc>
      </w:tr>
      <w:tr w:rsidR="00EB4374" w:rsidRPr="0064530B" w14:paraId="74805BEE" w14:textId="77777777" w:rsidTr="00EB4374">
        <w:trPr>
          <w:trHeight w:val="60"/>
          <w:jc w:val="center"/>
        </w:trPr>
        <w:tc>
          <w:tcPr>
            <w:tcW w:w="4763" w:type="dxa"/>
            <w:vAlign w:val="center"/>
          </w:tcPr>
          <w:p w14:paraId="74ABF859" w14:textId="77777777" w:rsidR="00EB4374" w:rsidRPr="00403B2F" w:rsidRDefault="00EB4374" w:rsidP="00A04BBF">
            <w:pPr>
              <w:spacing w:after="0"/>
              <w:rPr>
                <w:rFonts w:cs="Sylfaen"/>
                <w:sz w:val="20"/>
                <w:szCs w:val="20"/>
                <w:lang w:val="ka-GE"/>
              </w:rPr>
            </w:pPr>
            <w:r w:rsidRPr="00403B2F">
              <w:rPr>
                <w:rFonts w:cs="Sylfaen"/>
                <w:sz w:val="20"/>
                <w:szCs w:val="20"/>
                <w:lang w:val="ka-GE"/>
              </w:rPr>
              <w:t>ელექტრონული ფოსტა</w:t>
            </w:r>
          </w:p>
        </w:tc>
        <w:tc>
          <w:tcPr>
            <w:tcW w:w="4253" w:type="dxa"/>
            <w:vAlign w:val="center"/>
          </w:tcPr>
          <w:p w14:paraId="04636758" w14:textId="0BC1BBE1" w:rsidR="00EB4374" w:rsidRPr="00403B2F" w:rsidRDefault="00403B2F" w:rsidP="00A04BBF">
            <w:pPr>
              <w:spacing w:after="0"/>
              <w:rPr>
                <w:rFonts w:cs="Sylfaen"/>
                <w:sz w:val="20"/>
                <w:szCs w:val="20"/>
              </w:rPr>
            </w:pPr>
            <w:r w:rsidRPr="00403B2F">
              <w:rPr>
                <w:rFonts w:cs="Sylfaen"/>
                <w:sz w:val="20"/>
                <w:szCs w:val="20"/>
              </w:rPr>
              <w:t>sakgzametsniereba@gmail.com</w:t>
            </w:r>
          </w:p>
        </w:tc>
      </w:tr>
      <w:tr w:rsidR="00EB4374" w:rsidRPr="006241EB" w14:paraId="2B9BF824" w14:textId="77777777" w:rsidTr="00EB4374">
        <w:trPr>
          <w:trHeight w:val="175"/>
          <w:jc w:val="center"/>
        </w:trPr>
        <w:tc>
          <w:tcPr>
            <w:tcW w:w="4763" w:type="dxa"/>
            <w:vAlign w:val="center"/>
          </w:tcPr>
          <w:p w14:paraId="7B53A5CE" w14:textId="77777777" w:rsidR="00EB4374" w:rsidRPr="00403B2F" w:rsidRDefault="00EB4374" w:rsidP="00A04BBF">
            <w:pPr>
              <w:spacing w:after="0"/>
              <w:rPr>
                <w:rFonts w:cs="Sylfaen"/>
                <w:sz w:val="20"/>
                <w:szCs w:val="20"/>
                <w:lang w:val="ka-GE"/>
              </w:rPr>
            </w:pPr>
            <w:r w:rsidRPr="00403B2F">
              <w:rPr>
                <w:rFonts w:cs="Sylfaen"/>
                <w:sz w:val="20"/>
                <w:szCs w:val="20"/>
                <w:lang w:val="ka-GE"/>
              </w:rPr>
              <w:t>საკონტაქტო ტელეფონი</w:t>
            </w:r>
          </w:p>
        </w:tc>
        <w:tc>
          <w:tcPr>
            <w:tcW w:w="4253" w:type="dxa"/>
            <w:vAlign w:val="center"/>
          </w:tcPr>
          <w:p w14:paraId="530CC2DA" w14:textId="295A3477" w:rsidR="00EB4374" w:rsidRPr="00403B2F" w:rsidRDefault="00403B2F" w:rsidP="00A04BBF">
            <w:pPr>
              <w:spacing w:after="0"/>
              <w:rPr>
                <w:rFonts w:cs="Sylfaen"/>
                <w:sz w:val="20"/>
                <w:szCs w:val="20"/>
              </w:rPr>
            </w:pPr>
            <w:r w:rsidRPr="00403B2F">
              <w:rPr>
                <w:rFonts w:cs="Sylfaen"/>
                <w:sz w:val="20"/>
                <w:szCs w:val="20"/>
              </w:rPr>
              <w:t>577419556</w:t>
            </w:r>
          </w:p>
        </w:tc>
      </w:tr>
      <w:tr w:rsidR="00EB4374" w:rsidRPr="006D021A" w14:paraId="00766C20" w14:textId="77777777" w:rsidTr="00EB4374">
        <w:trPr>
          <w:trHeight w:val="175"/>
          <w:jc w:val="center"/>
        </w:trPr>
        <w:tc>
          <w:tcPr>
            <w:tcW w:w="4763" w:type="dxa"/>
            <w:shd w:val="clear" w:color="auto" w:fill="F2F2F2" w:themeFill="background1" w:themeFillShade="F2"/>
            <w:vAlign w:val="center"/>
          </w:tcPr>
          <w:p w14:paraId="198B59D8" w14:textId="77777777" w:rsidR="00EB4374" w:rsidRPr="006D021A" w:rsidRDefault="00EB4374" w:rsidP="00A04BBF">
            <w:pPr>
              <w:spacing w:after="0"/>
              <w:rPr>
                <w:rFonts w:cs="Sylfaen"/>
                <w:b/>
                <w:sz w:val="20"/>
                <w:szCs w:val="20"/>
                <w:lang w:val="ka-GE"/>
              </w:rPr>
            </w:pPr>
            <w:r w:rsidRPr="006D021A">
              <w:rPr>
                <w:rFonts w:cs="Sylfaen"/>
                <w:b/>
                <w:sz w:val="20"/>
                <w:szCs w:val="20"/>
                <w:lang w:val="ka-GE"/>
              </w:rPr>
              <w:t>საკონსულტაციო კომპანია:</w:t>
            </w:r>
          </w:p>
        </w:tc>
        <w:tc>
          <w:tcPr>
            <w:tcW w:w="4253" w:type="dxa"/>
            <w:shd w:val="clear" w:color="auto" w:fill="F2F2F2" w:themeFill="background1" w:themeFillShade="F2"/>
            <w:vAlign w:val="center"/>
          </w:tcPr>
          <w:p w14:paraId="12026201" w14:textId="77777777" w:rsidR="00EB4374" w:rsidRPr="006D021A" w:rsidRDefault="00EB4374" w:rsidP="00A04BBF">
            <w:pPr>
              <w:spacing w:after="0"/>
              <w:rPr>
                <w:rFonts w:cs="Sylfaen"/>
                <w:b/>
                <w:sz w:val="20"/>
                <w:szCs w:val="20"/>
                <w:lang w:val="ka-GE"/>
              </w:rPr>
            </w:pPr>
            <w:r w:rsidRPr="006D021A">
              <w:rPr>
                <w:rFonts w:cs="Sylfaen"/>
                <w:b/>
                <w:sz w:val="20"/>
                <w:szCs w:val="20"/>
                <w:lang w:val="ka-GE"/>
              </w:rPr>
              <w:t>„გამა კონსალტინგი“</w:t>
            </w:r>
          </w:p>
        </w:tc>
      </w:tr>
      <w:tr w:rsidR="00EB4374" w:rsidRPr="006241EB" w14:paraId="1D7E3D62" w14:textId="77777777" w:rsidTr="00EB4374">
        <w:trPr>
          <w:trHeight w:val="175"/>
          <w:jc w:val="center"/>
        </w:trPr>
        <w:tc>
          <w:tcPr>
            <w:tcW w:w="4763" w:type="dxa"/>
            <w:vAlign w:val="center"/>
          </w:tcPr>
          <w:p w14:paraId="5A1EBE19" w14:textId="77777777" w:rsidR="00EB4374" w:rsidRPr="006241EB" w:rsidRDefault="00EB4374" w:rsidP="00A04BBF">
            <w:pPr>
              <w:spacing w:after="0"/>
              <w:rPr>
                <w:rFonts w:cs="Sylfaen"/>
                <w:sz w:val="20"/>
                <w:szCs w:val="20"/>
                <w:lang w:val="ka-GE"/>
              </w:rPr>
            </w:pPr>
            <w:r w:rsidRPr="006241EB">
              <w:rPr>
                <w:rFonts w:cs="Sylfaen"/>
                <w:sz w:val="20"/>
                <w:szCs w:val="20"/>
                <w:lang w:val="ka-GE"/>
              </w:rPr>
              <w:t>საკონტაქტო პირი</w:t>
            </w:r>
          </w:p>
        </w:tc>
        <w:tc>
          <w:tcPr>
            <w:tcW w:w="4253" w:type="dxa"/>
            <w:vAlign w:val="center"/>
          </w:tcPr>
          <w:p w14:paraId="686FA0F1" w14:textId="77777777" w:rsidR="00EB4374" w:rsidRPr="006241EB" w:rsidRDefault="00EB4374" w:rsidP="00A04BBF">
            <w:pPr>
              <w:spacing w:after="0"/>
              <w:rPr>
                <w:rFonts w:cs="Sylfaen"/>
                <w:sz w:val="20"/>
                <w:szCs w:val="20"/>
                <w:lang w:val="ka-GE"/>
              </w:rPr>
            </w:pPr>
            <w:r w:rsidRPr="006241EB">
              <w:rPr>
                <w:rFonts w:cs="Sylfaen"/>
                <w:sz w:val="20"/>
                <w:szCs w:val="20"/>
                <w:lang w:val="ka-GE"/>
              </w:rPr>
              <w:t>ზურაბ მგალობლიშვილი</w:t>
            </w:r>
          </w:p>
        </w:tc>
      </w:tr>
      <w:tr w:rsidR="00EB4374" w:rsidRPr="006241EB" w14:paraId="6B78A75A" w14:textId="77777777" w:rsidTr="00EB4374">
        <w:trPr>
          <w:trHeight w:val="175"/>
          <w:jc w:val="center"/>
        </w:trPr>
        <w:tc>
          <w:tcPr>
            <w:tcW w:w="4763" w:type="dxa"/>
            <w:vAlign w:val="center"/>
          </w:tcPr>
          <w:p w14:paraId="0F05876F" w14:textId="77777777" w:rsidR="00EB4374" w:rsidRPr="006241EB" w:rsidRDefault="00EB4374" w:rsidP="00A04BBF">
            <w:pPr>
              <w:spacing w:after="0"/>
              <w:rPr>
                <w:rFonts w:cs="Sylfaen"/>
                <w:sz w:val="20"/>
                <w:szCs w:val="20"/>
                <w:lang w:val="ka-GE"/>
              </w:rPr>
            </w:pPr>
            <w:r w:rsidRPr="006241EB">
              <w:rPr>
                <w:rFonts w:cs="Sylfaen"/>
                <w:sz w:val="20"/>
                <w:szCs w:val="20"/>
                <w:lang w:val="ka-GE"/>
              </w:rPr>
              <w:t>საკონტაქტო ტელეფონი</w:t>
            </w:r>
          </w:p>
        </w:tc>
        <w:tc>
          <w:tcPr>
            <w:tcW w:w="4253" w:type="dxa"/>
            <w:vAlign w:val="center"/>
          </w:tcPr>
          <w:p w14:paraId="622974F4" w14:textId="3AEA36AF" w:rsidR="00EB4374" w:rsidRPr="006241EB" w:rsidRDefault="00C53917" w:rsidP="00A04BBF">
            <w:pPr>
              <w:spacing w:after="0"/>
              <w:rPr>
                <w:rFonts w:cs="Sylfaen"/>
                <w:sz w:val="20"/>
                <w:szCs w:val="20"/>
                <w:lang w:val="ka-GE"/>
              </w:rPr>
            </w:pPr>
            <w:r>
              <w:rPr>
                <w:rFonts w:cs="Sylfaen"/>
                <w:sz w:val="20"/>
                <w:szCs w:val="20"/>
                <w:lang w:val="ka-GE"/>
              </w:rPr>
              <w:t>599504434</w:t>
            </w:r>
          </w:p>
        </w:tc>
      </w:tr>
      <w:tr w:rsidR="000F49B5" w:rsidRPr="006241EB" w14:paraId="49C92A77" w14:textId="77777777" w:rsidTr="00EB4374">
        <w:trPr>
          <w:trHeight w:val="175"/>
          <w:jc w:val="center"/>
        </w:trPr>
        <w:tc>
          <w:tcPr>
            <w:tcW w:w="4763" w:type="dxa"/>
            <w:vAlign w:val="center"/>
          </w:tcPr>
          <w:p w14:paraId="5157E552" w14:textId="4ED890FA" w:rsidR="000F49B5" w:rsidRPr="006241EB" w:rsidRDefault="000F49B5" w:rsidP="00A04BBF">
            <w:pPr>
              <w:spacing w:after="0"/>
              <w:rPr>
                <w:rFonts w:cs="Sylfaen"/>
                <w:sz w:val="20"/>
                <w:szCs w:val="20"/>
                <w:lang w:val="ka-GE"/>
              </w:rPr>
            </w:pPr>
            <w:r>
              <w:rPr>
                <w:rFonts w:cs="Sylfaen"/>
                <w:sz w:val="20"/>
                <w:szCs w:val="20"/>
                <w:lang w:val="ka-GE"/>
              </w:rPr>
              <w:t>ელექტრონული ფოსტა</w:t>
            </w:r>
          </w:p>
        </w:tc>
        <w:tc>
          <w:tcPr>
            <w:tcW w:w="4253" w:type="dxa"/>
            <w:vAlign w:val="center"/>
          </w:tcPr>
          <w:p w14:paraId="340548DE" w14:textId="05A33447" w:rsidR="000F49B5" w:rsidRPr="00C53917" w:rsidRDefault="00186068" w:rsidP="00A04BBF">
            <w:pPr>
              <w:spacing w:after="0"/>
              <w:rPr>
                <w:rFonts w:cs="Sylfaen"/>
                <w:sz w:val="20"/>
                <w:szCs w:val="20"/>
              </w:rPr>
            </w:pPr>
            <w:hyperlink r:id="rId14" w:history="1">
              <w:r w:rsidR="00C53917" w:rsidRPr="00211ADB">
                <w:rPr>
                  <w:rStyle w:val="Hyperlink"/>
                  <w:rFonts w:cs="Sylfaen"/>
                  <w:sz w:val="20"/>
                  <w:szCs w:val="20"/>
                </w:rPr>
                <w:t>gamma@gamma.ge</w:t>
              </w:r>
            </w:hyperlink>
            <w:r w:rsidR="00C53917">
              <w:rPr>
                <w:rFonts w:cs="Sylfaen"/>
                <w:sz w:val="20"/>
                <w:szCs w:val="20"/>
              </w:rPr>
              <w:t xml:space="preserve"> </w:t>
            </w:r>
          </w:p>
        </w:tc>
      </w:tr>
    </w:tbl>
    <w:p w14:paraId="4D04805B" w14:textId="00206122" w:rsidR="00B60332" w:rsidRDefault="00B60332" w:rsidP="00795DAD">
      <w:pPr>
        <w:pStyle w:val="Heading1"/>
        <w:rPr>
          <w:lang w:val="ka-GE"/>
        </w:rPr>
      </w:pPr>
      <w:bookmarkStart w:id="5" w:name="_Toc28617352"/>
      <w:r>
        <w:rPr>
          <w:lang w:val="ka-GE"/>
        </w:rPr>
        <w:t>ანგარიშის მომზადების საკანონმდებლო საფუძველი</w:t>
      </w:r>
      <w:bookmarkEnd w:id="5"/>
    </w:p>
    <w:p w14:paraId="71FAA145" w14:textId="0056F177" w:rsidR="00795DAD" w:rsidRPr="00795DAD" w:rsidRDefault="00795DAD" w:rsidP="00467C88">
      <w:pPr>
        <w:spacing w:before="120" w:after="120"/>
        <w:jc w:val="both"/>
        <w:rPr>
          <w:lang w:val="ka-GE"/>
        </w:rPr>
      </w:pPr>
      <w:r w:rsidRPr="00795DAD">
        <w:rPr>
          <w:lang w:val="ka-GE"/>
        </w:rPr>
        <w:t>წინამდებარე ანგარიში მომზადებულია საქართველოს კანონის „გარემოსდაცვითი შეფასების კოდექსის“ მოთხოვნებიდან გამომდინარე, კერძოდ:</w:t>
      </w:r>
    </w:p>
    <w:p w14:paraId="3043C61E" w14:textId="4FA112FF" w:rsidR="00C049C7" w:rsidRPr="00A457B0" w:rsidRDefault="00795DAD" w:rsidP="00B7085D">
      <w:pPr>
        <w:spacing w:before="120" w:after="120"/>
        <w:jc w:val="both"/>
      </w:pPr>
      <w:r w:rsidRPr="00795DAD">
        <w:rPr>
          <w:lang w:val="ka-GE"/>
        </w:rPr>
        <w:t>კოდექსის მე-5 მუხლის 1-ლი პუნქტის შესაბამისად გზშ-ს ექვემდებარება კოდექსის I დანართით გათვალისწინებული საქმიანობები</w:t>
      </w:r>
      <w:r w:rsidR="00C049C7">
        <w:rPr>
          <w:lang w:val="ka-GE"/>
        </w:rPr>
        <w:t xml:space="preserve">. ამავე დანართის </w:t>
      </w:r>
      <w:r w:rsidR="008A2E2C">
        <w:rPr>
          <w:lang w:val="ka-GE"/>
        </w:rPr>
        <w:t xml:space="preserve">მე </w:t>
      </w:r>
      <w:r w:rsidR="008A2E2C" w:rsidRPr="00795DAD">
        <w:rPr>
          <w:lang w:val="ka-GE"/>
        </w:rPr>
        <w:t>1</w:t>
      </w:r>
      <w:r w:rsidR="008A2E2C">
        <w:rPr>
          <w:lang w:val="ka-GE"/>
        </w:rPr>
        <w:t>2</w:t>
      </w:r>
      <w:r w:rsidR="008A2E2C" w:rsidRPr="00795DAD">
        <w:rPr>
          <w:lang w:val="ka-GE"/>
        </w:rPr>
        <w:t xml:space="preserve"> </w:t>
      </w:r>
      <w:r w:rsidR="008A2E2C">
        <w:rPr>
          <w:lang w:val="ka-GE"/>
        </w:rPr>
        <w:t>პუნქტი</w:t>
      </w:r>
      <w:r w:rsidR="00D37C6A">
        <w:rPr>
          <w:lang w:val="ka-GE"/>
        </w:rPr>
        <w:t>თ გათვალისწინებული საქმიანობა</w:t>
      </w:r>
      <w:r w:rsidR="008A2E2C">
        <w:rPr>
          <w:lang w:val="ka-GE"/>
        </w:rPr>
        <w:t xml:space="preserve"> - „</w:t>
      </w:r>
      <w:r w:rsidR="008A2E2C" w:rsidRPr="00C62DAA">
        <w:rPr>
          <w:lang w:val="ka-GE"/>
        </w:rPr>
        <w:t xml:space="preserve">საავტომობილო გზის რეკონსტრუქცია ან/და </w:t>
      </w:r>
      <w:r w:rsidR="008A2E2C" w:rsidRPr="00C62DAA">
        <w:rPr>
          <w:lang w:val="ka-GE"/>
        </w:rPr>
        <w:lastRenderedPageBreak/>
        <w:t>მოდერნიზაცია, რომლის მთლიანი მონაკვეთის სიგრძე 5</w:t>
      </w:r>
      <w:r w:rsidR="008A2E2C">
        <w:rPr>
          <w:lang w:val="ka-GE"/>
        </w:rPr>
        <w:t xml:space="preserve"> </w:t>
      </w:r>
      <w:r w:rsidR="008A2E2C" w:rsidRPr="00C62DAA">
        <w:rPr>
          <w:lang w:val="ka-GE"/>
        </w:rPr>
        <w:t>კილომეტრი ან მეტია</w:t>
      </w:r>
      <w:r w:rsidR="008A2E2C">
        <w:rPr>
          <w:lang w:val="ka-GE"/>
        </w:rPr>
        <w:t>“</w:t>
      </w:r>
      <w:r w:rsidR="00D37C6A">
        <w:rPr>
          <w:lang w:val="ka-GE"/>
        </w:rPr>
        <w:t xml:space="preserve"> -</w:t>
      </w:r>
      <w:r w:rsidR="008A2E2C">
        <w:rPr>
          <w:lang w:val="ka-GE"/>
        </w:rPr>
        <w:t xml:space="preserve"> </w:t>
      </w:r>
      <w:r w:rsidR="00C049C7">
        <w:rPr>
          <w:lang w:val="ka-GE"/>
        </w:rPr>
        <w:t>წარმოადგენს გზშ-ს დაქვემდებარებულ საქმიანობ</w:t>
      </w:r>
      <w:r w:rsidR="008A2E2C">
        <w:rPr>
          <w:lang w:val="ka-GE"/>
        </w:rPr>
        <w:t>ებს</w:t>
      </w:r>
      <w:r w:rsidR="00C049C7">
        <w:rPr>
          <w:lang w:val="ka-GE"/>
        </w:rPr>
        <w:t xml:space="preserve"> და ის შეიძლება განხორციელდეს მხოლოდ გარემოსდაცვითი გადაწყვეტილების მიღების შემდეგ.</w:t>
      </w:r>
    </w:p>
    <w:p w14:paraId="0DD3BBD2" w14:textId="55FDE3A5" w:rsidR="00795DAD" w:rsidRDefault="00C049C7" w:rsidP="00467C88">
      <w:pPr>
        <w:spacing w:before="120" w:after="120"/>
        <w:jc w:val="both"/>
        <w:rPr>
          <w:lang w:val="ka-GE"/>
        </w:rPr>
      </w:pPr>
      <w:r>
        <w:rPr>
          <w:lang w:val="ka-GE"/>
        </w:rPr>
        <w:t>გარემოსდაცვითი შეფასების კოდექსის</w:t>
      </w:r>
      <w:r w:rsidR="00795DAD" w:rsidRPr="00795DAD">
        <w:rPr>
          <w:lang w:val="ka-GE"/>
        </w:rPr>
        <w:t xml:space="preserve"> მე-6 მუხლის შესაბამისად გზშ-ს ერთერთი ეტაპია სკოპინგის პროცედურა, რომელიც განსაზღვრავს გზშ-ისთვის მოსაპოვებელი და შესასწავლი ინფორმაციის ჩამონათვალს და ამ ინფორმაციის გზშ-ის ანგარიშში ასახვის საშუალებებს. აღნიშნული პროცედურის საფუძველზე მზადდება წინასწარი დოკუმენტი (სკოპინგის ანგარიში), რომლის საფუძველზეც სამინისტრო გასცემს სკოპინგის დასკვნას. საქმიანობის განმახორციელებელი ვალდებულია საქმიანობის დაგეგმვის შეძლებისდაგვარად ადრეულ ეტაპზე სამინისტროს წარუდგინოს სკოპინგის განცხადება სკოპინგის ანგარიშთან ერთად. </w:t>
      </w:r>
    </w:p>
    <w:p w14:paraId="0ED90C9B" w14:textId="57718DD1" w:rsidR="00795DAD" w:rsidRPr="00795DAD" w:rsidRDefault="00795DAD" w:rsidP="00467C88">
      <w:pPr>
        <w:spacing w:before="120" w:after="120"/>
        <w:jc w:val="both"/>
        <w:rPr>
          <w:lang w:val="ka-GE"/>
        </w:rPr>
      </w:pPr>
      <w:r w:rsidRPr="00795DAD">
        <w:rPr>
          <w:lang w:val="ka-GE"/>
        </w:rPr>
        <w:t>ზემოაღნიშნული მოთხოვნებიდან გამომდინარე მომზადებული სკოპინგის ანგარიში, მოიცავს შემდეგ ინფორმაციას:</w:t>
      </w:r>
    </w:p>
    <w:p w14:paraId="37C55B52" w14:textId="2ED68ECD" w:rsidR="00795DAD" w:rsidRPr="00467C88" w:rsidRDefault="00795DAD" w:rsidP="00B400EA">
      <w:pPr>
        <w:pStyle w:val="ListParagraph"/>
        <w:numPr>
          <w:ilvl w:val="0"/>
          <w:numId w:val="2"/>
        </w:numPr>
        <w:spacing w:after="0"/>
        <w:jc w:val="both"/>
        <w:rPr>
          <w:lang w:val="ka-GE"/>
        </w:rPr>
      </w:pPr>
      <w:r w:rsidRPr="00467C88">
        <w:rPr>
          <w:lang w:val="ka-GE"/>
        </w:rPr>
        <w:t>დაგეგმილი საქმიანობის მოკლე აღწერას, მათ შორის: ინფორმაცია საქმიანობის განხორციელების ადგილის შესახებ, ობიექტის საპროექტო მახასიათებლები და სხვ;</w:t>
      </w:r>
    </w:p>
    <w:p w14:paraId="294D176E" w14:textId="5709888B" w:rsidR="00795DAD" w:rsidRPr="00467C88" w:rsidRDefault="00795DAD" w:rsidP="00B400EA">
      <w:pPr>
        <w:pStyle w:val="ListParagraph"/>
        <w:numPr>
          <w:ilvl w:val="0"/>
          <w:numId w:val="2"/>
        </w:numPr>
        <w:spacing w:after="0"/>
        <w:jc w:val="both"/>
        <w:rPr>
          <w:lang w:val="ka-GE"/>
        </w:rPr>
      </w:pPr>
      <w:r w:rsidRPr="00467C88">
        <w:rPr>
          <w:lang w:val="ka-GE"/>
        </w:rPr>
        <w:t>დაგეგმილის საქმიანობის და მისი განხორციელების ადგილის ალტერნატიული ვარიანტების აღწერას;</w:t>
      </w:r>
    </w:p>
    <w:p w14:paraId="0D88AB1C" w14:textId="75D77539" w:rsidR="00795DAD" w:rsidRPr="00467C88" w:rsidRDefault="00795DAD" w:rsidP="00B400EA">
      <w:pPr>
        <w:pStyle w:val="ListParagraph"/>
        <w:numPr>
          <w:ilvl w:val="0"/>
          <w:numId w:val="2"/>
        </w:numPr>
        <w:spacing w:after="0"/>
        <w:jc w:val="both"/>
        <w:rPr>
          <w:lang w:val="ka-GE"/>
        </w:rPr>
      </w:pPr>
      <w:r w:rsidRPr="00467C88">
        <w:rPr>
          <w:lang w:val="ka-GE"/>
        </w:rPr>
        <w:t>ზოგად ინფორმაციას გარემოზე შესაძლო ზემოქმედების და მისი სახეების შესახებ, რომლებიც შესწავლილი იქნება გზშ-ის პროცესში;</w:t>
      </w:r>
    </w:p>
    <w:p w14:paraId="4F1903F9" w14:textId="3B29FA79" w:rsidR="00795DAD" w:rsidRPr="00467C88" w:rsidRDefault="00795DAD" w:rsidP="00B400EA">
      <w:pPr>
        <w:pStyle w:val="ListParagraph"/>
        <w:numPr>
          <w:ilvl w:val="0"/>
          <w:numId w:val="2"/>
        </w:numPr>
        <w:spacing w:after="0"/>
        <w:jc w:val="both"/>
        <w:rPr>
          <w:lang w:val="ka-GE"/>
        </w:rPr>
      </w:pPr>
      <w:r w:rsidRPr="00467C88">
        <w:rPr>
          <w:lang w:val="ka-GE"/>
        </w:rPr>
        <w:t>ზოგად ინფორმაციას იმ ღონისძიებების შესახებ, რომლებიც გათვალისწინებული იქნება გარემოზე მნიშვნელოვანი უარყოფითი ზემოქმედების თავიდან აცილებისათვის, შემცირებისათვის ან/და შერბილებისათვის;</w:t>
      </w:r>
    </w:p>
    <w:p w14:paraId="753AFFE8" w14:textId="0335B919" w:rsidR="00795DAD" w:rsidRPr="00467C88" w:rsidRDefault="00795DAD" w:rsidP="00B400EA">
      <w:pPr>
        <w:pStyle w:val="ListParagraph"/>
        <w:numPr>
          <w:ilvl w:val="0"/>
          <w:numId w:val="2"/>
        </w:numPr>
        <w:spacing w:after="0"/>
        <w:jc w:val="both"/>
        <w:rPr>
          <w:lang w:val="ka-GE"/>
        </w:rPr>
      </w:pPr>
      <w:r w:rsidRPr="00467C88">
        <w:rPr>
          <w:lang w:val="ka-GE"/>
        </w:rPr>
        <w:t>ინფორმაციას ჩასატარებელი კვლევებისა და გზშ-ის ანგარიშის მომზადებისთვის საჭირო მეთოდების შესახებ.</w:t>
      </w:r>
    </w:p>
    <w:p w14:paraId="790A1CEC" w14:textId="1BD5A856" w:rsidR="00B60332" w:rsidRDefault="00B60332" w:rsidP="00795DAD">
      <w:pPr>
        <w:pStyle w:val="Heading1"/>
        <w:rPr>
          <w:lang w:val="ka-GE"/>
        </w:rPr>
      </w:pPr>
      <w:bookmarkStart w:id="6" w:name="_Toc28617353"/>
      <w:r>
        <w:rPr>
          <w:lang w:val="ka-GE"/>
        </w:rPr>
        <w:t>დაგეგმილი საქმიანობის მოკლე აღწერა</w:t>
      </w:r>
      <w:bookmarkEnd w:id="6"/>
    </w:p>
    <w:p w14:paraId="6EA7A0E3" w14:textId="642B972C" w:rsidR="007A6B37" w:rsidRPr="007A6B37" w:rsidRDefault="007A6B37" w:rsidP="007A6B37">
      <w:pPr>
        <w:pStyle w:val="Heading2"/>
        <w:rPr>
          <w:lang w:val="ka-GE"/>
        </w:rPr>
      </w:pPr>
      <w:bookmarkStart w:id="7" w:name="_Toc28617354"/>
      <w:r>
        <w:rPr>
          <w:lang w:val="ka-GE"/>
        </w:rPr>
        <w:t>პროექტის განხორციელების ადგილმდებარეობა</w:t>
      </w:r>
      <w:bookmarkEnd w:id="7"/>
    </w:p>
    <w:p w14:paraId="3BBEEBDE" w14:textId="2989F6C6" w:rsidR="00953DBA" w:rsidRDefault="00953DBA" w:rsidP="00467C88">
      <w:pPr>
        <w:jc w:val="both"/>
        <w:rPr>
          <w:lang w:val="ka-GE"/>
        </w:rPr>
      </w:pPr>
      <w:r>
        <w:rPr>
          <w:lang w:val="ka-GE"/>
        </w:rPr>
        <w:t xml:space="preserve">პროექტის განხორციელება დაგეგმილია ხარაგაულისა და საჩხერის მუნიციპალიტეტებში. საპროექტო გზა საჩხერის მუნიციპალიტეტში მდებარე სოფ. </w:t>
      </w:r>
      <w:proofErr w:type="spellStart"/>
      <w:r>
        <w:rPr>
          <w:lang w:val="ka-GE"/>
        </w:rPr>
        <w:t>ლიჩიდან</w:t>
      </w:r>
      <w:proofErr w:type="spellEnd"/>
      <w:r>
        <w:rPr>
          <w:lang w:val="ka-GE"/>
        </w:rPr>
        <w:t xml:space="preserve"> მდინარე ძირულას ხეობის გავლით დაუკავშირდება საერთაშორისო მნიშვნელობის </w:t>
      </w:r>
      <w:r w:rsidR="003D7375">
        <w:rPr>
          <w:lang w:val="ka-GE"/>
        </w:rPr>
        <w:t xml:space="preserve">- </w:t>
      </w:r>
      <w:r>
        <w:rPr>
          <w:lang w:val="ka-GE"/>
        </w:rPr>
        <w:t xml:space="preserve">თბილისის-სენაკი-ლესელიძე </w:t>
      </w:r>
      <w:r w:rsidR="00E37C39">
        <w:t xml:space="preserve">E60 </w:t>
      </w:r>
      <w:r>
        <w:rPr>
          <w:lang w:val="ka-GE"/>
        </w:rPr>
        <w:t xml:space="preserve">საავტომობილო გზას. საპროექტო გზის გაყვანა დაგეგმილია </w:t>
      </w:r>
      <w:r w:rsidR="003D7375">
        <w:rPr>
          <w:lang w:val="ka-GE"/>
        </w:rPr>
        <w:t xml:space="preserve">არსებულ </w:t>
      </w:r>
      <w:r>
        <w:rPr>
          <w:lang w:val="ka-GE"/>
        </w:rPr>
        <w:t xml:space="preserve">გრუნტის გზაზე, რომელიც </w:t>
      </w:r>
      <w:r w:rsidR="003D7375">
        <w:rPr>
          <w:lang w:val="ka-GE"/>
        </w:rPr>
        <w:t xml:space="preserve">გაივლის ხარაგაულის მუნიციპალიტეტის დასახლებულ პუნქტებს - სოფლები </w:t>
      </w:r>
      <w:proofErr w:type="spellStart"/>
      <w:r w:rsidR="003D7375">
        <w:rPr>
          <w:lang w:val="ka-GE"/>
        </w:rPr>
        <w:t>ნადაბური</w:t>
      </w:r>
      <w:proofErr w:type="spellEnd"/>
      <w:r w:rsidR="003D7375">
        <w:rPr>
          <w:lang w:val="ka-GE"/>
        </w:rPr>
        <w:t xml:space="preserve"> და </w:t>
      </w:r>
      <w:proofErr w:type="spellStart"/>
      <w:r w:rsidR="003D7375">
        <w:rPr>
          <w:lang w:val="ka-GE"/>
        </w:rPr>
        <w:t>ციცქიური</w:t>
      </w:r>
      <w:proofErr w:type="spellEnd"/>
      <w:r w:rsidR="003D7375">
        <w:rPr>
          <w:lang w:val="ka-GE"/>
        </w:rPr>
        <w:t xml:space="preserve">. </w:t>
      </w:r>
      <w:r w:rsidR="00117E9F">
        <w:rPr>
          <w:lang w:val="ka-GE"/>
        </w:rPr>
        <w:t>გზის საერთო სიგრძე შეადგენს 1</w:t>
      </w:r>
      <w:r w:rsidR="000B1133">
        <w:rPr>
          <w:lang w:val="ka-GE"/>
        </w:rPr>
        <w:t>5.58</w:t>
      </w:r>
      <w:r w:rsidR="00117E9F">
        <w:rPr>
          <w:lang w:val="ka-GE"/>
        </w:rPr>
        <w:t xml:space="preserve"> კმ-ს. </w:t>
      </w:r>
    </w:p>
    <w:p w14:paraId="4B7E8BE9" w14:textId="77777777" w:rsidR="000B1133" w:rsidRDefault="000B1133">
      <w:pPr>
        <w:rPr>
          <w:lang w:val="ka-GE"/>
        </w:rPr>
      </w:pPr>
      <w:r>
        <w:rPr>
          <w:lang w:val="ka-GE"/>
        </w:rPr>
        <w:br w:type="page"/>
      </w:r>
    </w:p>
    <w:p w14:paraId="3D67F58A" w14:textId="65EC19F1" w:rsidR="003D7375" w:rsidRPr="000B1133" w:rsidRDefault="003D7375" w:rsidP="00467C88">
      <w:pPr>
        <w:jc w:val="both"/>
        <w:rPr>
          <w:sz w:val="20"/>
          <w:szCs w:val="20"/>
          <w:lang w:val="ka-GE"/>
        </w:rPr>
      </w:pPr>
      <w:r w:rsidRPr="000B1133">
        <w:rPr>
          <w:b/>
          <w:bCs/>
          <w:sz w:val="20"/>
          <w:szCs w:val="20"/>
          <w:lang w:val="ka-GE"/>
        </w:rPr>
        <w:lastRenderedPageBreak/>
        <w:t xml:space="preserve">რუკა </w:t>
      </w:r>
      <w:r w:rsidR="000B1133" w:rsidRPr="000B1133">
        <w:rPr>
          <w:b/>
          <w:bCs/>
          <w:sz w:val="20"/>
          <w:szCs w:val="20"/>
          <w:lang w:val="ka-GE"/>
        </w:rPr>
        <w:t>3.1.1</w:t>
      </w:r>
      <w:r w:rsidR="000B1133" w:rsidRPr="000B1133">
        <w:rPr>
          <w:sz w:val="20"/>
          <w:szCs w:val="20"/>
          <w:lang w:val="ka-GE"/>
        </w:rPr>
        <w:t xml:space="preserve"> </w:t>
      </w:r>
      <w:r w:rsidRPr="000B1133">
        <w:rPr>
          <w:sz w:val="20"/>
          <w:szCs w:val="20"/>
          <w:lang w:val="ka-GE"/>
        </w:rPr>
        <w:t>საპროექტო გზის ადგილმდებარეობა</w:t>
      </w:r>
    </w:p>
    <w:p w14:paraId="082062C0" w14:textId="5D7926EE" w:rsidR="00FA5006" w:rsidRDefault="00953DBA" w:rsidP="00467C88">
      <w:pPr>
        <w:jc w:val="both"/>
        <w:rPr>
          <w:lang w:val="ka-GE"/>
        </w:rPr>
      </w:pPr>
      <w:r>
        <w:rPr>
          <w:noProof/>
        </w:rPr>
        <w:drawing>
          <wp:inline distT="0" distB="0" distL="0" distR="0" wp14:anchorId="74E23941" wp14:editId="6050409C">
            <wp:extent cx="5731510" cy="405511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4055110"/>
                    </a:xfrm>
                    <a:prstGeom prst="rect">
                      <a:avLst/>
                    </a:prstGeom>
                    <a:noFill/>
                    <a:ln>
                      <a:noFill/>
                    </a:ln>
                  </pic:spPr>
                </pic:pic>
              </a:graphicData>
            </a:graphic>
          </wp:inline>
        </w:drawing>
      </w:r>
    </w:p>
    <w:p w14:paraId="3542073D" w14:textId="3285560D" w:rsidR="00117E9F" w:rsidRDefault="00117E9F" w:rsidP="00117E9F">
      <w:pPr>
        <w:pStyle w:val="Heading2"/>
        <w:rPr>
          <w:lang w:val="ka-GE"/>
        </w:rPr>
      </w:pPr>
      <w:bookmarkStart w:id="8" w:name="_Toc28617355"/>
      <w:r>
        <w:rPr>
          <w:lang w:val="ka-GE"/>
        </w:rPr>
        <w:t>დაგეგმილი საქმიანობის აღწერა</w:t>
      </w:r>
      <w:bookmarkEnd w:id="8"/>
    </w:p>
    <w:p w14:paraId="5C4D9859" w14:textId="77777777" w:rsidR="00AC6B77" w:rsidRDefault="00A21F4D" w:rsidP="00AC6B77">
      <w:pPr>
        <w:jc w:val="both"/>
        <w:rPr>
          <w:lang w:val="ka-GE"/>
        </w:rPr>
      </w:pPr>
      <w:r>
        <w:rPr>
          <w:lang w:val="ka-GE"/>
        </w:rPr>
        <w:t>საპროექტო გზა შედგება 3 მონაკვეთისგან (იხილეთ სქემა 3.2.1), საიდანაც მეორე მონაკვე</w:t>
      </w:r>
      <w:r w:rsidR="00B7085D">
        <w:rPr>
          <w:lang w:val="ka-GE"/>
        </w:rPr>
        <w:t xml:space="preserve">თი წარმოადგენს ბეტონის საფარის მქონე საავტომობილო გზას. პროექტის შესაბამისად </w:t>
      </w:r>
      <w:r w:rsidR="000751F8">
        <w:rPr>
          <w:lang w:val="ka-GE"/>
        </w:rPr>
        <w:t xml:space="preserve">დაგეგმილია პირველი და მესამე </w:t>
      </w:r>
      <w:r w:rsidR="00B7085D">
        <w:rPr>
          <w:lang w:val="ka-GE"/>
        </w:rPr>
        <w:t xml:space="preserve">მონაკვეთებზე არსებული გრუნტიანი გზის </w:t>
      </w:r>
      <w:r w:rsidR="004335D0">
        <w:rPr>
          <w:lang w:val="ka-GE"/>
        </w:rPr>
        <w:t xml:space="preserve">რეკონსტრუქცია </w:t>
      </w:r>
      <w:r w:rsidR="00E005EE">
        <w:rPr>
          <w:lang w:val="ka-GE"/>
        </w:rPr>
        <w:t>და მეორე მონაკვეთზე არსებული 2 ხიდის რეაბილიტაცია</w:t>
      </w:r>
      <w:r w:rsidR="00364A74">
        <w:rPr>
          <w:lang w:val="ka-GE"/>
        </w:rPr>
        <w:t xml:space="preserve">, ასევე </w:t>
      </w:r>
      <w:r w:rsidR="00E005EE">
        <w:rPr>
          <w:lang w:val="ka-GE"/>
        </w:rPr>
        <w:t xml:space="preserve">მდინარე ძირულაზე გადასასვლელი ახალი ხიდის მშენებლობა. </w:t>
      </w:r>
    </w:p>
    <w:p w14:paraId="54DBB6D2" w14:textId="1FF02F26" w:rsidR="00AC6B77" w:rsidRPr="00867740" w:rsidRDefault="00AC6B77" w:rsidP="00AC6B77">
      <w:pPr>
        <w:jc w:val="both"/>
        <w:rPr>
          <w:lang w:val="ka-GE"/>
        </w:rPr>
      </w:pPr>
      <w:r>
        <w:rPr>
          <w:lang w:val="ka-GE"/>
        </w:rPr>
        <w:t>არსებული მდგომარეობით სარეკონსტრუქციო გზის</w:t>
      </w:r>
      <w:r w:rsidRPr="006E0921">
        <w:rPr>
          <w:lang w:val="ka-GE"/>
        </w:rPr>
        <w:t xml:space="preserve"> მიწის </w:t>
      </w:r>
      <w:proofErr w:type="spellStart"/>
      <w:r w:rsidRPr="006E0921">
        <w:rPr>
          <w:lang w:val="ka-GE"/>
        </w:rPr>
        <w:t>ვაკისი</w:t>
      </w:r>
      <w:proofErr w:type="spellEnd"/>
      <w:r>
        <w:rPr>
          <w:lang w:val="ka-GE"/>
        </w:rPr>
        <w:t xml:space="preserve">  </w:t>
      </w:r>
      <w:r w:rsidRPr="006E0921">
        <w:rPr>
          <w:lang w:val="ka-GE"/>
        </w:rPr>
        <w:t>3-5</w:t>
      </w:r>
      <w:r>
        <w:rPr>
          <w:lang w:val="ka-GE"/>
        </w:rPr>
        <w:t xml:space="preserve"> </w:t>
      </w:r>
      <w:r w:rsidRPr="006E0921">
        <w:rPr>
          <w:lang w:val="ka-GE"/>
        </w:rPr>
        <w:t>მ</w:t>
      </w:r>
      <w:r>
        <w:rPr>
          <w:lang w:val="ka-GE"/>
        </w:rPr>
        <w:t xml:space="preserve">-ს შეადგენს, ზოგიერთ ადგილში </w:t>
      </w:r>
      <w:r w:rsidRPr="006E0921">
        <w:rPr>
          <w:lang w:val="ka-GE"/>
        </w:rPr>
        <w:t>გრძივი ქანობი 18%</w:t>
      </w:r>
      <w:r>
        <w:rPr>
          <w:lang w:val="ka-GE"/>
        </w:rPr>
        <w:t>-ის, ხოლო</w:t>
      </w:r>
      <w:r w:rsidRPr="006E0921">
        <w:rPr>
          <w:lang w:val="ka-GE"/>
        </w:rPr>
        <w:t xml:space="preserve"> მრუდი გეგმაში  </w:t>
      </w:r>
      <w:r w:rsidRPr="006E0921">
        <w:t>R</w:t>
      </w:r>
      <w:r w:rsidRPr="006E0921">
        <w:rPr>
          <w:lang w:val="ka-GE"/>
        </w:rPr>
        <w:t>-5</w:t>
      </w:r>
      <w:r>
        <w:rPr>
          <w:lang w:val="ka-GE"/>
        </w:rPr>
        <w:t xml:space="preserve"> </w:t>
      </w:r>
      <w:r w:rsidRPr="006E0921">
        <w:rPr>
          <w:lang w:val="ka-GE"/>
        </w:rPr>
        <w:t>მ</w:t>
      </w:r>
      <w:r>
        <w:rPr>
          <w:lang w:val="ka-GE"/>
        </w:rPr>
        <w:t>-ის ტოლია</w:t>
      </w:r>
      <w:r w:rsidRPr="006E0921">
        <w:t>;</w:t>
      </w:r>
    </w:p>
    <w:p w14:paraId="0C018171" w14:textId="77777777" w:rsidR="00AC6B77" w:rsidRPr="00867740" w:rsidRDefault="00AC6B77" w:rsidP="00AC6B77">
      <w:pPr>
        <w:rPr>
          <w:iCs/>
          <w:lang w:val="ka-GE"/>
        </w:rPr>
      </w:pPr>
      <w:r>
        <w:rPr>
          <w:iCs/>
          <w:lang w:val="ka-GE"/>
        </w:rPr>
        <w:t>რეკონსტრუქციის შემდეგ საავტომობილო გზას</w:t>
      </w:r>
      <w:r w:rsidRPr="00867740">
        <w:rPr>
          <w:iCs/>
          <w:lang w:val="ka-GE"/>
        </w:rPr>
        <w:t xml:space="preserve"> ექნება შემდეგი გაბარიტები:</w:t>
      </w:r>
    </w:p>
    <w:p w14:paraId="30CF75C9" w14:textId="77777777" w:rsidR="00AC6B77" w:rsidRPr="00867740" w:rsidRDefault="00AC6B77" w:rsidP="002158C8">
      <w:pPr>
        <w:pStyle w:val="ListParagraph"/>
        <w:numPr>
          <w:ilvl w:val="0"/>
          <w:numId w:val="66"/>
        </w:numPr>
        <w:rPr>
          <w:lang w:val="ka-GE"/>
        </w:rPr>
      </w:pPr>
      <w:r w:rsidRPr="00867740">
        <w:rPr>
          <w:lang w:val="ka-GE"/>
        </w:rPr>
        <w:t>სავალი ნაწილის სიგანე - 4,5 მ;</w:t>
      </w:r>
    </w:p>
    <w:p w14:paraId="21E68088" w14:textId="77777777" w:rsidR="00AC6B77" w:rsidRPr="00867740" w:rsidRDefault="00AC6B77" w:rsidP="002158C8">
      <w:pPr>
        <w:pStyle w:val="ListParagraph"/>
        <w:numPr>
          <w:ilvl w:val="0"/>
          <w:numId w:val="66"/>
        </w:numPr>
        <w:rPr>
          <w:lang w:val="ka-GE"/>
        </w:rPr>
      </w:pPr>
      <w:r w:rsidRPr="00867740">
        <w:rPr>
          <w:lang w:val="ka-GE"/>
        </w:rPr>
        <w:t>გვერდულების სიგანე 0,5-1 მ;</w:t>
      </w:r>
    </w:p>
    <w:p w14:paraId="22DD9316" w14:textId="77777777" w:rsidR="00AC6B77" w:rsidRPr="00867740" w:rsidRDefault="00AC6B77" w:rsidP="002158C8">
      <w:pPr>
        <w:pStyle w:val="ListParagraph"/>
        <w:numPr>
          <w:ilvl w:val="0"/>
          <w:numId w:val="66"/>
        </w:numPr>
        <w:rPr>
          <w:lang w:val="ka-GE"/>
        </w:rPr>
      </w:pPr>
      <w:r w:rsidRPr="00867740">
        <w:rPr>
          <w:lang w:val="ka-GE"/>
        </w:rPr>
        <w:t xml:space="preserve">მიწის </w:t>
      </w:r>
      <w:proofErr w:type="spellStart"/>
      <w:r w:rsidRPr="00867740">
        <w:rPr>
          <w:lang w:val="ka-GE"/>
        </w:rPr>
        <w:t>ვაკისის</w:t>
      </w:r>
      <w:proofErr w:type="spellEnd"/>
      <w:r w:rsidRPr="00867740">
        <w:rPr>
          <w:lang w:val="ka-GE"/>
        </w:rPr>
        <w:t xml:space="preserve"> სიგანე 6-8 მ;</w:t>
      </w:r>
    </w:p>
    <w:p w14:paraId="296076E1" w14:textId="77777777" w:rsidR="00AC6B77" w:rsidRPr="006E0921" w:rsidRDefault="00AC6B77" w:rsidP="002158C8">
      <w:pPr>
        <w:pStyle w:val="ListParagraph"/>
        <w:numPr>
          <w:ilvl w:val="0"/>
          <w:numId w:val="66"/>
        </w:numPr>
      </w:pPr>
      <w:r w:rsidRPr="00867740">
        <w:rPr>
          <w:lang w:val="ka-GE"/>
        </w:rPr>
        <w:t>მაქსიმალური გრძივი ქანობი -12%</w:t>
      </w:r>
    </w:p>
    <w:p w14:paraId="74BD5EF1" w14:textId="77777777" w:rsidR="00AC6B77" w:rsidRPr="00867740" w:rsidRDefault="00AC6B77" w:rsidP="002158C8">
      <w:pPr>
        <w:pStyle w:val="ListParagraph"/>
        <w:numPr>
          <w:ilvl w:val="0"/>
          <w:numId w:val="66"/>
        </w:numPr>
        <w:jc w:val="both"/>
        <w:rPr>
          <w:lang w:val="ka-GE"/>
        </w:rPr>
      </w:pPr>
      <w:r w:rsidRPr="00867740">
        <w:rPr>
          <w:lang w:val="ka-GE"/>
        </w:rPr>
        <w:t>მრუდი გეგმაში მინიმუმ 15 მ.</w:t>
      </w:r>
    </w:p>
    <w:p w14:paraId="48F7BEBE" w14:textId="27DA7C7A" w:rsidR="000B1133" w:rsidRDefault="00E005EE" w:rsidP="00AC6B77">
      <w:pPr>
        <w:jc w:val="both"/>
        <w:rPr>
          <w:lang w:val="ka-GE"/>
        </w:rPr>
      </w:pPr>
      <w:r>
        <w:rPr>
          <w:lang w:val="ka-GE"/>
        </w:rPr>
        <w:t xml:space="preserve">სამივე მონაკვეთი ჯამურად </w:t>
      </w:r>
      <w:r w:rsidR="00B07E51">
        <w:rPr>
          <w:lang w:val="ka-GE"/>
        </w:rPr>
        <w:t>15.</w:t>
      </w:r>
      <w:r w:rsidR="000B1133">
        <w:rPr>
          <w:lang w:val="ka-GE"/>
        </w:rPr>
        <w:t>5</w:t>
      </w:r>
      <w:r w:rsidR="00B07E51">
        <w:rPr>
          <w:lang w:val="ka-GE"/>
        </w:rPr>
        <w:t>8</w:t>
      </w:r>
      <w:r w:rsidR="006F0191">
        <w:rPr>
          <w:lang w:val="ka-GE"/>
        </w:rPr>
        <w:t xml:space="preserve"> კილომეტრს შეადგენს, რომელიც </w:t>
      </w:r>
      <w:r w:rsidR="000751F8">
        <w:rPr>
          <w:lang w:val="ka-GE"/>
        </w:rPr>
        <w:t xml:space="preserve">სოფელ ლიჩის ცენტრში მდებარე სკოლიდან დაიწყება და </w:t>
      </w:r>
      <w:r w:rsidR="000B1133">
        <w:rPr>
          <w:lang w:val="ka-GE"/>
        </w:rPr>
        <w:t>დაუკავშირდება</w:t>
      </w:r>
      <w:r w:rsidR="000751F8">
        <w:rPr>
          <w:lang w:val="ka-GE"/>
        </w:rPr>
        <w:t xml:space="preserve"> საერთაშორისო მნიშვნელობის თბილისი-სენაკი-ლესელიძე </w:t>
      </w:r>
      <w:r w:rsidR="000751F8">
        <w:t xml:space="preserve">E60 </w:t>
      </w:r>
      <w:r w:rsidR="000751F8">
        <w:rPr>
          <w:lang w:val="ka-GE"/>
        </w:rPr>
        <w:t xml:space="preserve">საავტომობილო გზას. </w:t>
      </w:r>
      <w:r w:rsidR="000B1133">
        <w:rPr>
          <w:lang w:val="ka-GE"/>
        </w:rPr>
        <w:br w:type="page"/>
      </w:r>
    </w:p>
    <w:p w14:paraId="306B334B" w14:textId="5C9E88EC" w:rsidR="00730558" w:rsidRPr="000B1133" w:rsidRDefault="00730558" w:rsidP="00CC3C78">
      <w:pPr>
        <w:jc w:val="both"/>
        <w:rPr>
          <w:sz w:val="20"/>
          <w:szCs w:val="20"/>
          <w:lang w:val="ka-GE"/>
        </w:rPr>
      </w:pPr>
      <w:r w:rsidRPr="000B1133">
        <w:rPr>
          <w:b/>
          <w:bCs/>
          <w:sz w:val="20"/>
          <w:szCs w:val="20"/>
          <w:lang w:val="ka-GE"/>
        </w:rPr>
        <w:lastRenderedPageBreak/>
        <w:t>სქემა. 3.2.1</w:t>
      </w:r>
      <w:r w:rsidRPr="000B1133">
        <w:rPr>
          <w:sz w:val="20"/>
          <w:szCs w:val="20"/>
          <w:lang w:val="ka-GE"/>
        </w:rPr>
        <w:t xml:space="preserve"> საპროექტო გზის მონაკვეთები</w:t>
      </w:r>
    </w:p>
    <w:p w14:paraId="2467E37E" w14:textId="3EC43044" w:rsidR="00B60332" w:rsidRDefault="00795DAD">
      <w:pPr>
        <w:rPr>
          <w:lang w:val="ka-GE"/>
        </w:rPr>
      </w:pPr>
      <w:r>
        <w:rPr>
          <w:noProof/>
        </w:rPr>
        <w:drawing>
          <wp:inline distT="0" distB="0" distL="0" distR="0" wp14:anchorId="6FA786B9" wp14:editId="4CB94D41">
            <wp:extent cx="5656908" cy="4118776"/>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orto-Model.jpg"/>
                    <pic:cNvPicPr/>
                  </pic:nvPicPr>
                  <pic:blipFill rotWithShape="1">
                    <a:blip r:embed="rId16">
                      <a:extLst>
                        <a:ext uri="{28A0092B-C50C-407E-A947-70E740481C1C}">
                          <a14:useLocalDpi xmlns:a14="http://schemas.microsoft.com/office/drawing/2010/main" val="0"/>
                        </a:ext>
                      </a:extLst>
                    </a:blip>
                    <a:srcRect l="5827" t="2945" r="2332" b="2423"/>
                    <a:stretch/>
                  </pic:blipFill>
                  <pic:spPr bwMode="auto">
                    <a:xfrm>
                      <a:off x="0" y="0"/>
                      <a:ext cx="5666029" cy="4125417"/>
                    </a:xfrm>
                    <a:prstGeom prst="rect">
                      <a:avLst/>
                    </a:prstGeom>
                    <a:ln>
                      <a:noFill/>
                    </a:ln>
                    <a:extLst>
                      <a:ext uri="{53640926-AAD7-44D8-BBD7-CCE9431645EC}">
                        <a14:shadowObscured xmlns:a14="http://schemas.microsoft.com/office/drawing/2010/main"/>
                      </a:ext>
                    </a:extLst>
                  </pic:spPr>
                </pic:pic>
              </a:graphicData>
            </a:graphic>
          </wp:inline>
        </w:drawing>
      </w:r>
    </w:p>
    <w:p w14:paraId="6BE59077" w14:textId="0BD767BC" w:rsidR="004335D0" w:rsidRDefault="00364A74" w:rsidP="00867740">
      <w:pPr>
        <w:jc w:val="both"/>
        <w:rPr>
          <w:lang w:val="ka-GE"/>
        </w:rPr>
      </w:pPr>
      <w:r>
        <w:rPr>
          <w:lang w:val="ka-GE"/>
        </w:rPr>
        <w:t xml:space="preserve">სოფელ </w:t>
      </w:r>
      <w:proofErr w:type="spellStart"/>
      <w:r>
        <w:rPr>
          <w:lang w:val="ka-GE"/>
        </w:rPr>
        <w:t>ლიჩიდან</w:t>
      </w:r>
      <w:proofErr w:type="spellEnd"/>
      <w:r>
        <w:rPr>
          <w:lang w:val="ka-GE"/>
        </w:rPr>
        <w:t xml:space="preserve"> ხარაგაულის მუნიციპალიტეტის სოფელ </w:t>
      </w:r>
      <w:proofErr w:type="spellStart"/>
      <w:r>
        <w:rPr>
          <w:lang w:val="ka-GE"/>
        </w:rPr>
        <w:t>ნადაბურამდე</w:t>
      </w:r>
      <w:proofErr w:type="spellEnd"/>
      <w:r>
        <w:rPr>
          <w:lang w:val="ka-GE"/>
        </w:rPr>
        <w:t xml:space="preserve"> წარმოდგენილია 8</w:t>
      </w:r>
      <w:r w:rsidR="006F0191">
        <w:rPr>
          <w:lang w:val="ka-GE"/>
        </w:rPr>
        <w:t>.18</w:t>
      </w:r>
      <w:r>
        <w:rPr>
          <w:lang w:val="ka-GE"/>
        </w:rPr>
        <w:t xml:space="preserve"> კილომეტრიანი გრუნტის გზა, </w:t>
      </w:r>
      <w:r w:rsidR="001B1E10">
        <w:rPr>
          <w:lang w:val="ka-GE"/>
        </w:rPr>
        <w:t xml:space="preserve">ის </w:t>
      </w:r>
      <w:r>
        <w:rPr>
          <w:lang w:val="ka-GE"/>
        </w:rPr>
        <w:t xml:space="preserve">უკავშირდება </w:t>
      </w:r>
      <w:r w:rsidR="001B1E10">
        <w:rPr>
          <w:lang w:val="ka-GE"/>
        </w:rPr>
        <w:t>5</w:t>
      </w:r>
      <w:r w:rsidR="006F0191">
        <w:rPr>
          <w:lang w:val="ka-GE"/>
        </w:rPr>
        <w:t>.</w:t>
      </w:r>
      <w:r w:rsidR="000B1133">
        <w:rPr>
          <w:lang w:val="ka-GE"/>
        </w:rPr>
        <w:t>3</w:t>
      </w:r>
      <w:r w:rsidR="001B1E10">
        <w:rPr>
          <w:lang w:val="ka-GE"/>
        </w:rPr>
        <w:t xml:space="preserve"> კმ სიგრძის</w:t>
      </w:r>
      <w:r>
        <w:rPr>
          <w:lang w:val="ka-GE"/>
        </w:rPr>
        <w:t xml:space="preserve"> ბეტონის საავტომობილო გზას</w:t>
      </w:r>
      <w:r w:rsidR="001B1E10">
        <w:rPr>
          <w:lang w:val="ka-GE"/>
        </w:rPr>
        <w:t xml:space="preserve">, რომელიც გრძელდება </w:t>
      </w:r>
      <w:r>
        <w:rPr>
          <w:lang w:val="ka-GE"/>
        </w:rPr>
        <w:t xml:space="preserve">სოფელ </w:t>
      </w:r>
      <w:proofErr w:type="spellStart"/>
      <w:r>
        <w:rPr>
          <w:lang w:val="ka-GE"/>
        </w:rPr>
        <w:t>ციცქიურამდე</w:t>
      </w:r>
      <w:proofErr w:type="spellEnd"/>
      <w:r w:rsidR="001B1E10">
        <w:rPr>
          <w:lang w:val="ka-GE"/>
        </w:rPr>
        <w:t xml:space="preserve">. სოფელ </w:t>
      </w:r>
      <w:proofErr w:type="spellStart"/>
      <w:r w:rsidR="001B1E10">
        <w:rPr>
          <w:lang w:val="ka-GE"/>
        </w:rPr>
        <w:t>ციცქიურიდან</w:t>
      </w:r>
      <w:proofErr w:type="spellEnd"/>
      <w:r w:rsidR="001B1E10">
        <w:rPr>
          <w:lang w:val="ka-GE"/>
        </w:rPr>
        <w:t xml:space="preserve"> ცენტრალურ მაგისტრალამდე (თბილისი-სენაკი-ლესელიძე </w:t>
      </w:r>
      <w:r w:rsidR="001B1E10" w:rsidRPr="001B1E10">
        <w:rPr>
          <w:lang w:val="ka-GE"/>
        </w:rPr>
        <w:t>E60</w:t>
      </w:r>
      <w:r w:rsidR="001B1E10">
        <w:rPr>
          <w:lang w:val="ka-GE"/>
        </w:rPr>
        <w:t>)</w:t>
      </w:r>
      <w:r>
        <w:rPr>
          <w:lang w:val="ka-GE"/>
        </w:rPr>
        <w:t xml:space="preserve"> </w:t>
      </w:r>
      <w:r w:rsidR="001B1E10">
        <w:rPr>
          <w:lang w:val="ka-GE"/>
        </w:rPr>
        <w:t>წარმოდგენილია დაახლოებით 2</w:t>
      </w:r>
      <w:r w:rsidR="006F0191">
        <w:rPr>
          <w:lang w:val="ka-GE"/>
        </w:rPr>
        <w:t>.1</w:t>
      </w:r>
      <w:r w:rsidR="001B1E10">
        <w:rPr>
          <w:lang w:val="ka-GE"/>
        </w:rPr>
        <w:t xml:space="preserve"> კმ სიგრძის გრუნტის გზა. პროექტის მიზანია არსებული გრუნტიანი გზის მონაკვეთებ</w:t>
      </w:r>
      <w:r w:rsidR="00D37C6A">
        <w:rPr>
          <w:lang w:val="ka-GE"/>
        </w:rPr>
        <w:t xml:space="preserve">ზე </w:t>
      </w:r>
      <w:r w:rsidR="001B1E10">
        <w:rPr>
          <w:lang w:val="ka-GE"/>
        </w:rPr>
        <w:t xml:space="preserve">ბეტონის საავტომობილო გზის მოწყობა და სოფელ ლიჩში არსებული ბეტონის გზის ცენტრალურ მაგისტრალთან დაკავშირება. </w:t>
      </w:r>
      <w:r w:rsidR="00A457B0">
        <w:rPr>
          <w:lang w:val="ka-GE"/>
        </w:rPr>
        <w:t xml:space="preserve">საბოლოოდ, საპროექტო გზის </w:t>
      </w:r>
      <w:r w:rsidR="00694E5A">
        <w:rPr>
          <w:lang w:val="ka-GE"/>
        </w:rPr>
        <w:t>რეკონსტრუქციის</w:t>
      </w:r>
      <w:r w:rsidR="00A457B0">
        <w:rPr>
          <w:lang w:val="ka-GE"/>
        </w:rPr>
        <w:t xml:space="preserve"> შემდეგ, გომი-საჩხერე-ჭიათურა-ზესტაფონი შიდასახელმწიფოებრივი და თბილისი-სენაკი-ლესელიძე </w:t>
      </w:r>
      <w:r w:rsidR="00A457B0" w:rsidRPr="001B7FB3">
        <w:rPr>
          <w:lang w:val="ka-GE"/>
        </w:rPr>
        <w:t xml:space="preserve">E60 </w:t>
      </w:r>
      <w:r w:rsidR="00A457B0">
        <w:rPr>
          <w:lang w:val="ka-GE"/>
        </w:rPr>
        <w:t xml:space="preserve">საერთაშორისო მნიშვნელობის საავტომობილო </w:t>
      </w:r>
      <w:r w:rsidR="00D37C6A">
        <w:rPr>
          <w:lang w:val="ka-GE"/>
        </w:rPr>
        <w:t>გზები ერთმანეთს დაუკავშირდება ადგილობრივი მნიშვნელობის, ბეტონის საფარის მქონე, საავტომობილო გზით</w:t>
      </w:r>
      <w:r w:rsidR="00A457B0">
        <w:rPr>
          <w:lang w:val="ka-GE"/>
        </w:rPr>
        <w:t xml:space="preserve">. </w:t>
      </w:r>
    </w:p>
    <w:p w14:paraId="61B340A8" w14:textId="4F751F5E" w:rsidR="00FA5006" w:rsidRPr="0078670C" w:rsidRDefault="0078670C" w:rsidP="00867740">
      <w:pPr>
        <w:jc w:val="both"/>
        <w:rPr>
          <w:b/>
          <w:bCs/>
          <w:i/>
          <w:iCs/>
          <w:lang w:val="ka-GE"/>
        </w:rPr>
      </w:pPr>
      <w:r w:rsidRPr="0037035B">
        <w:rPr>
          <w:b/>
          <w:bCs/>
          <w:i/>
          <w:iCs/>
          <w:highlight w:val="yellow"/>
          <w:lang w:val="ka-GE"/>
        </w:rPr>
        <w:t xml:space="preserve">შენიშვნა: </w:t>
      </w:r>
      <w:r w:rsidR="00B765E7" w:rsidRPr="0037035B">
        <w:rPr>
          <w:b/>
          <w:bCs/>
          <w:i/>
          <w:iCs/>
          <w:highlight w:val="yellow"/>
          <w:lang w:val="ka-GE"/>
        </w:rPr>
        <w:t>საპროექტო გზა ნაწილობრივ კვეთს სახელმწიფო ტყის ფონდის ტერიტორიებს (საჩხერისა და ხარაგაულის სატყეო უბნები)</w:t>
      </w:r>
      <w:r w:rsidRPr="0037035B">
        <w:rPr>
          <w:b/>
          <w:bCs/>
          <w:i/>
          <w:iCs/>
          <w:highlight w:val="yellow"/>
          <w:lang w:val="ka-GE"/>
        </w:rPr>
        <w:t xml:space="preserve">. </w:t>
      </w:r>
      <w:r w:rsidR="0037035B" w:rsidRPr="0037035B">
        <w:rPr>
          <w:b/>
          <w:bCs/>
          <w:i/>
          <w:iCs/>
          <w:highlight w:val="yellow"/>
          <w:lang w:val="ka-GE"/>
        </w:rPr>
        <w:t xml:space="preserve">ტყის ფონდის მიწებიდან </w:t>
      </w:r>
      <w:proofErr w:type="spellStart"/>
      <w:r w:rsidR="0037035B" w:rsidRPr="0037035B">
        <w:rPr>
          <w:b/>
          <w:bCs/>
          <w:i/>
          <w:iCs/>
          <w:highlight w:val="yellow"/>
          <w:lang w:val="ka-GE"/>
        </w:rPr>
        <w:t>ამოსარიცხი</w:t>
      </w:r>
      <w:proofErr w:type="spellEnd"/>
      <w:r w:rsidR="0037035B" w:rsidRPr="0037035B">
        <w:rPr>
          <w:b/>
          <w:bCs/>
          <w:i/>
          <w:iCs/>
          <w:highlight w:val="yellow"/>
          <w:lang w:val="ka-GE"/>
        </w:rPr>
        <w:t xml:space="preserve"> ტერიტორიებთან დაკავშირებული საკითხების (ზუსტი ფართობები, ადგილმდებარეობები და სხვა) დეტალური აღწერა მოხდება გარემოზე ზემოქმედების შეფასების ანგარიშში.</w:t>
      </w:r>
      <w:r w:rsidR="0037035B">
        <w:rPr>
          <w:b/>
          <w:bCs/>
          <w:i/>
          <w:iCs/>
          <w:lang w:val="ka-GE"/>
        </w:rPr>
        <w:t xml:space="preserve"> </w:t>
      </w:r>
    </w:p>
    <w:p w14:paraId="72B68F31" w14:textId="08C5146D" w:rsidR="00605C58" w:rsidRPr="000751F8" w:rsidRDefault="00605C58" w:rsidP="000751F8">
      <w:pPr>
        <w:rPr>
          <w:b/>
          <w:bCs/>
          <w:u w:val="single"/>
          <w:lang w:val="ka-GE"/>
        </w:rPr>
      </w:pPr>
      <w:r w:rsidRPr="000751F8">
        <w:rPr>
          <w:b/>
          <w:bCs/>
          <w:u w:val="single"/>
          <w:lang w:val="ka-GE"/>
        </w:rPr>
        <w:t>პირველი მონაკვეთი</w:t>
      </w:r>
      <w:r w:rsidR="000751F8">
        <w:rPr>
          <w:b/>
          <w:bCs/>
          <w:u w:val="single"/>
          <w:lang w:val="ka-GE"/>
        </w:rPr>
        <w:t xml:space="preserve">, </w:t>
      </w:r>
      <w:r w:rsidR="000751F8" w:rsidRPr="001B1E10">
        <w:rPr>
          <w:b/>
          <w:bCs/>
          <w:u w:val="single"/>
          <w:lang w:val="ka-GE"/>
        </w:rPr>
        <w:t>PK0+00</w:t>
      </w:r>
      <w:r w:rsidR="000751F8">
        <w:rPr>
          <w:b/>
          <w:bCs/>
          <w:u w:val="single"/>
          <w:lang w:val="ka-GE"/>
        </w:rPr>
        <w:t xml:space="preserve"> – </w:t>
      </w:r>
      <w:r w:rsidR="000751F8" w:rsidRPr="001B1E10">
        <w:rPr>
          <w:b/>
          <w:bCs/>
          <w:u w:val="single"/>
          <w:lang w:val="ka-GE"/>
        </w:rPr>
        <w:t>PK</w:t>
      </w:r>
      <w:r w:rsidR="000751F8">
        <w:rPr>
          <w:b/>
          <w:bCs/>
          <w:u w:val="single"/>
          <w:lang w:val="ka-GE"/>
        </w:rPr>
        <w:t>81+80</w:t>
      </w:r>
    </w:p>
    <w:p w14:paraId="615B03E5" w14:textId="1C6E10CD" w:rsidR="000902B9" w:rsidRDefault="000751F8" w:rsidP="000751F8">
      <w:pPr>
        <w:jc w:val="both"/>
        <w:rPr>
          <w:lang w:val="ka-GE"/>
        </w:rPr>
      </w:pPr>
      <w:r>
        <w:rPr>
          <w:lang w:val="ka-GE"/>
        </w:rPr>
        <w:t xml:space="preserve">პირველი მონაკვეთი იწყება საჩხერის მუნიციპალიტეტში, სოფელ ლიჩში მდებარე საჯარო სკოლის მიმდებარე ტერიტორიიდან. საპროექტო გზის პირველი მონაკვეთის საერთო </w:t>
      </w:r>
      <w:r>
        <w:rPr>
          <w:lang w:val="ka-GE"/>
        </w:rPr>
        <w:lastRenderedPageBreak/>
        <w:t>სიგრძე მოიცავს 8.18 კმ-ს, რომელიც დასრულდება ხარაგაულის მუნიციპალიტეტ</w:t>
      </w:r>
      <w:r w:rsidR="001B1E10">
        <w:rPr>
          <w:lang w:val="ka-GE"/>
        </w:rPr>
        <w:t xml:space="preserve">ის </w:t>
      </w:r>
      <w:r>
        <w:rPr>
          <w:lang w:val="ka-GE"/>
        </w:rPr>
        <w:t xml:space="preserve">სოფელ </w:t>
      </w:r>
      <w:proofErr w:type="spellStart"/>
      <w:r>
        <w:rPr>
          <w:lang w:val="ka-GE"/>
        </w:rPr>
        <w:t>ნადაბურ</w:t>
      </w:r>
      <w:r w:rsidR="001B1E10">
        <w:rPr>
          <w:lang w:val="ka-GE"/>
        </w:rPr>
        <w:t>თან</w:t>
      </w:r>
      <w:proofErr w:type="spellEnd"/>
      <w:r w:rsidR="006F0191">
        <w:rPr>
          <w:lang w:val="ka-GE"/>
        </w:rPr>
        <w:t xml:space="preserve">, მდინარე ძირულაზე არსებულ </w:t>
      </w:r>
      <w:proofErr w:type="spellStart"/>
      <w:r w:rsidR="006F0191">
        <w:rPr>
          <w:lang w:val="ka-GE"/>
        </w:rPr>
        <w:t>საფეხმავლო</w:t>
      </w:r>
      <w:proofErr w:type="spellEnd"/>
      <w:r w:rsidR="006F0191">
        <w:rPr>
          <w:lang w:val="ka-GE"/>
        </w:rPr>
        <w:t xml:space="preserve"> ხიდთან</w:t>
      </w:r>
      <w:r>
        <w:rPr>
          <w:lang w:val="ka-GE"/>
        </w:rPr>
        <w:t xml:space="preserve">. </w:t>
      </w:r>
    </w:p>
    <w:p w14:paraId="0AD6C82D" w14:textId="4F88C522" w:rsidR="009E2799" w:rsidRPr="002D3453" w:rsidRDefault="000902B9" w:rsidP="002D3453">
      <w:pPr>
        <w:jc w:val="both"/>
        <w:rPr>
          <w:lang w:val="ka-GE"/>
        </w:rPr>
      </w:pPr>
      <w:r>
        <w:rPr>
          <w:lang w:val="ka-GE"/>
        </w:rPr>
        <w:t xml:space="preserve">პირველი მონაკვეთის ძირითადი ნაწილი მოქცეულია საჩხერის მუნიციპალიტეტის ტერიტორიაზე </w:t>
      </w:r>
      <w:r w:rsidR="00651D51" w:rsidRPr="001B1E10">
        <w:rPr>
          <w:lang w:val="ka-GE"/>
        </w:rPr>
        <w:t>(</w:t>
      </w:r>
      <w:r w:rsidRPr="001B1E10">
        <w:rPr>
          <w:lang w:val="ka-GE"/>
        </w:rPr>
        <w:t>PK0+00</w:t>
      </w:r>
      <w:r w:rsidRPr="000902B9">
        <w:rPr>
          <w:lang w:val="ka-GE"/>
        </w:rPr>
        <w:t xml:space="preserve"> – </w:t>
      </w:r>
      <w:r w:rsidRPr="001B1E10">
        <w:rPr>
          <w:lang w:val="ka-GE"/>
        </w:rPr>
        <w:t>PK</w:t>
      </w:r>
      <w:r w:rsidR="00177C58" w:rsidRPr="001B1E10">
        <w:rPr>
          <w:lang w:val="ka-GE"/>
        </w:rPr>
        <w:t>61+60</w:t>
      </w:r>
      <w:r w:rsidR="00651D51" w:rsidRPr="001B1E10">
        <w:rPr>
          <w:lang w:val="ka-GE"/>
        </w:rPr>
        <w:t>)</w:t>
      </w:r>
      <w:r w:rsidR="009543CB">
        <w:rPr>
          <w:lang w:val="ka-GE"/>
        </w:rPr>
        <w:t>.</w:t>
      </w:r>
    </w:p>
    <w:p w14:paraId="5180F2FA" w14:textId="11A81F97" w:rsidR="001B7FB3" w:rsidRPr="004F1825" w:rsidRDefault="001B7FB3" w:rsidP="000751F8">
      <w:pPr>
        <w:jc w:val="both"/>
        <w:rPr>
          <w:sz w:val="20"/>
          <w:szCs w:val="20"/>
          <w:lang w:val="ka-GE"/>
        </w:rPr>
      </w:pPr>
      <w:r w:rsidRPr="004F1825">
        <w:rPr>
          <w:b/>
          <w:bCs/>
          <w:sz w:val="20"/>
          <w:szCs w:val="20"/>
          <w:lang w:val="ka-GE"/>
        </w:rPr>
        <w:t xml:space="preserve">სურათები </w:t>
      </w:r>
      <w:r w:rsidR="004F1825" w:rsidRPr="004F1825">
        <w:rPr>
          <w:b/>
          <w:bCs/>
          <w:sz w:val="20"/>
          <w:szCs w:val="20"/>
          <w:lang w:val="ka-GE"/>
        </w:rPr>
        <w:t>3.2.1-3.2.2</w:t>
      </w:r>
      <w:r w:rsidR="004F1825" w:rsidRPr="004F1825">
        <w:rPr>
          <w:sz w:val="20"/>
          <w:szCs w:val="20"/>
          <w:lang w:val="ka-GE"/>
        </w:rPr>
        <w:t xml:space="preserve"> </w:t>
      </w:r>
      <w:r w:rsidR="00694E5A">
        <w:rPr>
          <w:sz w:val="20"/>
          <w:szCs w:val="20"/>
          <w:lang w:val="ka-GE"/>
        </w:rPr>
        <w:t>სარეკონსტრუქციო</w:t>
      </w:r>
      <w:r w:rsidRPr="004F1825">
        <w:rPr>
          <w:sz w:val="20"/>
          <w:szCs w:val="20"/>
          <w:lang w:val="ka-GE"/>
        </w:rPr>
        <w:t xml:space="preserve"> გზის პირველი მონაკვეთის გრუნტიანი გზა</w:t>
      </w:r>
    </w:p>
    <w:p w14:paraId="338B7330" w14:textId="6165B7D3" w:rsidR="001B7FB3" w:rsidRPr="001B1E10" w:rsidRDefault="001B7FB3" w:rsidP="000751F8">
      <w:pPr>
        <w:jc w:val="both"/>
        <w:rPr>
          <w:lang w:val="ka-GE"/>
        </w:rPr>
      </w:pPr>
      <w:r>
        <w:rPr>
          <w:noProof/>
        </w:rPr>
        <w:drawing>
          <wp:inline distT="0" distB="0" distL="0" distR="0" wp14:anchorId="2A3E36A8" wp14:editId="2D31385E">
            <wp:extent cx="2846567" cy="21353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5395" cy="2142021"/>
                    </a:xfrm>
                    <a:prstGeom prst="rect">
                      <a:avLst/>
                    </a:prstGeom>
                    <a:noFill/>
                    <a:ln>
                      <a:noFill/>
                    </a:ln>
                  </pic:spPr>
                </pic:pic>
              </a:graphicData>
            </a:graphic>
          </wp:inline>
        </w:drawing>
      </w:r>
      <w:r>
        <w:rPr>
          <w:lang w:val="ka-GE"/>
        </w:rPr>
        <w:t xml:space="preserve"> </w:t>
      </w:r>
      <w:r>
        <w:rPr>
          <w:noProof/>
        </w:rPr>
        <w:drawing>
          <wp:inline distT="0" distB="0" distL="0" distR="0" wp14:anchorId="6E007672" wp14:editId="18564D9C">
            <wp:extent cx="2846070" cy="213502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2713" cy="2140009"/>
                    </a:xfrm>
                    <a:prstGeom prst="rect">
                      <a:avLst/>
                    </a:prstGeom>
                    <a:noFill/>
                    <a:ln>
                      <a:noFill/>
                    </a:ln>
                  </pic:spPr>
                </pic:pic>
              </a:graphicData>
            </a:graphic>
          </wp:inline>
        </w:drawing>
      </w:r>
    </w:p>
    <w:p w14:paraId="32232D48" w14:textId="7FD578F3" w:rsidR="00177C58" w:rsidRPr="004F1825" w:rsidRDefault="00177C58" w:rsidP="000751F8">
      <w:pPr>
        <w:jc w:val="both"/>
        <w:rPr>
          <w:sz w:val="20"/>
          <w:szCs w:val="20"/>
          <w:lang w:val="ka-GE"/>
        </w:rPr>
      </w:pPr>
      <w:r w:rsidRPr="004F1825">
        <w:rPr>
          <w:b/>
          <w:bCs/>
          <w:sz w:val="20"/>
          <w:szCs w:val="20"/>
          <w:lang w:val="ka-GE"/>
        </w:rPr>
        <w:t>რუკა 3.2.1</w:t>
      </w:r>
      <w:r w:rsidRPr="004F1825">
        <w:rPr>
          <w:sz w:val="20"/>
          <w:szCs w:val="20"/>
          <w:lang w:val="ka-GE"/>
        </w:rPr>
        <w:t xml:space="preserve"> საპროექტო გზის პირველი მონაკვეთი</w:t>
      </w:r>
    </w:p>
    <w:p w14:paraId="32AC1546" w14:textId="3A732C68" w:rsidR="007B3E31" w:rsidRDefault="007B1888" w:rsidP="000751F8">
      <w:pPr>
        <w:jc w:val="both"/>
        <w:rPr>
          <w:lang w:val="ka-GE"/>
        </w:rPr>
      </w:pPr>
      <w:r>
        <w:rPr>
          <w:noProof/>
        </w:rPr>
        <w:drawing>
          <wp:inline distT="0" distB="0" distL="0" distR="0" wp14:anchorId="7FDBDF00" wp14:editId="64F68DFD">
            <wp:extent cx="5731510" cy="405574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4055745"/>
                    </a:xfrm>
                    <a:prstGeom prst="rect">
                      <a:avLst/>
                    </a:prstGeom>
                    <a:noFill/>
                    <a:ln>
                      <a:noFill/>
                    </a:ln>
                  </pic:spPr>
                </pic:pic>
              </a:graphicData>
            </a:graphic>
          </wp:inline>
        </w:drawing>
      </w:r>
      <w:r w:rsidR="000751F8">
        <w:rPr>
          <w:lang w:val="ka-GE"/>
        </w:rPr>
        <w:t xml:space="preserve"> </w:t>
      </w:r>
    </w:p>
    <w:p w14:paraId="1B6D1733" w14:textId="77777777" w:rsidR="00651D51" w:rsidRDefault="00651D51" w:rsidP="000751F8">
      <w:pPr>
        <w:jc w:val="both"/>
        <w:rPr>
          <w:lang w:val="ka-GE"/>
        </w:rPr>
      </w:pPr>
    </w:p>
    <w:p w14:paraId="3A3A949D" w14:textId="77777777" w:rsidR="00177C58" w:rsidRDefault="00177C58" w:rsidP="000751F8">
      <w:pPr>
        <w:jc w:val="both"/>
        <w:rPr>
          <w:lang w:val="ka-GE"/>
        </w:rPr>
        <w:sectPr w:rsidR="00177C58" w:rsidSect="00D66BE8">
          <w:footerReference w:type="default" r:id="rId20"/>
          <w:pgSz w:w="11906" w:h="16838" w:code="9"/>
          <w:pgMar w:top="1440" w:right="1440" w:bottom="1440" w:left="1440" w:header="720" w:footer="720" w:gutter="0"/>
          <w:cols w:space="720"/>
          <w:titlePg/>
          <w:docGrid w:linePitch="360"/>
        </w:sectPr>
      </w:pPr>
    </w:p>
    <w:p w14:paraId="7F36A736" w14:textId="0A4C363A" w:rsidR="00177C58" w:rsidRPr="004F1825" w:rsidRDefault="004F1825" w:rsidP="000751F8">
      <w:pPr>
        <w:jc w:val="both"/>
        <w:rPr>
          <w:b/>
          <w:bCs/>
          <w:sz w:val="20"/>
          <w:szCs w:val="20"/>
          <w:lang w:val="ka-GE"/>
        </w:rPr>
      </w:pPr>
      <w:r w:rsidRPr="004F1825">
        <w:rPr>
          <w:b/>
          <w:bCs/>
          <w:sz w:val="20"/>
          <w:szCs w:val="20"/>
          <w:lang w:val="ka-GE"/>
        </w:rPr>
        <w:lastRenderedPageBreak/>
        <w:t>ნახაზი</w:t>
      </w:r>
      <w:r w:rsidR="00177C58" w:rsidRPr="004F1825">
        <w:rPr>
          <w:b/>
          <w:bCs/>
          <w:sz w:val="20"/>
          <w:szCs w:val="20"/>
          <w:lang w:val="ka-GE"/>
        </w:rPr>
        <w:t xml:space="preserve"> 3.2.</w:t>
      </w:r>
      <w:r w:rsidRPr="004F1825">
        <w:rPr>
          <w:b/>
          <w:bCs/>
          <w:sz w:val="20"/>
          <w:szCs w:val="20"/>
          <w:lang w:val="ka-GE"/>
        </w:rPr>
        <w:t>1</w:t>
      </w:r>
      <w:r w:rsidR="00177C58" w:rsidRPr="004F1825">
        <w:rPr>
          <w:b/>
          <w:bCs/>
          <w:sz w:val="20"/>
          <w:szCs w:val="20"/>
          <w:lang w:val="ka-GE"/>
        </w:rPr>
        <w:t xml:space="preserve"> </w:t>
      </w:r>
      <w:r w:rsidR="00177C58" w:rsidRPr="004F1825">
        <w:rPr>
          <w:sz w:val="20"/>
          <w:szCs w:val="20"/>
          <w:lang w:val="ka-GE"/>
        </w:rPr>
        <w:t>საპროექტო გზის პირველი მონაკვეთი</w:t>
      </w:r>
      <w:r w:rsidR="001B1E10" w:rsidRPr="004F1825">
        <w:rPr>
          <w:sz w:val="20"/>
          <w:szCs w:val="20"/>
          <w:lang w:val="ka-GE"/>
        </w:rPr>
        <w:t>ს სქემა</w:t>
      </w:r>
    </w:p>
    <w:p w14:paraId="6B44161B" w14:textId="6721A15F" w:rsidR="00177C58" w:rsidRDefault="00177C58" w:rsidP="00177C58">
      <w:pPr>
        <w:jc w:val="center"/>
        <w:rPr>
          <w:lang w:val="ka-GE"/>
        </w:rPr>
      </w:pPr>
      <w:r>
        <w:rPr>
          <w:noProof/>
        </w:rPr>
        <w:drawing>
          <wp:inline distT="0" distB="0" distL="0" distR="0" wp14:anchorId="30B5549E" wp14:editId="414A58A1">
            <wp:extent cx="7418567" cy="456374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425438" cy="4567972"/>
                    </a:xfrm>
                    <a:prstGeom prst="rect">
                      <a:avLst/>
                    </a:prstGeom>
                    <a:noFill/>
                    <a:ln>
                      <a:noFill/>
                    </a:ln>
                  </pic:spPr>
                </pic:pic>
              </a:graphicData>
            </a:graphic>
          </wp:inline>
        </w:drawing>
      </w:r>
    </w:p>
    <w:p w14:paraId="3D9D3CF1" w14:textId="5437AEDC" w:rsidR="00177C58" w:rsidRDefault="00177C58" w:rsidP="000751F8">
      <w:pPr>
        <w:jc w:val="both"/>
        <w:rPr>
          <w:lang w:val="ka-GE"/>
        </w:rPr>
      </w:pPr>
    </w:p>
    <w:p w14:paraId="3FA85512" w14:textId="77777777" w:rsidR="00177C58" w:rsidRDefault="00177C58" w:rsidP="000751F8">
      <w:pPr>
        <w:jc w:val="both"/>
        <w:rPr>
          <w:lang w:val="ka-GE"/>
        </w:rPr>
        <w:sectPr w:rsidR="00177C58" w:rsidSect="00177C58">
          <w:pgSz w:w="16838" w:h="11906" w:orient="landscape" w:code="9"/>
          <w:pgMar w:top="1440" w:right="1440" w:bottom="1440" w:left="1440" w:header="720" w:footer="720" w:gutter="0"/>
          <w:cols w:space="720"/>
          <w:titlePg/>
          <w:docGrid w:linePitch="360"/>
        </w:sectPr>
      </w:pPr>
    </w:p>
    <w:p w14:paraId="4C82BF7F" w14:textId="77777777" w:rsidR="00E067D9" w:rsidRPr="00182A7B" w:rsidRDefault="00E067D9" w:rsidP="00E067D9">
      <w:pPr>
        <w:jc w:val="both"/>
        <w:rPr>
          <w:lang w:val="ka-GE"/>
        </w:rPr>
      </w:pPr>
      <w:r>
        <w:rPr>
          <w:lang w:val="ka-GE"/>
        </w:rPr>
        <w:lastRenderedPageBreak/>
        <w:t xml:space="preserve">პირველი და მეორე მონაკვეთების შეკავშირების ადგილზე, </w:t>
      </w:r>
      <w:proofErr w:type="spellStart"/>
      <w:r>
        <w:rPr>
          <w:lang w:val="ka-GE"/>
        </w:rPr>
        <w:t>საფეხმავლო</w:t>
      </w:r>
      <w:proofErr w:type="spellEnd"/>
      <w:r>
        <w:rPr>
          <w:lang w:val="ka-GE"/>
        </w:rPr>
        <w:t xml:space="preserve"> ხიდის ნაცვლად დაგეგმილია ახალი ხიდის მშენებლობა, რომლის ზოგადი დახასიათება შემდეგნაირია:</w:t>
      </w:r>
    </w:p>
    <w:p w14:paraId="4EF94D4B" w14:textId="77777777" w:rsidR="00E067D9" w:rsidRPr="00F56470" w:rsidRDefault="00E067D9" w:rsidP="00B400EA">
      <w:pPr>
        <w:pStyle w:val="ListParagraph"/>
        <w:numPr>
          <w:ilvl w:val="0"/>
          <w:numId w:val="10"/>
        </w:numPr>
        <w:jc w:val="both"/>
        <w:rPr>
          <w:lang w:val="ka-GE"/>
        </w:rPr>
      </w:pPr>
      <w:r w:rsidRPr="00F56470">
        <w:rPr>
          <w:lang w:val="ka-GE"/>
        </w:rPr>
        <w:t>სქემა – 12.0+18.0+12.0 მ.</w:t>
      </w:r>
    </w:p>
    <w:p w14:paraId="4D170E23" w14:textId="77777777" w:rsidR="00E067D9" w:rsidRPr="00F56470" w:rsidRDefault="00E067D9" w:rsidP="00B400EA">
      <w:pPr>
        <w:pStyle w:val="ListParagraph"/>
        <w:numPr>
          <w:ilvl w:val="0"/>
          <w:numId w:val="10"/>
        </w:numPr>
        <w:jc w:val="both"/>
        <w:rPr>
          <w:lang w:val="ka-GE"/>
        </w:rPr>
      </w:pPr>
      <w:r w:rsidRPr="00F56470">
        <w:rPr>
          <w:lang w:val="ka-GE"/>
        </w:rPr>
        <w:t>გაბარიტები – სავალი ნაწილის სიგანეა 6.8 მ., 60 სმ-იანი ტროტუარით ხიდის ცალ მხარეს;</w:t>
      </w:r>
    </w:p>
    <w:p w14:paraId="08863108" w14:textId="6BFB6BAB" w:rsidR="00E067D9" w:rsidRPr="00F56470" w:rsidRDefault="00E067D9" w:rsidP="00B400EA">
      <w:pPr>
        <w:pStyle w:val="ListParagraph"/>
        <w:numPr>
          <w:ilvl w:val="0"/>
          <w:numId w:val="10"/>
        </w:numPr>
        <w:jc w:val="both"/>
        <w:rPr>
          <w:lang w:val="ka-GE"/>
        </w:rPr>
      </w:pPr>
      <w:r w:rsidRPr="00F56470">
        <w:rPr>
          <w:lang w:val="ka-GE"/>
        </w:rPr>
        <w:t xml:space="preserve">სავალი ნაწილის კონსტრუქცია – შემასწორებელი ფენა (3-12 სმ), </w:t>
      </w:r>
      <w:proofErr w:type="spellStart"/>
      <w:r w:rsidRPr="00F56470">
        <w:rPr>
          <w:lang w:val="ka-GE"/>
        </w:rPr>
        <w:t>მემბრანული</w:t>
      </w:r>
      <w:proofErr w:type="spellEnd"/>
      <w:r w:rsidRPr="00F56470">
        <w:rPr>
          <w:lang w:val="ka-GE"/>
        </w:rPr>
        <w:t xml:space="preserve"> </w:t>
      </w:r>
      <w:proofErr w:type="spellStart"/>
      <w:r w:rsidRPr="00F56470">
        <w:rPr>
          <w:lang w:val="ka-GE"/>
        </w:rPr>
        <w:t>ასაკრავი</w:t>
      </w:r>
      <w:proofErr w:type="spellEnd"/>
      <w:r w:rsidRPr="00F56470">
        <w:rPr>
          <w:lang w:val="ka-GE"/>
        </w:rPr>
        <w:t xml:space="preserve"> ჰიდროიზოლაცია, </w:t>
      </w:r>
      <w:proofErr w:type="spellStart"/>
      <w:r w:rsidRPr="00F56470">
        <w:rPr>
          <w:lang w:val="ka-GE"/>
        </w:rPr>
        <w:t>არმირებული</w:t>
      </w:r>
      <w:proofErr w:type="spellEnd"/>
      <w:r w:rsidRPr="00F56470">
        <w:rPr>
          <w:lang w:val="ka-GE"/>
        </w:rPr>
        <w:t xml:space="preserve"> ბეტონის დამცავი ფენა 40 მმ. და ბოლოს ორშრიანი ასფალტბეტონის ფენა 4+3 სმ.</w:t>
      </w:r>
      <w:r w:rsidR="004F1825">
        <w:rPr>
          <w:lang w:val="ka-GE"/>
        </w:rPr>
        <w:t>;</w:t>
      </w:r>
    </w:p>
    <w:p w14:paraId="1F13AAFE" w14:textId="6AE9E5CF" w:rsidR="00E067D9" w:rsidRPr="00E067D9" w:rsidRDefault="00E067D9" w:rsidP="00B400EA">
      <w:pPr>
        <w:pStyle w:val="ListParagraph"/>
        <w:numPr>
          <w:ilvl w:val="0"/>
          <w:numId w:val="10"/>
        </w:numPr>
        <w:jc w:val="both"/>
        <w:rPr>
          <w:lang w:val="ka-GE"/>
        </w:rPr>
      </w:pPr>
      <w:r w:rsidRPr="00E067D9">
        <w:rPr>
          <w:lang w:val="ka-GE"/>
        </w:rPr>
        <w:t>წვიმის წყლის გატარება</w:t>
      </w:r>
      <w:r w:rsidR="004F1825">
        <w:rPr>
          <w:lang w:val="ka-GE"/>
        </w:rPr>
        <w:t xml:space="preserve"> უზრუნველყოფილი იქნება</w:t>
      </w:r>
      <w:r w:rsidRPr="00E067D9">
        <w:rPr>
          <w:lang w:val="ka-GE"/>
        </w:rPr>
        <w:t xml:space="preserve"> სავალი ნაწილიდან 2,5%-იანი დახრილობის ორმხრივი </w:t>
      </w:r>
      <w:proofErr w:type="spellStart"/>
      <w:r w:rsidRPr="00E067D9">
        <w:rPr>
          <w:lang w:val="ka-GE"/>
        </w:rPr>
        <w:t>ქანობი</w:t>
      </w:r>
      <w:r w:rsidR="004F1825">
        <w:rPr>
          <w:lang w:val="ka-GE"/>
        </w:rPr>
        <w:t>ს</w:t>
      </w:r>
      <w:proofErr w:type="spellEnd"/>
      <w:r w:rsidR="004F1825">
        <w:rPr>
          <w:lang w:val="ka-GE"/>
        </w:rPr>
        <w:t xml:space="preserve"> საშუალებით </w:t>
      </w:r>
    </w:p>
    <w:p w14:paraId="509396C2" w14:textId="41AEA62B" w:rsidR="00E067D9" w:rsidRPr="00E067D9" w:rsidRDefault="00E067D9" w:rsidP="00B400EA">
      <w:pPr>
        <w:pStyle w:val="ListParagraph"/>
        <w:numPr>
          <w:ilvl w:val="0"/>
          <w:numId w:val="10"/>
        </w:numPr>
        <w:jc w:val="both"/>
        <w:rPr>
          <w:lang w:val="ka-GE"/>
        </w:rPr>
      </w:pPr>
      <w:r w:rsidRPr="00E067D9">
        <w:rPr>
          <w:lang w:val="ka-GE"/>
        </w:rPr>
        <w:t xml:space="preserve">ხიდის სავალი ნაწილის შემოფარგვლას უზრუნველყოფს ლითონის </w:t>
      </w:r>
      <w:proofErr w:type="spellStart"/>
      <w:r w:rsidRPr="00E067D9">
        <w:rPr>
          <w:lang w:val="ka-GE"/>
        </w:rPr>
        <w:t>მრუდხაზოვანი</w:t>
      </w:r>
      <w:proofErr w:type="spellEnd"/>
      <w:r w:rsidRPr="00E067D9">
        <w:rPr>
          <w:lang w:val="ka-GE"/>
        </w:rPr>
        <w:t xml:space="preserve"> </w:t>
      </w:r>
      <w:proofErr w:type="spellStart"/>
      <w:r w:rsidRPr="00E067D9">
        <w:rPr>
          <w:lang w:val="ka-GE"/>
        </w:rPr>
        <w:t>ზღუდარი</w:t>
      </w:r>
      <w:proofErr w:type="spellEnd"/>
      <w:r w:rsidRPr="00E067D9">
        <w:rPr>
          <w:lang w:val="ka-GE"/>
        </w:rPr>
        <w:t xml:space="preserve">. ლითონის მოაჯირი ორივე მხარეს </w:t>
      </w:r>
      <w:r w:rsidR="004F1825">
        <w:rPr>
          <w:lang w:val="ka-GE"/>
        </w:rPr>
        <w:t xml:space="preserve">მოეწყობა </w:t>
      </w:r>
      <w:r w:rsidRPr="00E067D9">
        <w:rPr>
          <w:lang w:val="ka-GE"/>
        </w:rPr>
        <w:t xml:space="preserve">განაპირა მალის ნაშენის კოჭებში მოწყობილ </w:t>
      </w:r>
      <w:proofErr w:type="spellStart"/>
      <w:r w:rsidRPr="00E067D9">
        <w:rPr>
          <w:lang w:val="ka-GE"/>
        </w:rPr>
        <w:t>ჩასატანებელ</w:t>
      </w:r>
      <w:proofErr w:type="spellEnd"/>
      <w:r w:rsidRPr="00E067D9">
        <w:rPr>
          <w:lang w:val="ka-GE"/>
        </w:rPr>
        <w:t xml:space="preserve"> დეტალებზე</w:t>
      </w:r>
      <w:r w:rsidR="004F1825">
        <w:rPr>
          <w:lang w:val="ka-GE"/>
        </w:rPr>
        <w:t>.</w:t>
      </w:r>
      <w:r w:rsidRPr="00E067D9">
        <w:rPr>
          <w:lang w:val="ka-GE"/>
        </w:rPr>
        <w:t xml:space="preserve"> </w:t>
      </w:r>
      <w:proofErr w:type="spellStart"/>
      <w:r w:rsidRPr="00E067D9">
        <w:rPr>
          <w:lang w:val="ka-GE"/>
        </w:rPr>
        <w:t>სადეფორმაციო</w:t>
      </w:r>
      <w:proofErr w:type="spellEnd"/>
      <w:r w:rsidRPr="00E067D9">
        <w:rPr>
          <w:lang w:val="ka-GE"/>
        </w:rPr>
        <w:t xml:space="preserve"> ნაკერები დახურული </w:t>
      </w:r>
      <w:proofErr w:type="spellStart"/>
      <w:r w:rsidRPr="00E067D9">
        <w:rPr>
          <w:lang w:val="ka-GE"/>
        </w:rPr>
        <w:t>ტპისაა</w:t>
      </w:r>
      <w:proofErr w:type="spellEnd"/>
      <w:r w:rsidRPr="00E067D9">
        <w:rPr>
          <w:lang w:val="ka-GE"/>
        </w:rPr>
        <w:t xml:space="preserve"> და </w:t>
      </w:r>
      <w:r w:rsidR="004F1825">
        <w:rPr>
          <w:lang w:val="ka-GE"/>
        </w:rPr>
        <w:t>მო</w:t>
      </w:r>
      <w:r w:rsidRPr="00E067D9">
        <w:rPr>
          <w:lang w:val="ka-GE"/>
        </w:rPr>
        <w:t>ეწყობა თითოეულ ბურჯთან;</w:t>
      </w:r>
    </w:p>
    <w:p w14:paraId="490B6B11" w14:textId="172A93C1" w:rsidR="00E067D9" w:rsidRPr="004F1825" w:rsidRDefault="00E067D9" w:rsidP="004F1825">
      <w:pPr>
        <w:pStyle w:val="ListParagraph"/>
        <w:numPr>
          <w:ilvl w:val="0"/>
          <w:numId w:val="10"/>
        </w:numPr>
        <w:jc w:val="both"/>
        <w:rPr>
          <w:lang w:val="ka-GE"/>
        </w:rPr>
      </w:pPr>
      <w:r w:rsidRPr="004F1825">
        <w:rPr>
          <w:lang w:val="ka-GE"/>
        </w:rPr>
        <w:t>მალის ნაშენი</w:t>
      </w:r>
      <w:r w:rsidR="004F1825">
        <w:rPr>
          <w:lang w:val="ka-GE"/>
        </w:rPr>
        <w:t xml:space="preserve">- </w:t>
      </w:r>
      <w:proofErr w:type="spellStart"/>
      <w:r w:rsidRPr="004F1825">
        <w:rPr>
          <w:lang w:val="ka-GE"/>
        </w:rPr>
        <w:t>სახიდე</w:t>
      </w:r>
      <w:proofErr w:type="spellEnd"/>
      <w:r w:rsidRPr="004F1825">
        <w:rPr>
          <w:lang w:val="ka-GE"/>
        </w:rPr>
        <w:t xml:space="preserve"> გადასასვლელის მალის </w:t>
      </w:r>
      <w:proofErr w:type="spellStart"/>
      <w:r w:rsidRPr="004F1825">
        <w:rPr>
          <w:lang w:val="ka-GE"/>
        </w:rPr>
        <w:t>ნაშენებად</w:t>
      </w:r>
      <w:proofErr w:type="spellEnd"/>
      <w:r w:rsidRPr="004F1825">
        <w:rPr>
          <w:lang w:val="ka-GE"/>
        </w:rPr>
        <w:t xml:space="preserve"> გამოყენებული იქნება ქარხნული წარმოების </w:t>
      </w:r>
      <w:proofErr w:type="spellStart"/>
      <w:r w:rsidRPr="004F1825">
        <w:rPr>
          <w:lang w:val="ka-GE"/>
        </w:rPr>
        <w:t>წიბოვან-კოჭოვანი</w:t>
      </w:r>
      <w:proofErr w:type="spellEnd"/>
      <w:r w:rsidRPr="004F1825">
        <w:rPr>
          <w:lang w:val="ka-GE"/>
        </w:rPr>
        <w:t>, დაუძაბავი რკინაბეტონის კოჭები სიგრძით 12.0 მ და 18.0 მ. მალის ნაშენის კონსტრუქციის ძირითადი გადაწყვეტილებები დამუშავებულია ტიპიური პროექტის სერია: 3.503-73 მიხედვით</w:t>
      </w:r>
      <w:r w:rsidR="004F1825">
        <w:rPr>
          <w:lang w:val="ka-GE"/>
        </w:rPr>
        <w:t>.</w:t>
      </w:r>
      <w:r w:rsidRPr="004F1825">
        <w:rPr>
          <w:lang w:val="ka-GE"/>
        </w:rPr>
        <w:t xml:space="preserve"> მალის ნაშენები და ზოგადად საპროექტო ხიდი გათვლილია მოძრავ დატვირთვაზე AK11, HK80 (</w:t>
      </w:r>
      <w:proofErr w:type="spellStart"/>
      <w:r w:rsidRPr="004F1825">
        <w:rPr>
          <w:lang w:val="ka-GE"/>
        </w:rPr>
        <w:t>СНиП</w:t>
      </w:r>
      <w:proofErr w:type="spellEnd"/>
      <w:r w:rsidRPr="004F1825">
        <w:rPr>
          <w:lang w:val="ka-GE"/>
        </w:rPr>
        <w:t xml:space="preserve"> 2.05.03-84-ის შესაბამისად)  </w:t>
      </w:r>
    </w:p>
    <w:p w14:paraId="561735CE" w14:textId="77777777" w:rsidR="00E067D9" w:rsidRPr="00F56470" w:rsidRDefault="00E067D9" w:rsidP="00B400EA">
      <w:pPr>
        <w:pStyle w:val="ListParagraph"/>
        <w:numPr>
          <w:ilvl w:val="0"/>
          <w:numId w:val="10"/>
        </w:numPr>
        <w:jc w:val="both"/>
        <w:rPr>
          <w:lang w:val="ka-GE"/>
        </w:rPr>
      </w:pPr>
      <w:r w:rsidRPr="00F56470">
        <w:rPr>
          <w:lang w:val="ka-GE"/>
        </w:rPr>
        <w:t>რადგან ხიდი მდინარეს მახვილი კუთხით</w:t>
      </w:r>
      <w:r>
        <w:rPr>
          <w:lang w:val="ka-GE"/>
        </w:rPr>
        <w:t xml:space="preserve"> </w:t>
      </w:r>
      <w:r w:rsidRPr="00F56470">
        <w:rPr>
          <w:lang w:val="ka-GE"/>
        </w:rPr>
        <w:t xml:space="preserve">კვეთს, შესაბამისად მალი ნაშენის კოჭების ტორსებს წაკვეთილი ფორმა აქვს. კოჭების რაოდენობა კვეთში განისაზღვრება 5-5 ცალით, ამ უკანასკნელის საპროექტო მდგომარეობაში მოყვანის შემდეგ </w:t>
      </w:r>
      <w:r>
        <w:rPr>
          <w:lang w:val="ka-GE"/>
        </w:rPr>
        <w:t>მო</w:t>
      </w:r>
      <w:r w:rsidRPr="00F56470">
        <w:rPr>
          <w:lang w:val="ka-GE"/>
        </w:rPr>
        <w:t xml:space="preserve">ხდება მათი გრძივი </w:t>
      </w:r>
      <w:proofErr w:type="spellStart"/>
      <w:r w:rsidRPr="00F56470">
        <w:rPr>
          <w:lang w:val="ka-GE"/>
        </w:rPr>
        <w:t>გამონოლითება</w:t>
      </w:r>
      <w:proofErr w:type="spellEnd"/>
      <w:r w:rsidRPr="00F56470">
        <w:rPr>
          <w:lang w:val="ka-GE"/>
        </w:rPr>
        <w:t xml:space="preserve">, განაპირა კოჭების, ასევე განაპირა </w:t>
      </w:r>
      <w:proofErr w:type="spellStart"/>
      <w:r w:rsidRPr="00F56470">
        <w:rPr>
          <w:lang w:val="ka-GE"/>
        </w:rPr>
        <w:t>ნაშვერების</w:t>
      </w:r>
      <w:proofErr w:type="spellEnd"/>
      <w:r w:rsidRPr="00F56470">
        <w:rPr>
          <w:lang w:val="ka-GE"/>
        </w:rPr>
        <w:t xml:space="preserve"> </w:t>
      </w:r>
      <w:proofErr w:type="spellStart"/>
      <w:r w:rsidRPr="00F56470">
        <w:rPr>
          <w:lang w:val="ka-GE"/>
        </w:rPr>
        <w:t>გამონოლითების</w:t>
      </w:r>
      <w:proofErr w:type="spellEnd"/>
      <w:r w:rsidRPr="00F56470">
        <w:rPr>
          <w:lang w:val="ka-GE"/>
        </w:rPr>
        <w:t xml:space="preserve"> პროცესში </w:t>
      </w:r>
      <w:r>
        <w:rPr>
          <w:lang w:val="ka-GE"/>
        </w:rPr>
        <w:t>მო</w:t>
      </w:r>
      <w:r w:rsidRPr="00F56470">
        <w:rPr>
          <w:lang w:val="ka-GE"/>
        </w:rPr>
        <w:t xml:space="preserve">ეწყობა </w:t>
      </w:r>
      <w:proofErr w:type="spellStart"/>
      <w:r w:rsidRPr="00F56470">
        <w:rPr>
          <w:lang w:val="ka-GE"/>
        </w:rPr>
        <w:t>ჩასატანებელი</w:t>
      </w:r>
      <w:proofErr w:type="spellEnd"/>
      <w:r w:rsidRPr="00F56470">
        <w:rPr>
          <w:lang w:val="ka-GE"/>
        </w:rPr>
        <w:t xml:space="preserve"> დეტალები ლითონის მოაჯირის და</w:t>
      </w:r>
      <w:r>
        <w:rPr>
          <w:lang w:val="ka-GE"/>
        </w:rPr>
        <w:t>სა</w:t>
      </w:r>
      <w:r w:rsidRPr="00F56470">
        <w:rPr>
          <w:lang w:val="ka-GE"/>
        </w:rPr>
        <w:t xml:space="preserve">მაგრებლად. მალის ნაშენები </w:t>
      </w:r>
      <w:r>
        <w:rPr>
          <w:lang w:val="ka-GE"/>
        </w:rPr>
        <w:t>და</w:t>
      </w:r>
      <w:r w:rsidRPr="00F56470">
        <w:rPr>
          <w:lang w:val="ka-GE"/>
        </w:rPr>
        <w:t xml:space="preserve">ეყრდნობა რეზინის საყრდენ ბალიშებს. </w:t>
      </w:r>
    </w:p>
    <w:p w14:paraId="5377F661" w14:textId="71E92FB2" w:rsidR="00E067D9" w:rsidRPr="00F56470" w:rsidRDefault="00E067D9" w:rsidP="00B400EA">
      <w:pPr>
        <w:pStyle w:val="ListParagraph"/>
        <w:numPr>
          <w:ilvl w:val="0"/>
          <w:numId w:val="10"/>
        </w:numPr>
        <w:jc w:val="both"/>
        <w:rPr>
          <w:lang w:val="ka-GE"/>
        </w:rPr>
      </w:pPr>
      <w:r w:rsidRPr="00F56470">
        <w:rPr>
          <w:lang w:val="ka-GE"/>
        </w:rPr>
        <w:t>შუალედი ბურჯები</w:t>
      </w:r>
      <w:r w:rsidR="004F1825">
        <w:rPr>
          <w:lang w:val="ka-GE"/>
        </w:rPr>
        <w:t xml:space="preserve"> - </w:t>
      </w:r>
      <w:r w:rsidRPr="00F56470">
        <w:rPr>
          <w:lang w:val="ka-GE"/>
        </w:rPr>
        <w:t xml:space="preserve">ბურჯების ღერძები გეგმაში არის მდინარის მიმართულების პარალელური. ფუნდამენტები </w:t>
      </w:r>
      <w:proofErr w:type="spellStart"/>
      <w:r w:rsidRPr="00F56470">
        <w:rPr>
          <w:lang w:val="ka-GE"/>
        </w:rPr>
        <w:t>ხიმინჯოვანი</w:t>
      </w:r>
      <w:proofErr w:type="spellEnd"/>
      <w:r w:rsidRPr="00F56470">
        <w:rPr>
          <w:lang w:val="ka-GE"/>
        </w:rPr>
        <w:t xml:space="preserve"> კონსტრუქციისაა. ერთ რიგად განლაგებული ოთხი ხიმინჯი ერთიანდება რკინაბეტონის </w:t>
      </w:r>
      <w:proofErr w:type="spellStart"/>
      <w:r w:rsidRPr="00F56470">
        <w:rPr>
          <w:lang w:val="ka-GE"/>
        </w:rPr>
        <w:t>როსტვერკით</w:t>
      </w:r>
      <w:proofErr w:type="spellEnd"/>
      <w:r w:rsidRPr="00F56470">
        <w:rPr>
          <w:lang w:val="ka-GE"/>
        </w:rPr>
        <w:t xml:space="preserve">. </w:t>
      </w:r>
      <w:proofErr w:type="spellStart"/>
      <w:r w:rsidRPr="00F56470">
        <w:rPr>
          <w:lang w:val="ka-GE"/>
        </w:rPr>
        <w:t>Aამ</w:t>
      </w:r>
      <w:proofErr w:type="spellEnd"/>
      <w:r w:rsidRPr="00F56470">
        <w:rPr>
          <w:lang w:val="ka-GE"/>
        </w:rPr>
        <w:t xml:space="preserve"> უკანასკნელზე ეწყობა ბურჯის ტანი, </w:t>
      </w:r>
      <w:proofErr w:type="spellStart"/>
      <w:r w:rsidRPr="00F56470">
        <w:rPr>
          <w:lang w:val="ka-GE"/>
        </w:rPr>
        <w:t>წამწისქვედა</w:t>
      </w:r>
      <w:proofErr w:type="spellEnd"/>
      <w:r w:rsidRPr="00F56470">
        <w:rPr>
          <w:lang w:val="ka-GE"/>
        </w:rPr>
        <w:t xml:space="preserve"> ფილით, საყრდენი ბალიშებით და </w:t>
      </w:r>
      <w:proofErr w:type="spellStart"/>
      <w:r w:rsidRPr="00F56470">
        <w:rPr>
          <w:lang w:val="ka-GE"/>
        </w:rPr>
        <w:t>ანტისეისმიური</w:t>
      </w:r>
      <w:proofErr w:type="spellEnd"/>
      <w:r w:rsidRPr="00F56470">
        <w:rPr>
          <w:lang w:val="ka-GE"/>
        </w:rPr>
        <w:t xml:space="preserve"> კარადებით. ხიმინჯების (დიამეტრია 1200 მმ) სიგრძეა 7-7 მეტრი, რაც უზრუნველყოფს ბურჯების მყარ და საიმედო </w:t>
      </w:r>
      <w:proofErr w:type="spellStart"/>
      <w:r w:rsidRPr="00F56470">
        <w:rPr>
          <w:lang w:val="ka-GE"/>
        </w:rPr>
        <w:t>ჩამაგრებას</w:t>
      </w:r>
      <w:proofErr w:type="spellEnd"/>
      <w:r w:rsidRPr="00F56470">
        <w:rPr>
          <w:lang w:val="ka-GE"/>
        </w:rPr>
        <w:t xml:space="preserve"> ფუძე </w:t>
      </w:r>
      <w:proofErr w:type="spellStart"/>
      <w:r w:rsidRPr="00F56470">
        <w:rPr>
          <w:lang w:val="ka-GE"/>
        </w:rPr>
        <w:t>გრუნტებში</w:t>
      </w:r>
      <w:proofErr w:type="spellEnd"/>
      <w:r w:rsidRPr="00F56470">
        <w:rPr>
          <w:lang w:val="ka-GE"/>
        </w:rPr>
        <w:t>.</w:t>
      </w:r>
    </w:p>
    <w:p w14:paraId="3C33B936" w14:textId="77777777" w:rsidR="00E067D9" w:rsidRPr="00F56470" w:rsidRDefault="00E067D9" w:rsidP="00B400EA">
      <w:pPr>
        <w:pStyle w:val="ListParagraph"/>
        <w:numPr>
          <w:ilvl w:val="0"/>
          <w:numId w:val="10"/>
        </w:numPr>
        <w:jc w:val="both"/>
        <w:rPr>
          <w:lang w:val="ka-GE"/>
        </w:rPr>
      </w:pPr>
      <w:r w:rsidRPr="00F56470">
        <w:rPr>
          <w:lang w:val="ka-GE"/>
        </w:rPr>
        <w:t>განაპირა ბურჯები</w:t>
      </w:r>
      <w:r>
        <w:rPr>
          <w:lang w:val="ka-GE"/>
        </w:rPr>
        <w:t xml:space="preserve"> -</w:t>
      </w:r>
      <w:r w:rsidRPr="00F56470">
        <w:rPr>
          <w:lang w:val="ka-GE"/>
        </w:rPr>
        <w:t xml:space="preserve"> შუალედი ბურჯების ანალოგიური კონსტრუქციისაა. 5-5 ხიმინჯზე </w:t>
      </w:r>
      <w:r>
        <w:rPr>
          <w:lang w:val="ka-GE"/>
        </w:rPr>
        <w:t>მო</w:t>
      </w:r>
      <w:r w:rsidRPr="00F56470">
        <w:rPr>
          <w:lang w:val="ka-GE"/>
        </w:rPr>
        <w:t xml:space="preserve">ეწყობა </w:t>
      </w:r>
      <w:proofErr w:type="spellStart"/>
      <w:r w:rsidRPr="00F56470">
        <w:rPr>
          <w:lang w:val="ka-GE"/>
        </w:rPr>
        <w:t>როსტვერკი</w:t>
      </w:r>
      <w:proofErr w:type="spellEnd"/>
      <w:r w:rsidRPr="00F56470">
        <w:rPr>
          <w:lang w:val="ka-GE"/>
        </w:rPr>
        <w:t xml:space="preserve">, ბურჯის ტანი, </w:t>
      </w:r>
      <w:proofErr w:type="spellStart"/>
      <w:r w:rsidRPr="00F56470">
        <w:rPr>
          <w:lang w:val="ka-GE"/>
        </w:rPr>
        <w:t>წამწისქვედა</w:t>
      </w:r>
      <w:proofErr w:type="spellEnd"/>
      <w:r w:rsidRPr="00F56470">
        <w:rPr>
          <w:lang w:val="ka-GE"/>
        </w:rPr>
        <w:t xml:space="preserve"> ფილა, </w:t>
      </w:r>
      <w:proofErr w:type="spellStart"/>
      <w:r w:rsidRPr="00F56470">
        <w:rPr>
          <w:lang w:val="ka-GE"/>
        </w:rPr>
        <w:t>საკარადე</w:t>
      </w:r>
      <w:proofErr w:type="spellEnd"/>
      <w:r w:rsidRPr="00F56470">
        <w:rPr>
          <w:lang w:val="ka-GE"/>
        </w:rPr>
        <w:t xml:space="preserve"> კედელი. მონოლითური გადასასვლელი ფილა კი უზრუნველყოფს მიწის საფარიდან ხიდის სავალ ნაწილზე მდორე გადასვლას.</w:t>
      </w:r>
    </w:p>
    <w:p w14:paraId="27551B85" w14:textId="77777777" w:rsidR="00E067D9" w:rsidRPr="00F56470" w:rsidRDefault="00E067D9" w:rsidP="00B400EA">
      <w:pPr>
        <w:pStyle w:val="ListParagraph"/>
        <w:numPr>
          <w:ilvl w:val="0"/>
          <w:numId w:val="10"/>
        </w:numPr>
        <w:jc w:val="both"/>
        <w:rPr>
          <w:lang w:val="ka-GE"/>
        </w:rPr>
      </w:pPr>
      <w:r w:rsidRPr="00F56470">
        <w:rPr>
          <w:lang w:val="ka-GE"/>
        </w:rPr>
        <w:t>რეგულაციები</w:t>
      </w:r>
      <w:r>
        <w:rPr>
          <w:lang w:val="ka-GE"/>
        </w:rPr>
        <w:t xml:space="preserve"> -</w:t>
      </w:r>
      <w:r w:rsidRPr="00F56470">
        <w:rPr>
          <w:lang w:val="ka-GE"/>
        </w:rPr>
        <w:t xml:space="preserve"> ხიდის ორივე ბურჯებთან ეწყობა სარეგულაციო კედლები. 4 მეტრი სიმაღლის რკინაბეტონის კედლები ეყრდნობა 1200 მმ დიამეტრის </w:t>
      </w:r>
      <w:proofErr w:type="spellStart"/>
      <w:r w:rsidRPr="00F56470">
        <w:rPr>
          <w:lang w:val="ka-GE"/>
        </w:rPr>
        <w:t>ნაბურღ</w:t>
      </w:r>
      <w:proofErr w:type="spellEnd"/>
      <w:r w:rsidRPr="00F56470">
        <w:rPr>
          <w:lang w:val="ka-GE"/>
        </w:rPr>
        <w:t xml:space="preserve"> </w:t>
      </w:r>
      <w:proofErr w:type="spellStart"/>
      <w:r w:rsidRPr="00F56470">
        <w:rPr>
          <w:lang w:val="ka-GE"/>
        </w:rPr>
        <w:t>ნატენ</w:t>
      </w:r>
      <w:proofErr w:type="spellEnd"/>
      <w:r w:rsidRPr="00F56470">
        <w:rPr>
          <w:lang w:val="ka-GE"/>
        </w:rPr>
        <w:t xml:space="preserve"> ხიმინჯებზე.</w:t>
      </w:r>
    </w:p>
    <w:p w14:paraId="070D7B10" w14:textId="79B290CA" w:rsidR="00E067D9" w:rsidRDefault="00E067D9" w:rsidP="00B400EA">
      <w:pPr>
        <w:pStyle w:val="ListParagraph"/>
        <w:numPr>
          <w:ilvl w:val="0"/>
          <w:numId w:val="10"/>
        </w:numPr>
        <w:jc w:val="both"/>
        <w:rPr>
          <w:lang w:val="ka-GE"/>
        </w:rPr>
      </w:pPr>
      <w:r w:rsidRPr="00F56470">
        <w:rPr>
          <w:lang w:val="ka-GE"/>
        </w:rPr>
        <w:t>მისასვლელები</w:t>
      </w:r>
      <w:r>
        <w:rPr>
          <w:lang w:val="ka-GE"/>
        </w:rPr>
        <w:t xml:space="preserve"> - მო</w:t>
      </w:r>
      <w:r w:rsidRPr="00F56470">
        <w:rPr>
          <w:lang w:val="ka-GE"/>
        </w:rPr>
        <w:t xml:space="preserve">ეწყობა მიწის </w:t>
      </w:r>
      <w:proofErr w:type="spellStart"/>
      <w:r w:rsidRPr="00F56470">
        <w:rPr>
          <w:lang w:val="ka-GE"/>
        </w:rPr>
        <w:t>ვაკისის</w:t>
      </w:r>
      <w:proofErr w:type="spellEnd"/>
      <w:r w:rsidRPr="00F56470">
        <w:rPr>
          <w:lang w:val="ka-GE"/>
        </w:rPr>
        <w:t xml:space="preserve"> კონუსი 1:1.5 დახრილობის ფერდით. </w:t>
      </w:r>
      <w:proofErr w:type="spellStart"/>
      <w:r w:rsidRPr="00F56470">
        <w:rPr>
          <w:lang w:val="ka-GE"/>
        </w:rPr>
        <w:t>მისასვლელებზე</w:t>
      </w:r>
      <w:proofErr w:type="spellEnd"/>
      <w:r w:rsidRPr="00F56470">
        <w:rPr>
          <w:lang w:val="ka-GE"/>
        </w:rPr>
        <w:t xml:space="preserve"> სავალი ნაწილის კონსტრუქცია </w:t>
      </w:r>
      <w:r>
        <w:rPr>
          <w:lang w:val="ka-GE"/>
        </w:rPr>
        <w:t>შემდეგნაირია</w:t>
      </w:r>
      <w:r w:rsidRPr="00F56470">
        <w:rPr>
          <w:lang w:val="ka-GE"/>
        </w:rPr>
        <w:t xml:space="preserve">: ფრაქციული </w:t>
      </w:r>
      <w:r w:rsidRPr="00F56470">
        <w:rPr>
          <w:lang w:val="ka-GE"/>
        </w:rPr>
        <w:lastRenderedPageBreak/>
        <w:t>ღორღის საფუძველი (0-40 მმ) სისქით 15 სმ. და ორშრიანი 6+4 სმ ასფალტბეტონის ფენა.</w:t>
      </w:r>
    </w:p>
    <w:p w14:paraId="5269A133" w14:textId="65823839" w:rsidR="00B07E51" w:rsidRPr="004F1825" w:rsidRDefault="00B07E51" w:rsidP="00B07E51">
      <w:pPr>
        <w:jc w:val="both"/>
        <w:rPr>
          <w:sz w:val="20"/>
          <w:szCs w:val="20"/>
          <w:lang w:val="ka-GE"/>
        </w:rPr>
      </w:pPr>
      <w:r w:rsidRPr="004F1825">
        <w:rPr>
          <w:b/>
          <w:bCs/>
          <w:sz w:val="20"/>
          <w:szCs w:val="20"/>
          <w:lang w:val="ka-GE"/>
        </w:rPr>
        <w:t>სურათი</w:t>
      </w:r>
      <w:r w:rsidR="004F1825" w:rsidRPr="004F1825">
        <w:rPr>
          <w:b/>
          <w:bCs/>
          <w:sz w:val="20"/>
          <w:szCs w:val="20"/>
          <w:lang w:val="ka-GE"/>
        </w:rPr>
        <w:t xml:space="preserve"> 3.2.3</w:t>
      </w:r>
      <w:r w:rsidRPr="004F1825">
        <w:rPr>
          <w:sz w:val="20"/>
          <w:szCs w:val="20"/>
          <w:lang w:val="ka-GE"/>
        </w:rPr>
        <w:t xml:space="preserve"> საპროექტო ხიდის განთავსების ადგილმდებარეობა</w:t>
      </w:r>
    </w:p>
    <w:p w14:paraId="2B36BBB4" w14:textId="6B0C30BD" w:rsidR="00E067D9" w:rsidRPr="00651D51" w:rsidRDefault="00B07E51" w:rsidP="00E067D9">
      <w:pPr>
        <w:jc w:val="both"/>
        <w:rPr>
          <w:lang w:val="ka-GE"/>
        </w:rPr>
      </w:pPr>
      <w:r>
        <w:rPr>
          <w:noProof/>
        </w:rPr>
        <w:drawing>
          <wp:inline distT="0" distB="0" distL="0" distR="0" wp14:anchorId="0E14DAAC" wp14:editId="4F3D31F6">
            <wp:extent cx="5731510" cy="4299585"/>
            <wp:effectExtent l="0" t="0" r="254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4299585"/>
                    </a:xfrm>
                    <a:prstGeom prst="rect">
                      <a:avLst/>
                    </a:prstGeom>
                    <a:noFill/>
                    <a:ln>
                      <a:noFill/>
                    </a:ln>
                  </pic:spPr>
                </pic:pic>
              </a:graphicData>
            </a:graphic>
          </wp:inline>
        </w:drawing>
      </w:r>
    </w:p>
    <w:p w14:paraId="67D336B0" w14:textId="77777777" w:rsidR="004026E1" w:rsidRDefault="004026E1" w:rsidP="000751F8">
      <w:pPr>
        <w:jc w:val="both"/>
        <w:rPr>
          <w:b/>
          <w:bCs/>
          <w:u w:val="single"/>
          <w:lang w:val="ka-GE"/>
        </w:rPr>
        <w:sectPr w:rsidR="004026E1" w:rsidSect="00A61502">
          <w:pgSz w:w="11906" w:h="16838" w:code="9"/>
          <w:pgMar w:top="1440" w:right="1440" w:bottom="1440" w:left="1440" w:header="720" w:footer="720" w:gutter="0"/>
          <w:cols w:space="720"/>
          <w:titlePg/>
          <w:docGrid w:linePitch="360"/>
        </w:sectPr>
      </w:pPr>
    </w:p>
    <w:p w14:paraId="01FBB3C8" w14:textId="0833A3A9" w:rsidR="004026E1" w:rsidRPr="004F1825" w:rsidRDefault="004026E1" w:rsidP="000751F8">
      <w:pPr>
        <w:jc w:val="both"/>
        <w:rPr>
          <w:sz w:val="20"/>
          <w:szCs w:val="20"/>
          <w:lang w:val="ka-GE"/>
        </w:rPr>
      </w:pPr>
      <w:r w:rsidRPr="004F1825">
        <w:rPr>
          <w:b/>
          <w:bCs/>
          <w:sz w:val="20"/>
          <w:szCs w:val="20"/>
          <w:lang w:val="ka-GE"/>
        </w:rPr>
        <w:lastRenderedPageBreak/>
        <w:t>ნახაზი</w:t>
      </w:r>
      <w:r w:rsidR="004F1825" w:rsidRPr="004F1825">
        <w:rPr>
          <w:b/>
          <w:bCs/>
          <w:sz w:val="20"/>
          <w:szCs w:val="20"/>
          <w:lang w:val="ka-GE"/>
        </w:rPr>
        <w:t xml:space="preserve"> 3.2.2</w:t>
      </w:r>
      <w:r w:rsidRPr="004F1825">
        <w:rPr>
          <w:sz w:val="20"/>
          <w:szCs w:val="20"/>
          <w:lang w:val="ka-GE"/>
        </w:rPr>
        <w:t xml:space="preserve"> საპროექტო ხიდის ხედი ზედა ბიეფიდან </w:t>
      </w:r>
    </w:p>
    <w:p w14:paraId="3E1A6E71" w14:textId="2CE5DA53" w:rsidR="004026E1" w:rsidRDefault="004026E1" w:rsidP="000751F8">
      <w:pPr>
        <w:jc w:val="both"/>
        <w:rPr>
          <w:b/>
          <w:bCs/>
          <w:u w:val="single"/>
          <w:lang w:val="ka-GE"/>
        </w:rPr>
      </w:pPr>
      <w:r>
        <w:rPr>
          <w:noProof/>
        </w:rPr>
        <w:drawing>
          <wp:inline distT="0" distB="0" distL="0" distR="0" wp14:anchorId="6CE2FBBA" wp14:editId="3BEA0920">
            <wp:extent cx="8393752" cy="196215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6521" t="35178" r="7458" b="29072"/>
                    <a:stretch/>
                  </pic:blipFill>
                  <pic:spPr bwMode="auto">
                    <a:xfrm>
                      <a:off x="0" y="0"/>
                      <a:ext cx="8431224" cy="1970910"/>
                    </a:xfrm>
                    <a:prstGeom prst="rect">
                      <a:avLst/>
                    </a:prstGeom>
                    <a:ln>
                      <a:noFill/>
                    </a:ln>
                    <a:extLst>
                      <a:ext uri="{53640926-AAD7-44D8-BBD7-CCE9431645EC}">
                        <a14:shadowObscured xmlns:a14="http://schemas.microsoft.com/office/drawing/2010/main"/>
                      </a:ext>
                    </a:extLst>
                  </pic:spPr>
                </pic:pic>
              </a:graphicData>
            </a:graphic>
          </wp:inline>
        </w:drawing>
      </w:r>
    </w:p>
    <w:p w14:paraId="08F57A92" w14:textId="0DC69385" w:rsidR="004026E1" w:rsidRDefault="004026E1">
      <w:pPr>
        <w:rPr>
          <w:b/>
          <w:bCs/>
          <w:u w:val="single"/>
          <w:lang w:val="ka-GE"/>
        </w:rPr>
      </w:pPr>
      <w:r>
        <w:rPr>
          <w:b/>
          <w:bCs/>
          <w:u w:val="single"/>
          <w:lang w:val="ka-GE"/>
        </w:rPr>
        <w:br w:type="page"/>
      </w:r>
    </w:p>
    <w:p w14:paraId="3C69B612" w14:textId="0AB18B8D" w:rsidR="004026E1" w:rsidRPr="004F1825" w:rsidRDefault="004026E1" w:rsidP="004026E1">
      <w:pPr>
        <w:ind w:left="1620"/>
        <w:jc w:val="both"/>
        <w:rPr>
          <w:sz w:val="20"/>
          <w:szCs w:val="20"/>
          <w:lang w:val="ka-GE"/>
        </w:rPr>
      </w:pPr>
      <w:r w:rsidRPr="004F1825">
        <w:rPr>
          <w:b/>
          <w:bCs/>
          <w:sz w:val="20"/>
          <w:szCs w:val="20"/>
          <w:lang w:val="ka-GE"/>
        </w:rPr>
        <w:lastRenderedPageBreak/>
        <w:t>ნახაზი</w:t>
      </w:r>
      <w:r w:rsidR="004F1825" w:rsidRPr="004F1825">
        <w:rPr>
          <w:b/>
          <w:bCs/>
          <w:sz w:val="20"/>
          <w:szCs w:val="20"/>
          <w:lang w:val="ka-GE"/>
        </w:rPr>
        <w:t xml:space="preserve"> 3.2.3</w:t>
      </w:r>
      <w:r w:rsidRPr="004F1825">
        <w:rPr>
          <w:sz w:val="20"/>
          <w:szCs w:val="20"/>
          <w:lang w:val="ka-GE"/>
        </w:rPr>
        <w:t xml:space="preserve"> საპროექტო ხიდის გრძივი კვეთი </w:t>
      </w:r>
    </w:p>
    <w:p w14:paraId="2FB96214" w14:textId="5B039FC0" w:rsidR="004026E1" w:rsidRDefault="004026E1" w:rsidP="004026E1">
      <w:pPr>
        <w:jc w:val="center"/>
        <w:rPr>
          <w:b/>
          <w:bCs/>
          <w:u w:val="single"/>
          <w:lang w:val="ka-GE"/>
        </w:rPr>
      </w:pPr>
      <w:r w:rsidRPr="004026E1">
        <w:rPr>
          <w:noProof/>
        </w:rPr>
        <w:drawing>
          <wp:inline distT="0" distB="0" distL="0" distR="0" wp14:anchorId="27F8C49A" wp14:editId="592F00E9">
            <wp:extent cx="6914235" cy="5014435"/>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6442" t="16813" r="26063" b="9056"/>
                    <a:stretch/>
                  </pic:blipFill>
                  <pic:spPr bwMode="auto">
                    <a:xfrm>
                      <a:off x="0" y="0"/>
                      <a:ext cx="6945552" cy="5037147"/>
                    </a:xfrm>
                    <a:prstGeom prst="rect">
                      <a:avLst/>
                    </a:prstGeom>
                    <a:ln>
                      <a:noFill/>
                    </a:ln>
                    <a:extLst>
                      <a:ext uri="{53640926-AAD7-44D8-BBD7-CCE9431645EC}">
                        <a14:shadowObscured xmlns:a14="http://schemas.microsoft.com/office/drawing/2010/main"/>
                      </a:ext>
                    </a:extLst>
                  </pic:spPr>
                </pic:pic>
              </a:graphicData>
            </a:graphic>
          </wp:inline>
        </w:drawing>
      </w:r>
    </w:p>
    <w:p w14:paraId="1171528D" w14:textId="77777777" w:rsidR="004F1825" w:rsidRDefault="004F1825" w:rsidP="004026E1">
      <w:pPr>
        <w:jc w:val="center"/>
        <w:rPr>
          <w:lang w:val="ka-GE"/>
        </w:rPr>
      </w:pPr>
    </w:p>
    <w:p w14:paraId="351462D1" w14:textId="40327F9A" w:rsidR="004026E1" w:rsidRPr="004F1825" w:rsidRDefault="004026E1" w:rsidP="004F1825">
      <w:pPr>
        <w:ind w:left="1710"/>
        <w:rPr>
          <w:sz w:val="20"/>
          <w:szCs w:val="20"/>
          <w:lang w:val="ka-GE"/>
        </w:rPr>
      </w:pPr>
      <w:r w:rsidRPr="004F1825">
        <w:rPr>
          <w:b/>
          <w:bCs/>
          <w:sz w:val="20"/>
          <w:szCs w:val="20"/>
          <w:lang w:val="ka-GE"/>
        </w:rPr>
        <w:lastRenderedPageBreak/>
        <w:t>ნახაზი</w:t>
      </w:r>
      <w:r w:rsidR="004F1825" w:rsidRPr="004F1825">
        <w:rPr>
          <w:b/>
          <w:bCs/>
          <w:sz w:val="20"/>
          <w:szCs w:val="20"/>
          <w:lang w:val="ka-GE"/>
        </w:rPr>
        <w:t xml:space="preserve"> 3.2.4</w:t>
      </w:r>
      <w:r w:rsidRPr="004F1825">
        <w:rPr>
          <w:sz w:val="20"/>
          <w:szCs w:val="20"/>
          <w:lang w:val="ka-GE"/>
        </w:rPr>
        <w:t xml:space="preserve"> საპროექტო ხიდის </w:t>
      </w:r>
      <w:proofErr w:type="spellStart"/>
      <w:r w:rsidRPr="004F1825">
        <w:rPr>
          <w:sz w:val="20"/>
          <w:szCs w:val="20"/>
          <w:lang w:val="ka-GE"/>
        </w:rPr>
        <w:t>ზედხედი</w:t>
      </w:r>
      <w:proofErr w:type="spellEnd"/>
      <w:r w:rsidRPr="004F1825">
        <w:rPr>
          <w:sz w:val="20"/>
          <w:szCs w:val="20"/>
          <w:lang w:val="ka-GE"/>
        </w:rPr>
        <w:t xml:space="preserve"> </w:t>
      </w:r>
    </w:p>
    <w:p w14:paraId="3DE96084" w14:textId="6A194B11" w:rsidR="004026E1" w:rsidRDefault="004026E1" w:rsidP="004026E1">
      <w:pPr>
        <w:jc w:val="center"/>
        <w:rPr>
          <w:b/>
          <w:bCs/>
          <w:u w:val="single"/>
          <w:lang w:val="ka-GE"/>
        </w:rPr>
      </w:pPr>
      <w:r w:rsidRPr="004026E1">
        <w:rPr>
          <w:noProof/>
        </w:rPr>
        <w:drawing>
          <wp:inline distT="0" distB="0" distL="0" distR="0" wp14:anchorId="43C831E0" wp14:editId="2AF70876">
            <wp:extent cx="6772275" cy="4969729"/>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8391" t="16027" r="24815" b="9877"/>
                    <a:stretch/>
                  </pic:blipFill>
                  <pic:spPr bwMode="auto">
                    <a:xfrm>
                      <a:off x="0" y="0"/>
                      <a:ext cx="6794408" cy="4985971"/>
                    </a:xfrm>
                    <a:prstGeom prst="rect">
                      <a:avLst/>
                    </a:prstGeom>
                    <a:ln>
                      <a:noFill/>
                    </a:ln>
                    <a:extLst>
                      <a:ext uri="{53640926-AAD7-44D8-BBD7-CCE9431645EC}">
                        <a14:shadowObscured xmlns:a14="http://schemas.microsoft.com/office/drawing/2010/main"/>
                      </a:ext>
                    </a:extLst>
                  </pic:spPr>
                </pic:pic>
              </a:graphicData>
            </a:graphic>
          </wp:inline>
        </w:drawing>
      </w:r>
    </w:p>
    <w:p w14:paraId="6761CADA" w14:textId="66397C4E" w:rsidR="004026E1" w:rsidRDefault="004026E1" w:rsidP="004026E1">
      <w:pPr>
        <w:jc w:val="center"/>
        <w:rPr>
          <w:b/>
          <w:bCs/>
          <w:u w:val="single"/>
          <w:lang w:val="ka-GE"/>
        </w:rPr>
      </w:pPr>
    </w:p>
    <w:p w14:paraId="722CE5B3" w14:textId="77777777" w:rsidR="004026E1" w:rsidRDefault="004026E1" w:rsidP="000751F8">
      <w:pPr>
        <w:jc w:val="both"/>
        <w:rPr>
          <w:b/>
          <w:bCs/>
          <w:u w:val="single"/>
          <w:lang w:val="ka-GE"/>
        </w:rPr>
        <w:sectPr w:rsidR="004026E1" w:rsidSect="004026E1">
          <w:pgSz w:w="16838" w:h="11906" w:orient="landscape" w:code="9"/>
          <w:pgMar w:top="1440" w:right="1440" w:bottom="1440" w:left="1440" w:header="720" w:footer="720" w:gutter="0"/>
          <w:cols w:space="720"/>
          <w:titlePg/>
          <w:docGrid w:linePitch="360"/>
        </w:sectPr>
      </w:pPr>
    </w:p>
    <w:p w14:paraId="29779B0B" w14:textId="302CB4A2" w:rsidR="00177C58" w:rsidRDefault="00177C58" w:rsidP="000751F8">
      <w:pPr>
        <w:jc w:val="both"/>
        <w:rPr>
          <w:b/>
          <w:bCs/>
          <w:u w:val="single"/>
          <w:lang w:val="ka-GE"/>
        </w:rPr>
      </w:pPr>
      <w:r w:rsidRPr="00177C58">
        <w:rPr>
          <w:b/>
          <w:bCs/>
          <w:u w:val="single"/>
          <w:lang w:val="ka-GE"/>
        </w:rPr>
        <w:lastRenderedPageBreak/>
        <w:t>მეორე მონაკვეთი</w:t>
      </w:r>
    </w:p>
    <w:p w14:paraId="1A76BE94" w14:textId="5162C50D" w:rsidR="00086E9D" w:rsidRDefault="00177C58" w:rsidP="00177C58">
      <w:pPr>
        <w:jc w:val="both"/>
        <w:rPr>
          <w:lang w:val="ka-GE"/>
        </w:rPr>
      </w:pPr>
      <w:r>
        <w:rPr>
          <w:lang w:val="ka-GE"/>
        </w:rPr>
        <w:t xml:space="preserve">მეორე მონაკვეთი იწყება ხარაგაულის მუნიციპალიტეტის სოფ. </w:t>
      </w:r>
      <w:proofErr w:type="spellStart"/>
      <w:r>
        <w:rPr>
          <w:lang w:val="ka-GE"/>
        </w:rPr>
        <w:t>ნადაბურის</w:t>
      </w:r>
      <w:proofErr w:type="spellEnd"/>
      <w:r>
        <w:rPr>
          <w:lang w:val="ka-GE"/>
        </w:rPr>
        <w:t xml:space="preserve"> ტერიტორიიდან. </w:t>
      </w:r>
      <w:r w:rsidR="00086E9D">
        <w:rPr>
          <w:lang w:val="ka-GE"/>
        </w:rPr>
        <w:t>საპროექტო გზის აღნიშნული მონაკვეთი წარმოადგენს ბეტონის საფარის მქონე საავტომობილო გზას. მონაკვეთის საერთო სიგრძ</w:t>
      </w:r>
      <w:r w:rsidR="00086E9D" w:rsidRPr="004F1825">
        <w:rPr>
          <w:lang w:val="ka-GE"/>
        </w:rPr>
        <w:t>ე 5</w:t>
      </w:r>
      <w:r w:rsidR="00B07E51" w:rsidRPr="004F1825">
        <w:rPr>
          <w:lang w:val="ka-GE"/>
        </w:rPr>
        <w:t>.</w:t>
      </w:r>
      <w:r w:rsidR="004F1825" w:rsidRPr="004F1825">
        <w:rPr>
          <w:lang w:val="ka-GE"/>
        </w:rPr>
        <w:t>3</w:t>
      </w:r>
      <w:r w:rsidR="00086E9D">
        <w:rPr>
          <w:lang w:val="ka-GE"/>
        </w:rPr>
        <w:t xml:space="preserve"> კილომეტრს შეადგენს, რომელიც</w:t>
      </w:r>
      <w:r w:rsidR="00B92E5F">
        <w:rPr>
          <w:lang w:val="ka-GE"/>
        </w:rPr>
        <w:t xml:space="preserve"> </w:t>
      </w:r>
      <w:proofErr w:type="spellStart"/>
      <w:r w:rsidR="00B92E5F">
        <w:rPr>
          <w:lang w:val="ka-GE"/>
        </w:rPr>
        <w:t>ს.ს.ი.პ</w:t>
      </w:r>
      <w:proofErr w:type="spellEnd"/>
      <w:r w:rsidR="00B92E5F">
        <w:rPr>
          <w:lang w:val="ka-GE"/>
        </w:rPr>
        <w:t xml:space="preserve"> „საქართველოს</w:t>
      </w:r>
      <w:r>
        <w:rPr>
          <w:lang w:val="ka-GE"/>
        </w:rPr>
        <w:t xml:space="preserve"> მუნიციპალური განვითარების ფონდი</w:t>
      </w:r>
      <w:r w:rsidR="00B92E5F">
        <w:rPr>
          <w:lang w:val="ka-GE"/>
        </w:rPr>
        <w:t>“-</w:t>
      </w:r>
      <w:r>
        <w:rPr>
          <w:lang w:val="ka-GE"/>
        </w:rPr>
        <w:t xml:space="preserve">ს დაფინანსებით </w:t>
      </w:r>
      <w:r w:rsidR="00086E9D">
        <w:rPr>
          <w:lang w:val="ka-GE"/>
        </w:rPr>
        <w:t xml:space="preserve">მოეწყო. </w:t>
      </w:r>
    </w:p>
    <w:p w14:paraId="44D3641F" w14:textId="5F7699A0" w:rsidR="001B7FB3" w:rsidRPr="004F1825" w:rsidRDefault="001B7FB3" w:rsidP="00177C58">
      <w:pPr>
        <w:jc w:val="both"/>
        <w:rPr>
          <w:sz w:val="20"/>
          <w:szCs w:val="20"/>
          <w:lang w:val="ka-GE"/>
        </w:rPr>
      </w:pPr>
      <w:r w:rsidRPr="004F1825">
        <w:rPr>
          <w:b/>
          <w:bCs/>
          <w:sz w:val="20"/>
          <w:szCs w:val="20"/>
          <w:lang w:val="ka-GE"/>
        </w:rPr>
        <w:t>სურათ</w:t>
      </w:r>
      <w:r w:rsidR="004F1825" w:rsidRPr="004F1825">
        <w:rPr>
          <w:b/>
          <w:bCs/>
          <w:sz w:val="20"/>
          <w:szCs w:val="20"/>
          <w:lang w:val="ka-GE"/>
        </w:rPr>
        <w:t xml:space="preserve">ები </w:t>
      </w:r>
      <w:r w:rsidR="009E2799">
        <w:rPr>
          <w:b/>
          <w:bCs/>
          <w:sz w:val="20"/>
          <w:szCs w:val="20"/>
          <w:lang w:val="ka-GE"/>
        </w:rPr>
        <w:t>3</w:t>
      </w:r>
      <w:r w:rsidR="004F1825" w:rsidRPr="004F1825">
        <w:rPr>
          <w:b/>
          <w:bCs/>
          <w:sz w:val="20"/>
          <w:szCs w:val="20"/>
          <w:lang w:val="ka-GE"/>
        </w:rPr>
        <w:t>.2.4 -</w:t>
      </w:r>
      <w:r w:rsidR="009E2799">
        <w:rPr>
          <w:b/>
          <w:bCs/>
          <w:sz w:val="20"/>
          <w:szCs w:val="20"/>
          <w:lang w:val="ka-GE"/>
        </w:rPr>
        <w:t>3</w:t>
      </w:r>
      <w:r w:rsidR="004F1825" w:rsidRPr="004F1825">
        <w:rPr>
          <w:b/>
          <w:bCs/>
          <w:sz w:val="20"/>
          <w:szCs w:val="20"/>
          <w:lang w:val="ka-GE"/>
        </w:rPr>
        <w:t>.2.5</w:t>
      </w:r>
      <w:r w:rsidRPr="004F1825">
        <w:rPr>
          <w:sz w:val="20"/>
          <w:szCs w:val="20"/>
          <w:lang w:val="ka-GE"/>
        </w:rPr>
        <w:t xml:space="preserve"> მეორე მონაკვეთზე არსებული ბეტონს საავტომობილო გზა</w:t>
      </w:r>
    </w:p>
    <w:p w14:paraId="0E9BEDB7" w14:textId="74C9AB75" w:rsidR="001B7FB3" w:rsidRDefault="001B7FB3" w:rsidP="00177C58">
      <w:pPr>
        <w:jc w:val="both"/>
        <w:rPr>
          <w:lang w:val="ka-GE"/>
        </w:rPr>
      </w:pPr>
      <w:r>
        <w:rPr>
          <w:noProof/>
        </w:rPr>
        <w:drawing>
          <wp:inline distT="0" distB="0" distL="0" distR="0" wp14:anchorId="4961A2C7" wp14:editId="50D22E7C">
            <wp:extent cx="2759103" cy="2069786"/>
            <wp:effectExtent l="0" t="0" r="317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8146" cy="2076570"/>
                    </a:xfrm>
                    <a:prstGeom prst="rect">
                      <a:avLst/>
                    </a:prstGeom>
                    <a:noFill/>
                    <a:ln>
                      <a:noFill/>
                    </a:ln>
                  </pic:spPr>
                </pic:pic>
              </a:graphicData>
            </a:graphic>
          </wp:inline>
        </w:drawing>
      </w:r>
      <w:r>
        <w:rPr>
          <w:lang w:val="ka-GE"/>
        </w:rPr>
        <w:t xml:space="preserve"> </w:t>
      </w:r>
      <w:r>
        <w:rPr>
          <w:noProof/>
        </w:rPr>
        <w:drawing>
          <wp:inline distT="0" distB="0" distL="0" distR="0" wp14:anchorId="2BB95EC3" wp14:editId="709D584B">
            <wp:extent cx="2766404" cy="207526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71176" cy="2078842"/>
                    </a:xfrm>
                    <a:prstGeom prst="rect">
                      <a:avLst/>
                    </a:prstGeom>
                    <a:noFill/>
                    <a:ln>
                      <a:noFill/>
                    </a:ln>
                  </pic:spPr>
                </pic:pic>
              </a:graphicData>
            </a:graphic>
          </wp:inline>
        </w:drawing>
      </w:r>
    </w:p>
    <w:p w14:paraId="63B952C0" w14:textId="3096EBCB" w:rsidR="004335D0" w:rsidRDefault="00086E9D" w:rsidP="00177C58">
      <w:pPr>
        <w:jc w:val="both"/>
        <w:rPr>
          <w:lang w:val="ka-GE"/>
        </w:rPr>
      </w:pPr>
      <w:r>
        <w:rPr>
          <w:lang w:val="ka-GE"/>
        </w:rPr>
        <w:t xml:space="preserve">მეორე მონაკვეთზე გზის სამშენებლო სამუშაოები დაგეგმილი არაა, გათვალისწინებულია </w:t>
      </w:r>
      <w:r w:rsidR="00623577" w:rsidRPr="006F54B2">
        <w:rPr>
          <w:lang w:val="ka-GE"/>
        </w:rPr>
        <w:t>მოძრაობის ორგანი</w:t>
      </w:r>
      <w:r w:rsidR="00B92E5F">
        <w:rPr>
          <w:lang w:val="ka-GE"/>
        </w:rPr>
        <w:t>ზების</w:t>
      </w:r>
      <w:r w:rsidR="00623577" w:rsidRPr="006F54B2">
        <w:rPr>
          <w:lang w:val="ka-GE"/>
        </w:rPr>
        <w:t xml:space="preserve"> ნაწილის</w:t>
      </w:r>
      <w:r w:rsidR="00B92E5F">
        <w:rPr>
          <w:lang w:val="ka-GE"/>
        </w:rPr>
        <w:t xml:space="preserve"> </w:t>
      </w:r>
      <w:r w:rsidR="004335D0">
        <w:rPr>
          <w:lang w:val="ka-GE"/>
        </w:rPr>
        <w:t>შემდეგი სამუშაოების წარმოება:</w:t>
      </w:r>
    </w:p>
    <w:p w14:paraId="02E74FCB" w14:textId="0F2F47B5" w:rsidR="004335D0" w:rsidRPr="004335D0" w:rsidRDefault="004335D0" w:rsidP="002158C8">
      <w:pPr>
        <w:pStyle w:val="ListParagraph"/>
        <w:numPr>
          <w:ilvl w:val="0"/>
          <w:numId w:val="65"/>
        </w:numPr>
        <w:jc w:val="both"/>
        <w:rPr>
          <w:lang w:val="ka-GE"/>
        </w:rPr>
      </w:pPr>
      <w:r w:rsidRPr="004335D0">
        <w:rPr>
          <w:lang w:val="ka-GE"/>
        </w:rPr>
        <w:t>გვერდულების აღდგენა</w:t>
      </w:r>
      <w:r>
        <w:rPr>
          <w:lang w:val="ka-GE"/>
        </w:rPr>
        <w:t>;</w:t>
      </w:r>
    </w:p>
    <w:p w14:paraId="7EECE134" w14:textId="23DEB024" w:rsidR="004335D0" w:rsidRPr="004335D0" w:rsidRDefault="004335D0" w:rsidP="002158C8">
      <w:pPr>
        <w:pStyle w:val="ListParagraph"/>
        <w:numPr>
          <w:ilvl w:val="0"/>
          <w:numId w:val="65"/>
        </w:numPr>
        <w:jc w:val="both"/>
        <w:rPr>
          <w:lang w:val="ka-GE"/>
        </w:rPr>
      </w:pPr>
      <w:r w:rsidRPr="004335D0">
        <w:rPr>
          <w:lang w:val="ka-GE"/>
        </w:rPr>
        <w:t>სტანდარტული და ინდივიდუალური საგზაო ნიშნების მოწყობა</w:t>
      </w:r>
      <w:r>
        <w:rPr>
          <w:lang w:val="ka-GE"/>
        </w:rPr>
        <w:t>;</w:t>
      </w:r>
    </w:p>
    <w:p w14:paraId="60888C84" w14:textId="31181033" w:rsidR="004335D0" w:rsidRPr="004335D0" w:rsidRDefault="004335D0" w:rsidP="002158C8">
      <w:pPr>
        <w:pStyle w:val="ListParagraph"/>
        <w:numPr>
          <w:ilvl w:val="0"/>
          <w:numId w:val="65"/>
        </w:numPr>
        <w:jc w:val="both"/>
        <w:rPr>
          <w:lang w:val="ka-GE"/>
        </w:rPr>
      </w:pPr>
      <w:r w:rsidRPr="004335D0">
        <w:rPr>
          <w:lang w:val="ka-GE"/>
        </w:rPr>
        <w:t>სავალი ნაწილის ჰორიზონტალური მონიშვნა</w:t>
      </w:r>
      <w:r>
        <w:rPr>
          <w:lang w:val="ka-GE"/>
        </w:rPr>
        <w:t>;</w:t>
      </w:r>
    </w:p>
    <w:p w14:paraId="718381D6" w14:textId="03323412" w:rsidR="004335D0" w:rsidRPr="004335D0" w:rsidRDefault="004335D0" w:rsidP="002158C8">
      <w:pPr>
        <w:pStyle w:val="ListParagraph"/>
        <w:numPr>
          <w:ilvl w:val="0"/>
          <w:numId w:val="65"/>
        </w:numPr>
        <w:jc w:val="both"/>
        <w:rPr>
          <w:lang w:val="ka-GE"/>
        </w:rPr>
      </w:pPr>
      <w:r w:rsidRPr="004335D0">
        <w:rPr>
          <w:lang w:val="ka-GE"/>
        </w:rPr>
        <w:t xml:space="preserve">ლითონის </w:t>
      </w:r>
      <w:proofErr w:type="spellStart"/>
      <w:r w:rsidRPr="004335D0">
        <w:rPr>
          <w:lang w:val="ka-GE"/>
        </w:rPr>
        <w:t>მრუდხაზოვანი</w:t>
      </w:r>
      <w:proofErr w:type="spellEnd"/>
      <w:r w:rsidRPr="004335D0">
        <w:rPr>
          <w:lang w:val="ka-GE"/>
        </w:rPr>
        <w:t xml:space="preserve"> ზღუდარის მოწყობა</w:t>
      </w:r>
      <w:r>
        <w:rPr>
          <w:lang w:val="ka-GE"/>
        </w:rPr>
        <w:t>;</w:t>
      </w:r>
    </w:p>
    <w:p w14:paraId="77B5E02C" w14:textId="1E457D20" w:rsidR="004335D0" w:rsidRPr="004335D0" w:rsidRDefault="004335D0" w:rsidP="002158C8">
      <w:pPr>
        <w:pStyle w:val="ListParagraph"/>
        <w:numPr>
          <w:ilvl w:val="0"/>
          <w:numId w:val="65"/>
        </w:numPr>
        <w:jc w:val="both"/>
        <w:rPr>
          <w:lang w:val="ka-GE"/>
        </w:rPr>
      </w:pPr>
      <w:r w:rsidRPr="004335D0">
        <w:rPr>
          <w:lang w:val="ka-GE"/>
        </w:rPr>
        <w:t>სკოლასთან ხელოვნური უსწორმასწორობის მოწყობა</w:t>
      </w:r>
      <w:r>
        <w:rPr>
          <w:lang w:val="ka-GE"/>
        </w:rPr>
        <w:t>.</w:t>
      </w:r>
    </w:p>
    <w:p w14:paraId="35A84CBF" w14:textId="3AAE1862" w:rsidR="00177C58" w:rsidRPr="00177C58" w:rsidRDefault="004335D0" w:rsidP="00177C58">
      <w:pPr>
        <w:jc w:val="both"/>
        <w:rPr>
          <w:lang w:val="ka-GE"/>
        </w:rPr>
      </w:pPr>
      <w:r>
        <w:rPr>
          <w:lang w:val="ka-GE"/>
        </w:rPr>
        <w:t xml:space="preserve">ასევე მდინარე ძირულაზე </w:t>
      </w:r>
      <w:r w:rsidR="00086E9D">
        <w:rPr>
          <w:lang w:val="ka-GE"/>
        </w:rPr>
        <w:t xml:space="preserve">არსებული </w:t>
      </w:r>
      <w:r>
        <w:rPr>
          <w:lang w:val="ka-GE"/>
        </w:rPr>
        <w:t>2 ხიდის</w:t>
      </w:r>
      <w:r w:rsidR="00086E9D">
        <w:rPr>
          <w:lang w:val="ka-GE"/>
        </w:rPr>
        <w:t xml:space="preserve"> რეაბილიტაცია</w:t>
      </w:r>
      <w:r>
        <w:rPr>
          <w:lang w:val="ka-GE"/>
        </w:rPr>
        <w:t xml:space="preserve">. </w:t>
      </w:r>
    </w:p>
    <w:p w14:paraId="7D4B65F2" w14:textId="4B0B83B4" w:rsidR="00182A7B" w:rsidRPr="004335D0" w:rsidRDefault="00182A7B" w:rsidP="00730558">
      <w:pPr>
        <w:jc w:val="both"/>
        <w:rPr>
          <w:b/>
          <w:bCs/>
          <w:i/>
          <w:iCs/>
          <w:u w:val="single"/>
          <w:lang w:val="ka-GE"/>
        </w:rPr>
      </w:pPr>
      <w:r w:rsidRPr="004335D0">
        <w:rPr>
          <w:b/>
          <w:bCs/>
          <w:i/>
          <w:iCs/>
          <w:u w:val="single"/>
          <w:lang w:val="ka-GE"/>
        </w:rPr>
        <w:t>პირველი სარეაბილიტაციო ხიდი</w:t>
      </w:r>
    </w:p>
    <w:p w14:paraId="13C85AA6" w14:textId="5F9C1473" w:rsidR="00182A7B" w:rsidRPr="00182A7B" w:rsidRDefault="00182A7B" w:rsidP="00182A7B">
      <w:pPr>
        <w:rPr>
          <w:lang w:val="ka-GE"/>
        </w:rPr>
      </w:pPr>
      <w:r>
        <w:rPr>
          <w:lang w:val="ka-GE"/>
        </w:rPr>
        <w:t>პირველი სარეაბილიტაციო ხიდის მონაცემები შემდეგია :</w:t>
      </w:r>
    </w:p>
    <w:p w14:paraId="7DA20CD4" w14:textId="12F60C62" w:rsidR="00182A7B" w:rsidRPr="00182A7B" w:rsidRDefault="00182A7B" w:rsidP="00B400EA">
      <w:pPr>
        <w:pStyle w:val="ListParagraph"/>
        <w:numPr>
          <w:ilvl w:val="0"/>
          <w:numId w:val="8"/>
        </w:numPr>
        <w:jc w:val="both"/>
        <w:rPr>
          <w:lang w:val="ka-GE"/>
        </w:rPr>
      </w:pPr>
      <w:r w:rsidRPr="00182A7B">
        <w:rPr>
          <w:lang w:val="ka-GE"/>
        </w:rPr>
        <w:t>ხიდის სქემა - 1X8.5 მ.</w:t>
      </w:r>
      <w:r w:rsidR="00E37C39">
        <w:rPr>
          <w:lang w:val="ka-GE"/>
        </w:rPr>
        <w:t>;</w:t>
      </w:r>
    </w:p>
    <w:p w14:paraId="4CD31095" w14:textId="502689A6" w:rsidR="00182A7B" w:rsidRPr="00182A7B" w:rsidRDefault="00182A7B" w:rsidP="00B400EA">
      <w:pPr>
        <w:pStyle w:val="ListParagraph"/>
        <w:numPr>
          <w:ilvl w:val="0"/>
          <w:numId w:val="8"/>
        </w:numPr>
        <w:jc w:val="both"/>
        <w:rPr>
          <w:lang w:val="ka-GE"/>
        </w:rPr>
      </w:pPr>
      <w:r w:rsidRPr="00182A7B">
        <w:rPr>
          <w:lang w:val="ka-GE"/>
        </w:rPr>
        <w:t>მალის ნაშენი - ფოლადის ტესებრი კოჭებისაგან შემდგარი მალის ნაშენი რკინაბეტონის  ფილით გაერთიანებული</w:t>
      </w:r>
      <w:r w:rsidR="00E37C39">
        <w:rPr>
          <w:lang w:val="ka-GE"/>
        </w:rPr>
        <w:t>;</w:t>
      </w:r>
    </w:p>
    <w:p w14:paraId="58300FCD" w14:textId="6CD7EB8F" w:rsidR="00182A7B" w:rsidRPr="00182A7B" w:rsidRDefault="00182A7B" w:rsidP="00B400EA">
      <w:pPr>
        <w:pStyle w:val="ListParagraph"/>
        <w:numPr>
          <w:ilvl w:val="0"/>
          <w:numId w:val="8"/>
        </w:numPr>
        <w:jc w:val="both"/>
        <w:rPr>
          <w:lang w:val="ka-GE"/>
        </w:rPr>
      </w:pPr>
      <w:r w:rsidRPr="00182A7B">
        <w:rPr>
          <w:lang w:val="ka-GE"/>
        </w:rPr>
        <w:t>ხიდის გაბარიტი - სავალი ნაწილის სიგანეა 4.0 მ.</w:t>
      </w:r>
      <w:r w:rsidR="00E37C39">
        <w:rPr>
          <w:lang w:val="ka-GE"/>
        </w:rPr>
        <w:t>;</w:t>
      </w:r>
    </w:p>
    <w:p w14:paraId="46DB05FC" w14:textId="44821344" w:rsidR="00182A7B" w:rsidRPr="00182A7B" w:rsidRDefault="00182A7B" w:rsidP="00B400EA">
      <w:pPr>
        <w:pStyle w:val="ListParagraph"/>
        <w:numPr>
          <w:ilvl w:val="0"/>
          <w:numId w:val="8"/>
        </w:numPr>
        <w:jc w:val="both"/>
        <w:rPr>
          <w:lang w:val="ka-GE"/>
        </w:rPr>
      </w:pPr>
      <w:r w:rsidRPr="00182A7B">
        <w:rPr>
          <w:lang w:val="ka-GE"/>
        </w:rPr>
        <w:t>სავალი ნაწილის კონსტრუქცია - ბეტონის საფარი</w:t>
      </w:r>
      <w:r w:rsidR="00E37C39">
        <w:rPr>
          <w:lang w:val="ka-GE"/>
        </w:rPr>
        <w:t>;</w:t>
      </w:r>
    </w:p>
    <w:p w14:paraId="5B817E92" w14:textId="77777777" w:rsidR="00182A7B" w:rsidRPr="00182A7B" w:rsidRDefault="00182A7B" w:rsidP="00B400EA">
      <w:pPr>
        <w:pStyle w:val="ListParagraph"/>
        <w:numPr>
          <w:ilvl w:val="0"/>
          <w:numId w:val="8"/>
        </w:numPr>
        <w:jc w:val="both"/>
        <w:rPr>
          <w:lang w:val="ka-GE"/>
        </w:rPr>
      </w:pPr>
      <w:r w:rsidRPr="00182A7B">
        <w:rPr>
          <w:lang w:val="ka-GE"/>
        </w:rPr>
        <w:t>ლითონის მოაჯირი – წრიული კვეთის მილებისაგან შედგენილი.</w:t>
      </w:r>
    </w:p>
    <w:p w14:paraId="4E02BAFA" w14:textId="2823C84F" w:rsidR="00182A7B" w:rsidRDefault="00182A7B" w:rsidP="00B400EA">
      <w:pPr>
        <w:pStyle w:val="ListParagraph"/>
        <w:numPr>
          <w:ilvl w:val="0"/>
          <w:numId w:val="8"/>
        </w:numPr>
        <w:jc w:val="both"/>
        <w:rPr>
          <w:lang w:val="ka-GE"/>
        </w:rPr>
      </w:pPr>
      <w:r w:rsidRPr="00182A7B">
        <w:rPr>
          <w:lang w:val="ka-GE"/>
        </w:rPr>
        <w:t>ბურჯები – ბეტონის მასიური, სარეგულაციო კედლებით.</w:t>
      </w:r>
    </w:p>
    <w:p w14:paraId="30B24A63" w14:textId="77777777" w:rsidR="004F1825" w:rsidRDefault="004F1825">
      <w:pPr>
        <w:rPr>
          <w:highlight w:val="yellow"/>
          <w:lang w:val="ka-GE"/>
        </w:rPr>
      </w:pPr>
      <w:r>
        <w:rPr>
          <w:highlight w:val="yellow"/>
          <w:lang w:val="ka-GE"/>
        </w:rPr>
        <w:br w:type="page"/>
      </w:r>
    </w:p>
    <w:p w14:paraId="23F0C4ED" w14:textId="188A6252" w:rsidR="00182A7B" w:rsidRPr="004F1825" w:rsidRDefault="00182A7B" w:rsidP="00182A7B">
      <w:pPr>
        <w:rPr>
          <w:sz w:val="20"/>
          <w:szCs w:val="20"/>
          <w:lang w:val="ka-GE"/>
        </w:rPr>
      </w:pPr>
      <w:r w:rsidRPr="004F1825">
        <w:rPr>
          <w:b/>
          <w:bCs/>
          <w:sz w:val="20"/>
          <w:szCs w:val="20"/>
          <w:lang w:val="ka-GE"/>
        </w:rPr>
        <w:lastRenderedPageBreak/>
        <w:t>სურათი</w:t>
      </w:r>
      <w:r w:rsidR="004F1825" w:rsidRPr="004F1825">
        <w:rPr>
          <w:b/>
          <w:bCs/>
          <w:sz w:val="20"/>
          <w:szCs w:val="20"/>
          <w:lang w:val="ka-GE"/>
        </w:rPr>
        <w:t xml:space="preserve"> </w:t>
      </w:r>
      <w:r w:rsidR="009E2799">
        <w:rPr>
          <w:b/>
          <w:bCs/>
          <w:sz w:val="20"/>
          <w:szCs w:val="20"/>
          <w:lang w:val="ka-GE"/>
        </w:rPr>
        <w:t>3</w:t>
      </w:r>
      <w:r w:rsidR="004F1825" w:rsidRPr="004F1825">
        <w:rPr>
          <w:b/>
          <w:bCs/>
          <w:sz w:val="20"/>
          <w:szCs w:val="20"/>
          <w:lang w:val="ka-GE"/>
        </w:rPr>
        <w:t>.2.6</w:t>
      </w:r>
      <w:r w:rsidRPr="004F1825">
        <w:rPr>
          <w:sz w:val="20"/>
          <w:szCs w:val="20"/>
          <w:lang w:val="ka-GE"/>
        </w:rPr>
        <w:t xml:space="preserve"> პირველი სარეაბილიტაციო ხიდი</w:t>
      </w:r>
    </w:p>
    <w:p w14:paraId="67E6CA1C" w14:textId="7BB79A20" w:rsidR="00182A7B" w:rsidRPr="00182A7B" w:rsidRDefault="00182A7B" w:rsidP="00182A7B">
      <w:pPr>
        <w:jc w:val="both"/>
        <w:rPr>
          <w:lang w:val="ka-GE"/>
        </w:rPr>
      </w:pPr>
      <w:r>
        <w:rPr>
          <w:noProof/>
        </w:rPr>
        <w:drawing>
          <wp:inline distT="0" distB="0" distL="0" distR="0" wp14:anchorId="02944273" wp14:editId="18E1C3DE">
            <wp:extent cx="5779827" cy="2815945"/>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06220" cy="2828804"/>
                    </a:xfrm>
                    <a:prstGeom prst="rect">
                      <a:avLst/>
                    </a:prstGeom>
                    <a:noFill/>
                  </pic:spPr>
                </pic:pic>
              </a:graphicData>
            </a:graphic>
          </wp:inline>
        </w:drawing>
      </w:r>
    </w:p>
    <w:p w14:paraId="2603E29D" w14:textId="5789BCA8" w:rsidR="00182A7B" w:rsidRDefault="00182A7B" w:rsidP="00182A7B">
      <w:pPr>
        <w:jc w:val="both"/>
        <w:rPr>
          <w:lang w:val="ka-GE"/>
        </w:rPr>
      </w:pPr>
      <w:r>
        <w:rPr>
          <w:lang w:val="ka-GE"/>
        </w:rPr>
        <w:t>ხიდის საერთო მდგომარეობა შეიძლება შეფასდეს როგორც დამაკმაყოფილებელი თუმცა საჭიროებს შემდეგი სახის სარეაბილიტაციო სამუშაოების ჩატარებას:</w:t>
      </w:r>
    </w:p>
    <w:p w14:paraId="35BCC86B" w14:textId="7B27F6BB" w:rsidR="00182A7B" w:rsidRPr="00182A7B" w:rsidRDefault="00182A7B" w:rsidP="00B400EA">
      <w:pPr>
        <w:pStyle w:val="ListParagraph"/>
        <w:numPr>
          <w:ilvl w:val="0"/>
          <w:numId w:val="9"/>
        </w:numPr>
        <w:jc w:val="both"/>
        <w:rPr>
          <w:lang w:val="ka-GE"/>
        </w:rPr>
      </w:pPr>
      <w:r w:rsidRPr="00182A7B">
        <w:rPr>
          <w:lang w:val="ka-GE"/>
        </w:rPr>
        <w:t xml:space="preserve">მოაჯირის რეაბილიტაცია, რაც გულისხმობს არსებული მოაჯირის გამოტოვებული (მოშლილი) ელემენტების აღდგენას, ლითონის სრულ გასუფთავებას ჟანგისაგან და შეღებვას </w:t>
      </w:r>
      <w:proofErr w:type="spellStart"/>
      <w:r w:rsidRPr="00182A7B">
        <w:rPr>
          <w:lang w:val="ka-GE"/>
        </w:rPr>
        <w:t>ანტიკოროზიული</w:t>
      </w:r>
      <w:proofErr w:type="spellEnd"/>
      <w:r w:rsidRPr="00182A7B">
        <w:rPr>
          <w:lang w:val="ka-GE"/>
        </w:rPr>
        <w:t xml:space="preserve"> საღებავით;</w:t>
      </w:r>
    </w:p>
    <w:p w14:paraId="266173C9" w14:textId="38208F58" w:rsidR="00182A7B" w:rsidRPr="00182A7B" w:rsidRDefault="00182A7B" w:rsidP="00B400EA">
      <w:pPr>
        <w:pStyle w:val="ListParagraph"/>
        <w:numPr>
          <w:ilvl w:val="0"/>
          <w:numId w:val="9"/>
        </w:numPr>
        <w:jc w:val="both"/>
        <w:rPr>
          <w:lang w:val="ka-GE"/>
        </w:rPr>
      </w:pPr>
      <w:r w:rsidRPr="00182A7B">
        <w:rPr>
          <w:lang w:val="ka-GE"/>
        </w:rPr>
        <w:t xml:space="preserve">მალის ნაშენის ლითონის კოჭების გაწმენდას ჟანგისაგან და შეღებვას </w:t>
      </w:r>
      <w:proofErr w:type="spellStart"/>
      <w:r w:rsidRPr="00182A7B">
        <w:rPr>
          <w:lang w:val="ka-GE"/>
        </w:rPr>
        <w:t>ანტიკოროზიული</w:t>
      </w:r>
      <w:proofErr w:type="spellEnd"/>
      <w:r w:rsidRPr="00182A7B">
        <w:rPr>
          <w:lang w:val="ka-GE"/>
        </w:rPr>
        <w:t xml:space="preserve"> საღებავით;</w:t>
      </w:r>
    </w:p>
    <w:p w14:paraId="03A3A15E" w14:textId="1BE110F8" w:rsidR="00182A7B" w:rsidRPr="00182A7B" w:rsidRDefault="00182A7B" w:rsidP="00B400EA">
      <w:pPr>
        <w:pStyle w:val="ListParagraph"/>
        <w:numPr>
          <w:ilvl w:val="0"/>
          <w:numId w:val="9"/>
        </w:numPr>
        <w:jc w:val="both"/>
        <w:rPr>
          <w:lang w:val="ka-GE"/>
        </w:rPr>
      </w:pPr>
      <w:r w:rsidRPr="00182A7B">
        <w:rPr>
          <w:lang w:val="ka-GE"/>
        </w:rPr>
        <w:t>კალაპოტის გასუფთავებას მცენარეული საფარისაგან;</w:t>
      </w:r>
    </w:p>
    <w:p w14:paraId="10E12977" w14:textId="6395BD8A" w:rsidR="00182A7B" w:rsidRPr="00182A7B" w:rsidRDefault="00182A7B" w:rsidP="00B400EA">
      <w:pPr>
        <w:pStyle w:val="ListParagraph"/>
        <w:numPr>
          <w:ilvl w:val="0"/>
          <w:numId w:val="9"/>
        </w:numPr>
        <w:jc w:val="both"/>
        <w:rPr>
          <w:lang w:val="ka-GE"/>
        </w:rPr>
      </w:pPr>
      <w:r w:rsidRPr="00182A7B">
        <w:rPr>
          <w:lang w:val="ka-GE"/>
        </w:rPr>
        <w:t>კალაპოტის ფორმირებას.</w:t>
      </w:r>
    </w:p>
    <w:p w14:paraId="19C9CB19" w14:textId="6492874B" w:rsidR="005175C3" w:rsidRPr="005175C3" w:rsidRDefault="00182A7B" w:rsidP="00730558">
      <w:pPr>
        <w:jc w:val="both"/>
        <w:rPr>
          <w:i/>
          <w:iCs/>
          <w:u w:val="single"/>
          <w:lang w:val="ka-GE"/>
        </w:rPr>
      </w:pPr>
      <w:r>
        <w:rPr>
          <w:i/>
          <w:iCs/>
          <w:u w:val="single"/>
          <w:lang w:val="ka-GE"/>
        </w:rPr>
        <w:t xml:space="preserve">მეორე </w:t>
      </w:r>
      <w:r w:rsidR="005175C3" w:rsidRPr="005175C3">
        <w:rPr>
          <w:i/>
          <w:iCs/>
          <w:u w:val="single"/>
          <w:lang w:val="ka-GE"/>
        </w:rPr>
        <w:t xml:space="preserve"> სარეაბილიტაციო ხიდი</w:t>
      </w:r>
      <w:r w:rsidR="005175C3">
        <w:rPr>
          <w:i/>
          <w:iCs/>
          <w:u w:val="single"/>
          <w:lang w:val="ka-GE"/>
        </w:rPr>
        <w:t xml:space="preserve"> </w:t>
      </w:r>
    </w:p>
    <w:p w14:paraId="1582EA9A" w14:textId="7AC19091" w:rsidR="00874A8E" w:rsidRDefault="00E37C39" w:rsidP="00730558">
      <w:pPr>
        <w:jc w:val="both"/>
        <w:rPr>
          <w:lang w:val="ka-GE"/>
        </w:rPr>
      </w:pPr>
      <w:r>
        <w:rPr>
          <w:lang w:val="ka-GE"/>
        </w:rPr>
        <w:t>მეორე სარეაბილიტაციო ხიდის</w:t>
      </w:r>
      <w:r w:rsidR="00BE009B">
        <w:rPr>
          <w:lang w:val="ka-GE"/>
        </w:rPr>
        <w:t xml:space="preserve"> მონაცემები შემდეგია:</w:t>
      </w:r>
    </w:p>
    <w:p w14:paraId="6E054EEC" w14:textId="6ED40149" w:rsidR="00C61683" w:rsidRPr="005175C3" w:rsidRDefault="00C61683" w:rsidP="00B400EA">
      <w:pPr>
        <w:pStyle w:val="ListParagraph"/>
        <w:numPr>
          <w:ilvl w:val="0"/>
          <w:numId w:val="5"/>
        </w:numPr>
        <w:jc w:val="both"/>
        <w:rPr>
          <w:lang w:val="ka-GE"/>
        </w:rPr>
      </w:pPr>
      <w:r w:rsidRPr="005175C3">
        <w:rPr>
          <w:lang w:val="ka-GE"/>
        </w:rPr>
        <w:t>ხიდის სქემა – 5.76+6.57+6.27 მ.</w:t>
      </w:r>
      <w:r w:rsidR="00E37C39">
        <w:rPr>
          <w:lang w:val="ka-GE"/>
        </w:rPr>
        <w:t>;</w:t>
      </w:r>
    </w:p>
    <w:p w14:paraId="5CB1B343" w14:textId="56423C0A" w:rsidR="00C61683" w:rsidRPr="005175C3" w:rsidRDefault="00C61683" w:rsidP="00B400EA">
      <w:pPr>
        <w:pStyle w:val="ListParagraph"/>
        <w:numPr>
          <w:ilvl w:val="0"/>
          <w:numId w:val="5"/>
        </w:numPr>
        <w:jc w:val="both"/>
        <w:rPr>
          <w:lang w:val="ka-GE"/>
        </w:rPr>
      </w:pPr>
      <w:r w:rsidRPr="005175C3">
        <w:rPr>
          <w:lang w:val="ka-GE"/>
        </w:rPr>
        <w:t>ხიდის სიგრძე =18.60 მ.</w:t>
      </w:r>
      <w:r w:rsidR="00E37C39">
        <w:rPr>
          <w:lang w:val="ka-GE"/>
        </w:rPr>
        <w:t>;</w:t>
      </w:r>
    </w:p>
    <w:p w14:paraId="2836F12D" w14:textId="4606227A" w:rsidR="00C61683" w:rsidRPr="005175C3" w:rsidRDefault="00C61683" w:rsidP="00B400EA">
      <w:pPr>
        <w:pStyle w:val="ListParagraph"/>
        <w:numPr>
          <w:ilvl w:val="0"/>
          <w:numId w:val="5"/>
        </w:numPr>
        <w:jc w:val="both"/>
        <w:rPr>
          <w:lang w:val="ka-GE"/>
        </w:rPr>
      </w:pPr>
      <w:r w:rsidRPr="005175C3">
        <w:rPr>
          <w:lang w:val="ka-GE"/>
        </w:rPr>
        <w:t>ხიდის გაბარიტი =4.50 მ.</w:t>
      </w:r>
      <w:r w:rsidR="00E37C39">
        <w:rPr>
          <w:lang w:val="ka-GE"/>
        </w:rPr>
        <w:t>;</w:t>
      </w:r>
    </w:p>
    <w:p w14:paraId="5ECF0B09" w14:textId="3CA30167" w:rsidR="00C61683" w:rsidRPr="005175C3" w:rsidRDefault="00C61683" w:rsidP="00B400EA">
      <w:pPr>
        <w:pStyle w:val="ListParagraph"/>
        <w:numPr>
          <w:ilvl w:val="0"/>
          <w:numId w:val="5"/>
        </w:numPr>
        <w:jc w:val="both"/>
        <w:rPr>
          <w:lang w:val="ka-GE"/>
        </w:rPr>
      </w:pPr>
      <w:r w:rsidRPr="005175C3">
        <w:rPr>
          <w:lang w:val="ka-GE"/>
        </w:rPr>
        <w:t xml:space="preserve">სამალო ნაგებობა – ლითონის </w:t>
      </w:r>
      <w:proofErr w:type="spellStart"/>
      <w:r w:rsidRPr="005175C3">
        <w:rPr>
          <w:lang w:val="ka-GE"/>
        </w:rPr>
        <w:t>ორტესებრი</w:t>
      </w:r>
      <w:proofErr w:type="spellEnd"/>
      <w:r w:rsidRPr="005175C3">
        <w:rPr>
          <w:lang w:val="ka-GE"/>
        </w:rPr>
        <w:t xml:space="preserve"> კოჭები.</w:t>
      </w:r>
    </w:p>
    <w:p w14:paraId="47E7413E" w14:textId="7A1115D0" w:rsidR="00C61683" w:rsidRPr="005175C3" w:rsidRDefault="00C61683" w:rsidP="00B400EA">
      <w:pPr>
        <w:pStyle w:val="ListParagraph"/>
        <w:numPr>
          <w:ilvl w:val="0"/>
          <w:numId w:val="5"/>
        </w:numPr>
        <w:jc w:val="both"/>
        <w:rPr>
          <w:lang w:val="ka-GE"/>
        </w:rPr>
      </w:pPr>
      <w:r w:rsidRPr="005175C3">
        <w:rPr>
          <w:lang w:val="ka-GE"/>
        </w:rPr>
        <w:t xml:space="preserve">კოჭების რიცხვი მალში </w:t>
      </w:r>
      <w:r w:rsidR="005175C3" w:rsidRPr="005175C3">
        <w:rPr>
          <w:lang w:val="ka-GE"/>
        </w:rPr>
        <w:t xml:space="preserve">- </w:t>
      </w:r>
      <w:r w:rsidRPr="005175C3">
        <w:rPr>
          <w:lang w:val="ka-GE"/>
        </w:rPr>
        <w:t>5 ცალი.</w:t>
      </w:r>
    </w:p>
    <w:p w14:paraId="0DBED3B9" w14:textId="746569CD" w:rsidR="00C61683" w:rsidRPr="005175C3" w:rsidRDefault="00C61683" w:rsidP="00B400EA">
      <w:pPr>
        <w:pStyle w:val="ListParagraph"/>
        <w:numPr>
          <w:ilvl w:val="0"/>
          <w:numId w:val="5"/>
        </w:numPr>
        <w:jc w:val="both"/>
        <w:rPr>
          <w:lang w:val="ka-GE"/>
        </w:rPr>
      </w:pPr>
      <w:r w:rsidRPr="005175C3">
        <w:rPr>
          <w:lang w:val="ka-GE"/>
        </w:rPr>
        <w:t xml:space="preserve">მალის ნაშენის ლითონის </w:t>
      </w:r>
      <w:proofErr w:type="spellStart"/>
      <w:r w:rsidRPr="005175C3">
        <w:rPr>
          <w:lang w:val="ka-GE"/>
        </w:rPr>
        <w:t>ორტესებრი</w:t>
      </w:r>
      <w:proofErr w:type="spellEnd"/>
      <w:r w:rsidRPr="005175C3">
        <w:rPr>
          <w:lang w:val="ka-GE"/>
        </w:rPr>
        <w:t xml:space="preserve"> კოჭების ღერძებს შორის მანძილები არათანაბარია და იცვლება 1.00-1.22 მ.</w:t>
      </w:r>
      <w:r w:rsidR="00E37C39">
        <w:rPr>
          <w:lang w:val="ka-GE"/>
        </w:rPr>
        <w:t>;</w:t>
      </w:r>
    </w:p>
    <w:p w14:paraId="6CCD1EC5" w14:textId="494999F5" w:rsidR="00C61683" w:rsidRPr="005175C3" w:rsidRDefault="00C61683" w:rsidP="00B400EA">
      <w:pPr>
        <w:pStyle w:val="ListParagraph"/>
        <w:numPr>
          <w:ilvl w:val="0"/>
          <w:numId w:val="5"/>
        </w:numPr>
        <w:jc w:val="both"/>
        <w:rPr>
          <w:lang w:val="ka-GE"/>
        </w:rPr>
      </w:pPr>
      <w:r w:rsidRPr="005175C3">
        <w:rPr>
          <w:lang w:val="ka-GE"/>
        </w:rPr>
        <w:t>სავალი ნაწილის საფარი – ფურცლოვანი ფოლადი.</w:t>
      </w:r>
    </w:p>
    <w:p w14:paraId="4A5824B7" w14:textId="5779114D" w:rsidR="00CC3C78" w:rsidRPr="005175C3" w:rsidRDefault="00C61683" w:rsidP="00B400EA">
      <w:pPr>
        <w:pStyle w:val="ListParagraph"/>
        <w:numPr>
          <w:ilvl w:val="0"/>
          <w:numId w:val="5"/>
        </w:numPr>
        <w:jc w:val="both"/>
        <w:rPr>
          <w:lang w:val="ka-GE"/>
        </w:rPr>
      </w:pPr>
      <w:r w:rsidRPr="005175C3">
        <w:rPr>
          <w:lang w:val="ka-GE"/>
        </w:rPr>
        <w:t>ბურჯები</w:t>
      </w:r>
      <w:r w:rsidR="005175C3" w:rsidRPr="005175C3">
        <w:rPr>
          <w:lang w:val="ka-GE"/>
        </w:rPr>
        <w:t xml:space="preserve"> - </w:t>
      </w:r>
      <w:r w:rsidRPr="005175C3">
        <w:rPr>
          <w:lang w:val="ka-GE"/>
        </w:rPr>
        <w:t>სანაპირო და შუალედი ბურჯები აგებულია, მასიური მონოლითური ბეტონისაგან</w:t>
      </w:r>
    </w:p>
    <w:p w14:paraId="51CE94F9" w14:textId="1B1B8890" w:rsidR="005175C3" w:rsidRDefault="005175C3" w:rsidP="00730558">
      <w:pPr>
        <w:jc w:val="both"/>
        <w:rPr>
          <w:lang w:val="ka-GE"/>
        </w:rPr>
      </w:pPr>
      <w:r w:rsidRPr="005175C3">
        <w:rPr>
          <w:lang w:val="ka-GE"/>
        </w:rPr>
        <w:t xml:space="preserve">საერთო შეფასებით მალის ნაშენის არსებული მდგომარეობა არც თუ ისე სახარბიელოა. ხიდის სავალ ნაწილზე მოშლილია მოაჯირები. სავალი ნაწილის ფურცლოვანი ფოლადი დეფორმირებულია და დაზიანებულია, რიგ ადგილებში ადგილი აქვს ფურცლოვანი ფოლადის პირაპირების მოშლას. ლითონის </w:t>
      </w:r>
      <w:proofErr w:type="spellStart"/>
      <w:r w:rsidRPr="005175C3">
        <w:rPr>
          <w:lang w:val="ka-GE"/>
        </w:rPr>
        <w:t>ორტესებრ</w:t>
      </w:r>
      <w:proofErr w:type="spellEnd"/>
      <w:r w:rsidRPr="005175C3">
        <w:rPr>
          <w:lang w:val="ka-GE"/>
        </w:rPr>
        <w:t xml:space="preserve"> კოჭებზე მიმდინარეობს ჟანგვითი </w:t>
      </w:r>
      <w:r w:rsidRPr="005175C3">
        <w:rPr>
          <w:lang w:val="ka-GE"/>
        </w:rPr>
        <w:lastRenderedPageBreak/>
        <w:t xml:space="preserve">პროცესები. კოჭებს არ გააჩნია საყრდენი ნაწილები და პირდაპირ დაყრდნობილია ბურჯის ტანის ბეტონზე. კოჭები არაკვალიფიციურად არის გაერთიანებული გრძივი მიმართულებით. </w:t>
      </w:r>
      <w:r w:rsidR="004F1825">
        <w:rPr>
          <w:lang w:val="ka-GE"/>
        </w:rPr>
        <w:t>მას</w:t>
      </w:r>
      <w:r w:rsidRPr="005175C3">
        <w:rPr>
          <w:lang w:val="ka-GE"/>
        </w:rPr>
        <w:t xml:space="preserve"> არ გააჩნია </w:t>
      </w:r>
      <w:proofErr w:type="spellStart"/>
      <w:r w:rsidRPr="004F1825">
        <w:rPr>
          <w:lang w:val="ka-GE"/>
        </w:rPr>
        <w:t>წამწისქვედა</w:t>
      </w:r>
      <w:proofErr w:type="spellEnd"/>
      <w:r w:rsidRPr="004F1825">
        <w:rPr>
          <w:lang w:val="ka-GE"/>
        </w:rPr>
        <w:t xml:space="preserve"> ფი</w:t>
      </w:r>
      <w:r w:rsidRPr="005175C3">
        <w:rPr>
          <w:lang w:val="ka-GE"/>
        </w:rPr>
        <w:t xml:space="preserve">ლა და საყრდენი ბალიშები. ბურჯების ტანის </w:t>
      </w:r>
      <w:r w:rsidR="004F1825">
        <w:rPr>
          <w:lang w:val="ka-GE"/>
        </w:rPr>
        <w:t xml:space="preserve">და განაპირა ბურჯებთან არსებული საყრდენი კედლების ბეტონი გამოფიტულია. </w:t>
      </w:r>
    </w:p>
    <w:p w14:paraId="74241842" w14:textId="1D4F3F8D" w:rsidR="005175C3" w:rsidRPr="001C1086" w:rsidRDefault="004F1825" w:rsidP="00730558">
      <w:pPr>
        <w:jc w:val="both"/>
        <w:rPr>
          <w:sz w:val="20"/>
          <w:szCs w:val="20"/>
          <w:lang w:val="ka-GE"/>
        </w:rPr>
      </w:pPr>
      <w:r w:rsidRPr="001C1086">
        <w:rPr>
          <w:b/>
          <w:bCs/>
          <w:sz w:val="20"/>
          <w:szCs w:val="20"/>
          <w:lang w:val="ka-GE"/>
        </w:rPr>
        <w:t xml:space="preserve">სურათები </w:t>
      </w:r>
      <w:r w:rsidR="001C1086" w:rsidRPr="001C1086">
        <w:rPr>
          <w:b/>
          <w:bCs/>
          <w:sz w:val="20"/>
          <w:szCs w:val="20"/>
          <w:lang w:val="ka-GE"/>
        </w:rPr>
        <w:t>3.2.7-3.2.8</w:t>
      </w:r>
      <w:r w:rsidR="001C1086" w:rsidRPr="001C1086">
        <w:rPr>
          <w:sz w:val="20"/>
          <w:szCs w:val="20"/>
          <w:lang w:val="ka-GE"/>
        </w:rPr>
        <w:t xml:space="preserve"> </w:t>
      </w:r>
      <w:r w:rsidR="00182A7B" w:rsidRPr="001C1086">
        <w:rPr>
          <w:sz w:val="20"/>
          <w:szCs w:val="20"/>
          <w:lang w:val="ka-GE"/>
        </w:rPr>
        <w:t>მეორე</w:t>
      </w:r>
      <w:r w:rsidR="005175C3" w:rsidRPr="001C1086">
        <w:rPr>
          <w:sz w:val="20"/>
          <w:szCs w:val="20"/>
          <w:lang w:val="ka-GE"/>
        </w:rPr>
        <w:t xml:space="preserve"> სარეაბილიტაციო ხიდი</w:t>
      </w:r>
    </w:p>
    <w:p w14:paraId="7250E462" w14:textId="4BCE9BFA" w:rsidR="00BE009B" w:rsidRDefault="005175C3" w:rsidP="00730558">
      <w:pPr>
        <w:jc w:val="both"/>
        <w:rPr>
          <w:lang w:val="ka-GE"/>
        </w:rPr>
      </w:pPr>
      <w:r>
        <w:rPr>
          <w:noProof/>
        </w:rPr>
        <w:drawing>
          <wp:inline distT="0" distB="0" distL="0" distR="0" wp14:anchorId="2B6B4FF6" wp14:editId="6D60B0C4">
            <wp:extent cx="2804320" cy="1364776"/>
            <wp:effectExtent l="0" t="0" r="0" b="6985"/>
            <wp:docPr id="4" name="Picture 4" descr="20190710_19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90710_1934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39305" cy="1381802"/>
                    </a:xfrm>
                    <a:prstGeom prst="rect">
                      <a:avLst/>
                    </a:prstGeom>
                    <a:noFill/>
                    <a:ln>
                      <a:noFill/>
                    </a:ln>
                  </pic:spPr>
                </pic:pic>
              </a:graphicData>
            </a:graphic>
          </wp:inline>
        </w:drawing>
      </w:r>
      <w:r>
        <w:rPr>
          <w:lang w:val="ka-GE"/>
        </w:rPr>
        <w:t xml:space="preserve"> </w:t>
      </w:r>
      <w:r>
        <w:rPr>
          <w:noProof/>
        </w:rPr>
        <w:drawing>
          <wp:inline distT="0" distB="0" distL="0" distR="0" wp14:anchorId="5042AE32" wp14:editId="656C95A2">
            <wp:extent cx="2804160" cy="1364488"/>
            <wp:effectExtent l="0" t="0" r="0" b="7620"/>
            <wp:docPr id="5" name="Picture 5" descr="20190710_19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90710_1937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266" cy="1384003"/>
                    </a:xfrm>
                    <a:prstGeom prst="rect">
                      <a:avLst/>
                    </a:prstGeom>
                    <a:noFill/>
                    <a:ln>
                      <a:noFill/>
                    </a:ln>
                  </pic:spPr>
                </pic:pic>
              </a:graphicData>
            </a:graphic>
          </wp:inline>
        </w:drawing>
      </w:r>
    </w:p>
    <w:p w14:paraId="6F75C38F" w14:textId="0B92F5B3" w:rsidR="005175C3" w:rsidRDefault="005175C3" w:rsidP="00730558">
      <w:pPr>
        <w:jc w:val="both"/>
        <w:rPr>
          <w:lang w:val="ka-GE"/>
        </w:rPr>
      </w:pPr>
      <w:r w:rsidRPr="005175C3">
        <w:rPr>
          <w:lang w:val="ka-GE"/>
        </w:rPr>
        <w:t>ხიდის რეაბილიტაციისათვის საჭიროა განხორციელდეს შემდეგი ძირითადი სამუშაოები:</w:t>
      </w:r>
    </w:p>
    <w:p w14:paraId="08863A68" w14:textId="77777777" w:rsidR="005175C3" w:rsidRPr="005175C3" w:rsidRDefault="005175C3" w:rsidP="00B400EA">
      <w:pPr>
        <w:pStyle w:val="ListParagraph"/>
        <w:numPr>
          <w:ilvl w:val="0"/>
          <w:numId w:val="7"/>
        </w:numPr>
        <w:ind w:left="1080" w:hanging="630"/>
        <w:jc w:val="both"/>
        <w:rPr>
          <w:lang w:val="ka-GE"/>
        </w:rPr>
      </w:pPr>
      <w:r w:rsidRPr="005175C3">
        <w:rPr>
          <w:lang w:val="ka-GE"/>
        </w:rPr>
        <w:t xml:space="preserve">მალის </w:t>
      </w:r>
      <w:proofErr w:type="spellStart"/>
      <w:r w:rsidRPr="005175C3">
        <w:rPr>
          <w:lang w:val="ka-GE"/>
        </w:rPr>
        <w:t>ნაშენზე</w:t>
      </w:r>
      <w:proofErr w:type="spellEnd"/>
      <w:r w:rsidRPr="005175C3">
        <w:rPr>
          <w:lang w:val="ka-GE"/>
        </w:rPr>
        <w:t xml:space="preserve"> არსებული მოაჯირების და სავალი ნაწილის ფურცლოვანი ფოლადის დემონტაჟი კოჭების კონსტრუქციამდე, დატვირთვა და ტრანსპორტირება ბაზაზე ჯართის სახით;</w:t>
      </w:r>
    </w:p>
    <w:p w14:paraId="207B618E" w14:textId="79B6F6D9" w:rsidR="005175C3" w:rsidRPr="005175C3" w:rsidRDefault="005175C3" w:rsidP="00B400EA">
      <w:pPr>
        <w:pStyle w:val="ListParagraph"/>
        <w:numPr>
          <w:ilvl w:val="1"/>
          <w:numId w:val="6"/>
        </w:numPr>
        <w:ind w:left="1080"/>
        <w:jc w:val="both"/>
        <w:rPr>
          <w:lang w:val="ka-GE"/>
        </w:rPr>
      </w:pPr>
      <w:r w:rsidRPr="005175C3">
        <w:rPr>
          <w:lang w:val="ka-GE"/>
        </w:rPr>
        <w:t xml:space="preserve">ლითონის </w:t>
      </w:r>
      <w:proofErr w:type="spellStart"/>
      <w:r w:rsidRPr="005175C3">
        <w:rPr>
          <w:lang w:val="ka-GE"/>
        </w:rPr>
        <w:t>ორტესებრი</w:t>
      </w:r>
      <w:proofErr w:type="spellEnd"/>
      <w:r w:rsidRPr="005175C3">
        <w:rPr>
          <w:lang w:val="ka-GE"/>
        </w:rPr>
        <w:t xml:space="preserve"> კოჭების დემონტაჟი 10 ტ </w:t>
      </w:r>
      <w:proofErr w:type="spellStart"/>
      <w:r w:rsidRPr="005175C3">
        <w:rPr>
          <w:lang w:val="ka-GE"/>
        </w:rPr>
        <w:t>ავტოამწით</w:t>
      </w:r>
      <w:proofErr w:type="spellEnd"/>
      <w:r w:rsidRPr="005175C3">
        <w:rPr>
          <w:lang w:val="ka-GE"/>
        </w:rPr>
        <w:t>, გვერდზე დასაწყობებით, შემდგომი გამოყენებისათვის;</w:t>
      </w:r>
    </w:p>
    <w:p w14:paraId="385A39C9" w14:textId="465DB4AA" w:rsidR="005175C3" w:rsidRPr="005175C3" w:rsidRDefault="005175C3" w:rsidP="00B400EA">
      <w:pPr>
        <w:pStyle w:val="ListParagraph"/>
        <w:numPr>
          <w:ilvl w:val="1"/>
          <w:numId w:val="6"/>
        </w:numPr>
        <w:ind w:left="1080"/>
        <w:jc w:val="both"/>
        <w:rPr>
          <w:lang w:val="ka-GE"/>
        </w:rPr>
      </w:pPr>
      <w:r w:rsidRPr="005175C3">
        <w:rPr>
          <w:lang w:val="ka-GE"/>
        </w:rPr>
        <w:t xml:space="preserve">არსებული მონოლითური ბურჯების ტანის ბეტონის დაშლა და რკინაბეტონის </w:t>
      </w:r>
      <w:proofErr w:type="spellStart"/>
      <w:r w:rsidRPr="005175C3">
        <w:rPr>
          <w:lang w:val="ka-GE"/>
        </w:rPr>
        <w:t>წამწისქვედების</w:t>
      </w:r>
      <w:proofErr w:type="spellEnd"/>
      <w:r w:rsidRPr="005175C3">
        <w:rPr>
          <w:lang w:val="ka-GE"/>
        </w:rPr>
        <w:t xml:space="preserve"> და საყრდენი ბალიშების მოწყობა;</w:t>
      </w:r>
    </w:p>
    <w:p w14:paraId="7867AC82" w14:textId="6480EA07" w:rsidR="005175C3" w:rsidRPr="005175C3" w:rsidRDefault="005175C3" w:rsidP="00B400EA">
      <w:pPr>
        <w:pStyle w:val="ListParagraph"/>
        <w:numPr>
          <w:ilvl w:val="1"/>
          <w:numId w:val="6"/>
        </w:numPr>
        <w:ind w:left="1080"/>
        <w:jc w:val="both"/>
        <w:rPr>
          <w:lang w:val="ka-GE"/>
        </w:rPr>
      </w:pPr>
      <w:r w:rsidRPr="005175C3">
        <w:rPr>
          <w:lang w:val="ka-GE"/>
        </w:rPr>
        <w:t>რეზინის საყრდენი ნაწილების მოწყობა;</w:t>
      </w:r>
    </w:p>
    <w:p w14:paraId="3C51E4EC" w14:textId="58E1FB18" w:rsidR="005175C3" w:rsidRPr="005175C3" w:rsidRDefault="005175C3" w:rsidP="00B400EA">
      <w:pPr>
        <w:pStyle w:val="ListParagraph"/>
        <w:numPr>
          <w:ilvl w:val="1"/>
          <w:numId w:val="6"/>
        </w:numPr>
        <w:ind w:left="1080"/>
        <w:jc w:val="both"/>
        <w:rPr>
          <w:lang w:val="ka-GE"/>
        </w:rPr>
      </w:pPr>
      <w:r w:rsidRPr="005175C3">
        <w:rPr>
          <w:lang w:val="ka-GE"/>
        </w:rPr>
        <w:t xml:space="preserve">დემონტირებული კოჭების გაწმენდა </w:t>
      </w:r>
      <w:proofErr w:type="spellStart"/>
      <w:r w:rsidRPr="005175C3">
        <w:rPr>
          <w:lang w:val="ka-GE"/>
        </w:rPr>
        <w:t>სილაჭავლური</w:t>
      </w:r>
      <w:proofErr w:type="spellEnd"/>
      <w:r w:rsidRPr="005175C3">
        <w:rPr>
          <w:lang w:val="ka-GE"/>
        </w:rPr>
        <w:t xml:space="preserve"> აპარატით, შეღებვა </w:t>
      </w:r>
      <w:proofErr w:type="spellStart"/>
      <w:r w:rsidRPr="005175C3">
        <w:rPr>
          <w:lang w:val="ka-GE"/>
        </w:rPr>
        <w:t>ანტიკოროზიული</w:t>
      </w:r>
      <w:proofErr w:type="spellEnd"/>
      <w:r w:rsidRPr="005175C3">
        <w:rPr>
          <w:lang w:val="ka-GE"/>
        </w:rPr>
        <w:t xml:space="preserve"> საღებავით და მონტაჟი საყრდენ ნაწილებზე;</w:t>
      </w:r>
    </w:p>
    <w:p w14:paraId="2CC80894" w14:textId="33C15766" w:rsidR="005175C3" w:rsidRPr="005175C3" w:rsidRDefault="005175C3" w:rsidP="00B400EA">
      <w:pPr>
        <w:pStyle w:val="ListParagraph"/>
        <w:numPr>
          <w:ilvl w:val="1"/>
          <w:numId w:val="6"/>
        </w:numPr>
        <w:ind w:left="1080"/>
        <w:jc w:val="both"/>
        <w:rPr>
          <w:lang w:val="ka-GE"/>
        </w:rPr>
      </w:pPr>
      <w:r w:rsidRPr="005175C3">
        <w:rPr>
          <w:lang w:val="ka-GE"/>
        </w:rPr>
        <w:t>შუალედ ბურჯებზე, კოჭებს შორის პირაპირების მოწყობა;</w:t>
      </w:r>
    </w:p>
    <w:p w14:paraId="10FDDD40" w14:textId="7C698613" w:rsidR="005175C3" w:rsidRPr="005175C3" w:rsidRDefault="005175C3" w:rsidP="00B400EA">
      <w:pPr>
        <w:pStyle w:val="ListParagraph"/>
        <w:numPr>
          <w:ilvl w:val="1"/>
          <w:numId w:val="6"/>
        </w:numPr>
        <w:ind w:left="1080"/>
        <w:jc w:val="both"/>
        <w:rPr>
          <w:lang w:val="ka-GE"/>
        </w:rPr>
      </w:pPr>
      <w:r w:rsidRPr="005175C3">
        <w:rPr>
          <w:lang w:val="ka-GE"/>
        </w:rPr>
        <w:t>მონოლითური რკინაბეტონის სავალი ნაწილის ფილის მოწყობა;</w:t>
      </w:r>
    </w:p>
    <w:p w14:paraId="761D9EAA" w14:textId="35DAD0D7" w:rsidR="005175C3" w:rsidRPr="005175C3" w:rsidRDefault="005175C3" w:rsidP="00B400EA">
      <w:pPr>
        <w:pStyle w:val="ListParagraph"/>
        <w:numPr>
          <w:ilvl w:val="1"/>
          <w:numId w:val="6"/>
        </w:numPr>
        <w:ind w:left="1080"/>
        <w:jc w:val="both"/>
        <w:rPr>
          <w:lang w:val="ka-GE"/>
        </w:rPr>
      </w:pPr>
      <w:r w:rsidRPr="005175C3">
        <w:rPr>
          <w:lang w:val="ka-GE"/>
        </w:rPr>
        <w:t>ხიდზე შემასწორებელი ბეტონის ფენის მოწყობა;</w:t>
      </w:r>
    </w:p>
    <w:p w14:paraId="695CC55C" w14:textId="4188B73A" w:rsidR="005175C3" w:rsidRPr="005175C3" w:rsidRDefault="005175C3" w:rsidP="00B400EA">
      <w:pPr>
        <w:pStyle w:val="ListParagraph"/>
        <w:numPr>
          <w:ilvl w:val="1"/>
          <w:numId w:val="6"/>
        </w:numPr>
        <w:ind w:left="1080"/>
        <w:jc w:val="both"/>
        <w:rPr>
          <w:lang w:val="ka-GE"/>
        </w:rPr>
      </w:pPr>
      <w:r w:rsidRPr="005175C3">
        <w:rPr>
          <w:lang w:val="ka-GE"/>
        </w:rPr>
        <w:t xml:space="preserve">ხიდის </w:t>
      </w:r>
      <w:proofErr w:type="spellStart"/>
      <w:r w:rsidRPr="005175C3">
        <w:rPr>
          <w:lang w:val="ka-GE"/>
        </w:rPr>
        <w:t>სადეფორმაციო</w:t>
      </w:r>
      <w:proofErr w:type="spellEnd"/>
      <w:r w:rsidRPr="005175C3">
        <w:rPr>
          <w:lang w:val="ka-GE"/>
        </w:rPr>
        <w:t xml:space="preserve"> ნაკერების მოწყობა;</w:t>
      </w:r>
    </w:p>
    <w:p w14:paraId="270C3FF4" w14:textId="6240DB8B" w:rsidR="005175C3" w:rsidRPr="005175C3" w:rsidRDefault="005175C3" w:rsidP="00B400EA">
      <w:pPr>
        <w:pStyle w:val="ListParagraph"/>
        <w:numPr>
          <w:ilvl w:val="1"/>
          <w:numId w:val="6"/>
        </w:numPr>
        <w:ind w:left="1080"/>
        <w:jc w:val="both"/>
        <w:rPr>
          <w:lang w:val="ka-GE"/>
        </w:rPr>
      </w:pPr>
      <w:r w:rsidRPr="005175C3">
        <w:rPr>
          <w:lang w:val="ka-GE"/>
        </w:rPr>
        <w:t>ხიდზე ჰიდროიზოლაციის მოწყობა;</w:t>
      </w:r>
    </w:p>
    <w:p w14:paraId="1BFE2BD7" w14:textId="6F61A73B" w:rsidR="005175C3" w:rsidRPr="005175C3" w:rsidRDefault="005175C3" w:rsidP="00B400EA">
      <w:pPr>
        <w:pStyle w:val="ListParagraph"/>
        <w:numPr>
          <w:ilvl w:val="1"/>
          <w:numId w:val="6"/>
        </w:numPr>
        <w:ind w:left="1080"/>
        <w:jc w:val="both"/>
        <w:rPr>
          <w:lang w:val="ka-GE"/>
        </w:rPr>
      </w:pPr>
      <w:r w:rsidRPr="005175C3">
        <w:rPr>
          <w:lang w:val="ka-GE"/>
        </w:rPr>
        <w:t>ხიდზე რკინაბეტონის დამცავი ფენის მოწყობა;</w:t>
      </w:r>
    </w:p>
    <w:p w14:paraId="00E4936D" w14:textId="2099FD05" w:rsidR="005175C3" w:rsidRPr="005175C3" w:rsidRDefault="005175C3" w:rsidP="00B400EA">
      <w:pPr>
        <w:pStyle w:val="ListParagraph"/>
        <w:numPr>
          <w:ilvl w:val="1"/>
          <w:numId w:val="6"/>
        </w:numPr>
        <w:ind w:left="1080"/>
        <w:jc w:val="both"/>
        <w:rPr>
          <w:lang w:val="ka-GE"/>
        </w:rPr>
      </w:pPr>
      <w:r w:rsidRPr="005175C3">
        <w:rPr>
          <w:lang w:val="ka-GE"/>
        </w:rPr>
        <w:t>ხიდის სავალ ნაწილზე და ტროტუარებზე ა/ბ-ის საფარის მოწყობა;</w:t>
      </w:r>
    </w:p>
    <w:p w14:paraId="5BF8788A" w14:textId="54DD4239" w:rsidR="005175C3" w:rsidRPr="005175C3" w:rsidRDefault="005175C3" w:rsidP="00B400EA">
      <w:pPr>
        <w:pStyle w:val="ListParagraph"/>
        <w:numPr>
          <w:ilvl w:val="1"/>
          <w:numId w:val="6"/>
        </w:numPr>
        <w:ind w:left="1080"/>
        <w:jc w:val="both"/>
        <w:rPr>
          <w:lang w:val="ka-GE"/>
        </w:rPr>
      </w:pPr>
      <w:r w:rsidRPr="005175C3">
        <w:rPr>
          <w:lang w:val="ka-GE"/>
        </w:rPr>
        <w:t xml:space="preserve">ლითონის მოაჯირების და </w:t>
      </w:r>
      <w:proofErr w:type="spellStart"/>
      <w:r w:rsidRPr="005175C3">
        <w:rPr>
          <w:lang w:val="ka-GE"/>
        </w:rPr>
        <w:t>ზღუდარების</w:t>
      </w:r>
      <w:proofErr w:type="spellEnd"/>
      <w:r w:rsidRPr="005175C3">
        <w:rPr>
          <w:lang w:val="ka-GE"/>
        </w:rPr>
        <w:t xml:space="preserve"> მოწყობა;</w:t>
      </w:r>
    </w:p>
    <w:p w14:paraId="66352BF6" w14:textId="543F8ED2" w:rsidR="005175C3" w:rsidRPr="005175C3" w:rsidRDefault="005175C3" w:rsidP="00B400EA">
      <w:pPr>
        <w:pStyle w:val="ListParagraph"/>
        <w:numPr>
          <w:ilvl w:val="1"/>
          <w:numId w:val="6"/>
        </w:numPr>
        <w:ind w:left="1080"/>
        <w:jc w:val="both"/>
        <w:rPr>
          <w:lang w:val="ka-GE"/>
        </w:rPr>
      </w:pPr>
      <w:r w:rsidRPr="005175C3">
        <w:rPr>
          <w:lang w:val="ka-GE"/>
        </w:rPr>
        <w:t>განაპირა და შუალედი ბურჯის ტანზე რკინაბეტონის პერანგის  მოწყობა;</w:t>
      </w:r>
    </w:p>
    <w:p w14:paraId="1ECAF12D" w14:textId="39EADBDB" w:rsidR="005175C3" w:rsidRDefault="005175C3" w:rsidP="00B400EA">
      <w:pPr>
        <w:pStyle w:val="ListParagraph"/>
        <w:numPr>
          <w:ilvl w:val="1"/>
          <w:numId w:val="6"/>
        </w:numPr>
        <w:ind w:left="1080"/>
        <w:jc w:val="both"/>
        <w:rPr>
          <w:lang w:val="ka-GE"/>
        </w:rPr>
      </w:pPr>
      <w:r w:rsidRPr="005175C3">
        <w:rPr>
          <w:lang w:val="ka-GE"/>
        </w:rPr>
        <w:t>ხიდის მისასვლელებთან ასფალტბეტონის საფარის მოწყობა.</w:t>
      </w:r>
    </w:p>
    <w:p w14:paraId="02012712" w14:textId="26DD4A30" w:rsidR="00CA4C4F" w:rsidRDefault="00CA4C4F">
      <w:pPr>
        <w:rPr>
          <w:lang w:val="ka-GE"/>
        </w:rPr>
      </w:pPr>
      <w:r>
        <w:rPr>
          <w:lang w:val="ka-GE"/>
        </w:rPr>
        <w:br w:type="page"/>
      </w:r>
    </w:p>
    <w:p w14:paraId="1273D2FB" w14:textId="7530C5C1" w:rsidR="00CA4C4F" w:rsidRPr="001C1086" w:rsidRDefault="00CA4C4F" w:rsidP="00CA4C4F">
      <w:pPr>
        <w:jc w:val="both"/>
        <w:rPr>
          <w:sz w:val="20"/>
          <w:szCs w:val="20"/>
          <w:lang w:val="ka-GE"/>
        </w:rPr>
      </w:pPr>
      <w:r w:rsidRPr="001C1086">
        <w:rPr>
          <w:b/>
          <w:bCs/>
          <w:sz w:val="20"/>
          <w:szCs w:val="20"/>
          <w:lang w:val="ka-GE"/>
        </w:rPr>
        <w:lastRenderedPageBreak/>
        <w:t xml:space="preserve">ნახაზი </w:t>
      </w:r>
      <w:r w:rsidR="001C1086" w:rsidRPr="001C1086">
        <w:rPr>
          <w:b/>
          <w:bCs/>
          <w:sz w:val="20"/>
          <w:szCs w:val="20"/>
          <w:lang w:val="ka-GE"/>
        </w:rPr>
        <w:t>3.2.5</w:t>
      </w:r>
      <w:r w:rsidR="001C1086" w:rsidRPr="001C1086">
        <w:rPr>
          <w:sz w:val="20"/>
          <w:szCs w:val="20"/>
          <w:lang w:val="ka-GE"/>
        </w:rPr>
        <w:t xml:space="preserve"> </w:t>
      </w:r>
      <w:r w:rsidRPr="001C1086">
        <w:rPr>
          <w:sz w:val="20"/>
          <w:szCs w:val="20"/>
          <w:lang w:val="ka-GE"/>
        </w:rPr>
        <w:t>სარეაბილიტაციო ხიდის გენერალური გეგმა</w:t>
      </w:r>
    </w:p>
    <w:p w14:paraId="47C79043" w14:textId="5C669FA0" w:rsidR="00CA4C4F" w:rsidRDefault="00CA4C4F" w:rsidP="00CA4C4F">
      <w:pPr>
        <w:jc w:val="both"/>
        <w:rPr>
          <w:lang w:val="ka-GE"/>
        </w:rPr>
      </w:pPr>
      <w:r>
        <w:rPr>
          <w:noProof/>
        </w:rPr>
        <w:drawing>
          <wp:inline distT="0" distB="0" distL="0" distR="0" wp14:anchorId="2B9187A7" wp14:editId="09DF73B5">
            <wp:extent cx="5438501" cy="3987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877" t="1724" r="3501" b="2164"/>
                    <a:stretch/>
                  </pic:blipFill>
                  <pic:spPr bwMode="auto">
                    <a:xfrm>
                      <a:off x="0" y="0"/>
                      <a:ext cx="5445147" cy="3992674"/>
                    </a:xfrm>
                    <a:prstGeom prst="rect">
                      <a:avLst/>
                    </a:prstGeom>
                    <a:noFill/>
                    <a:ln>
                      <a:noFill/>
                    </a:ln>
                    <a:extLst>
                      <a:ext uri="{53640926-AAD7-44D8-BBD7-CCE9431645EC}">
                        <a14:shadowObscured xmlns:a14="http://schemas.microsoft.com/office/drawing/2010/main"/>
                      </a:ext>
                    </a:extLst>
                  </pic:spPr>
                </pic:pic>
              </a:graphicData>
            </a:graphic>
          </wp:inline>
        </w:drawing>
      </w:r>
    </w:p>
    <w:p w14:paraId="680691CB" w14:textId="62025412" w:rsidR="00CA4C4F" w:rsidRPr="001C1086" w:rsidRDefault="00CA4C4F" w:rsidP="001C1086">
      <w:pPr>
        <w:spacing w:before="240" w:after="120"/>
        <w:jc w:val="both"/>
        <w:rPr>
          <w:sz w:val="20"/>
          <w:szCs w:val="20"/>
          <w:lang w:val="ka-GE"/>
        </w:rPr>
      </w:pPr>
      <w:r w:rsidRPr="001C1086">
        <w:rPr>
          <w:b/>
          <w:bCs/>
          <w:sz w:val="20"/>
          <w:szCs w:val="20"/>
          <w:lang w:val="ka-GE"/>
        </w:rPr>
        <w:t>ნახაზი</w:t>
      </w:r>
      <w:r w:rsidR="001C1086" w:rsidRPr="001C1086">
        <w:rPr>
          <w:b/>
          <w:bCs/>
          <w:sz w:val="20"/>
          <w:szCs w:val="20"/>
          <w:lang w:val="ka-GE"/>
        </w:rPr>
        <w:t xml:space="preserve"> 3.2.6</w:t>
      </w:r>
      <w:r w:rsidR="001C1086" w:rsidRPr="001C1086">
        <w:rPr>
          <w:sz w:val="20"/>
          <w:szCs w:val="20"/>
          <w:lang w:val="ka-GE"/>
        </w:rPr>
        <w:t xml:space="preserve"> </w:t>
      </w:r>
      <w:r w:rsidRPr="001C1086">
        <w:rPr>
          <w:sz w:val="20"/>
          <w:szCs w:val="20"/>
          <w:lang w:val="ka-GE"/>
        </w:rPr>
        <w:t xml:space="preserve"> სარეაბილიტაციო ხიდის გრძივი კვეთი </w:t>
      </w:r>
    </w:p>
    <w:p w14:paraId="2B2F8BDE" w14:textId="58BF59FC" w:rsidR="00CA4C4F" w:rsidRDefault="00CA4C4F" w:rsidP="00CA4C4F">
      <w:pPr>
        <w:jc w:val="both"/>
        <w:rPr>
          <w:lang w:val="ka-GE"/>
        </w:rPr>
      </w:pPr>
      <w:r>
        <w:rPr>
          <w:noProof/>
        </w:rPr>
        <w:drawing>
          <wp:inline distT="0" distB="0" distL="0" distR="0" wp14:anchorId="2AA78791" wp14:editId="0DC17710">
            <wp:extent cx="5429250" cy="3996083"/>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546" t="1882" r="3279" b="1067"/>
                    <a:stretch/>
                  </pic:blipFill>
                  <pic:spPr bwMode="auto">
                    <a:xfrm>
                      <a:off x="0" y="0"/>
                      <a:ext cx="5434083" cy="3999640"/>
                    </a:xfrm>
                    <a:prstGeom prst="rect">
                      <a:avLst/>
                    </a:prstGeom>
                    <a:noFill/>
                    <a:ln>
                      <a:noFill/>
                    </a:ln>
                    <a:extLst>
                      <a:ext uri="{53640926-AAD7-44D8-BBD7-CCE9431645EC}">
                        <a14:shadowObscured xmlns:a14="http://schemas.microsoft.com/office/drawing/2010/main"/>
                      </a:ext>
                    </a:extLst>
                  </pic:spPr>
                </pic:pic>
              </a:graphicData>
            </a:graphic>
          </wp:inline>
        </w:drawing>
      </w:r>
    </w:p>
    <w:p w14:paraId="3FEBEBA5" w14:textId="05D86951" w:rsidR="00CA4C4F" w:rsidRPr="001C1086" w:rsidRDefault="00CA4C4F" w:rsidP="00CA4C4F">
      <w:pPr>
        <w:jc w:val="both"/>
        <w:rPr>
          <w:sz w:val="20"/>
          <w:szCs w:val="20"/>
          <w:lang w:val="ka-GE"/>
        </w:rPr>
      </w:pPr>
      <w:r w:rsidRPr="001C1086">
        <w:rPr>
          <w:b/>
          <w:bCs/>
          <w:sz w:val="20"/>
          <w:szCs w:val="20"/>
          <w:lang w:val="ka-GE"/>
        </w:rPr>
        <w:lastRenderedPageBreak/>
        <w:t xml:space="preserve">ნახაზი </w:t>
      </w:r>
      <w:r w:rsidR="001C1086" w:rsidRPr="001C1086">
        <w:rPr>
          <w:b/>
          <w:bCs/>
          <w:sz w:val="20"/>
          <w:szCs w:val="20"/>
          <w:lang w:val="ka-GE"/>
        </w:rPr>
        <w:t>3.2.7</w:t>
      </w:r>
      <w:r w:rsidR="001C1086" w:rsidRPr="001C1086">
        <w:rPr>
          <w:sz w:val="20"/>
          <w:szCs w:val="20"/>
          <w:lang w:val="ka-GE"/>
        </w:rPr>
        <w:t xml:space="preserve"> </w:t>
      </w:r>
      <w:r w:rsidRPr="001C1086">
        <w:rPr>
          <w:sz w:val="20"/>
          <w:szCs w:val="20"/>
          <w:lang w:val="ka-GE"/>
        </w:rPr>
        <w:t>სარეაბილიტაციო ხიდის განივი კვეთები</w:t>
      </w:r>
    </w:p>
    <w:p w14:paraId="3F228914" w14:textId="1D5A35CE" w:rsidR="00CA4C4F" w:rsidRPr="00CA4C4F" w:rsidRDefault="00CA4C4F" w:rsidP="00CA4C4F">
      <w:pPr>
        <w:jc w:val="both"/>
        <w:rPr>
          <w:lang w:val="ka-GE"/>
        </w:rPr>
      </w:pPr>
      <w:r>
        <w:rPr>
          <w:noProof/>
        </w:rPr>
        <w:drawing>
          <wp:inline distT="0" distB="0" distL="0" distR="0" wp14:anchorId="2079943B" wp14:editId="77C15218">
            <wp:extent cx="5384800" cy="39560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881" t="1098" r="3168" b="1223"/>
                    <a:stretch/>
                  </pic:blipFill>
                  <pic:spPr bwMode="auto">
                    <a:xfrm>
                      <a:off x="0" y="0"/>
                      <a:ext cx="5384800" cy="3956050"/>
                    </a:xfrm>
                    <a:prstGeom prst="rect">
                      <a:avLst/>
                    </a:prstGeom>
                    <a:noFill/>
                    <a:ln>
                      <a:noFill/>
                    </a:ln>
                    <a:extLst>
                      <a:ext uri="{53640926-AAD7-44D8-BBD7-CCE9431645EC}">
                        <a14:shadowObscured xmlns:a14="http://schemas.microsoft.com/office/drawing/2010/main"/>
                      </a:ext>
                    </a:extLst>
                  </pic:spPr>
                </pic:pic>
              </a:graphicData>
            </a:graphic>
          </wp:inline>
        </w:drawing>
      </w:r>
    </w:p>
    <w:p w14:paraId="679A8D80" w14:textId="6D8DCB88" w:rsidR="00086E9D" w:rsidRDefault="00086E9D" w:rsidP="00086E9D">
      <w:pPr>
        <w:jc w:val="both"/>
        <w:rPr>
          <w:b/>
          <w:bCs/>
          <w:u w:val="single"/>
          <w:lang w:val="ka-GE"/>
        </w:rPr>
      </w:pPr>
      <w:r w:rsidRPr="00086E9D">
        <w:rPr>
          <w:b/>
          <w:bCs/>
          <w:u w:val="single"/>
          <w:lang w:val="ka-GE"/>
        </w:rPr>
        <w:t xml:space="preserve">მესამე მონაკვეთი </w:t>
      </w:r>
    </w:p>
    <w:p w14:paraId="73C608EE" w14:textId="77C8E166" w:rsidR="00086E9D" w:rsidRDefault="00086E9D" w:rsidP="00086E9D">
      <w:pPr>
        <w:jc w:val="both"/>
        <w:rPr>
          <w:lang w:val="ka-GE"/>
        </w:rPr>
      </w:pPr>
      <w:r>
        <w:rPr>
          <w:lang w:val="ka-GE"/>
        </w:rPr>
        <w:t xml:space="preserve">მესამე მონაკვეთის საშუალებით მოხდება მეორე მონაკვეთზე არსებული </w:t>
      </w:r>
      <w:r w:rsidR="001348C1">
        <w:rPr>
          <w:lang w:val="ka-GE"/>
        </w:rPr>
        <w:t>ადგილობრივი</w:t>
      </w:r>
      <w:r>
        <w:rPr>
          <w:lang w:val="ka-GE"/>
        </w:rPr>
        <w:t xml:space="preserve"> და თბილისი-სენაკი ლესელიძე</w:t>
      </w:r>
      <w:r>
        <w:t xml:space="preserve"> E60 </w:t>
      </w:r>
      <w:r>
        <w:rPr>
          <w:lang w:val="ka-GE"/>
        </w:rPr>
        <w:t xml:space="preserve">საერთაშორის მნიშვნელობის საავტომობილო გზების დაკავშირება. მესამე მონაკვეთის საერთო სიგრძე 2.1 კმ-ს შეადგენს. </w:t>
      </w:r>
    </w:p>
    <w:p w14:paraId="65A91F8C" w14:textId="77777777" w:rsidR="001C1086" w:rsidRDefault="001C1086">
      <w:pPr>
        <w:rPr>
          <w:lang w:val="ka-GE"/>
        </w:rPr>
      </w:pPr>
      <w:r>
        <w:rPr>
          <w:lang w:val="ka-GE"/>
        </w:rPr>
        <w:br w:type="page"/>
      </w:r>
    </w:p>
    <w:p w14:paraId="7B58672E" w14:textId="32752B2C" w:rsidR="00086E9D" w:rsidRPr="001C1086" w:rsidRDefault="00086E9D" w:rsidP="00086E9D">
      <w:pPr>
        <w:jc w:val="both"/>
        <w:rPr>
          <w:sz w:val="20"/>
          <w:szCs w:val="20"/>
          <w:lang w:val="ka-GE"/>
        </w:rPr>
      </w:pPr>
      <w:r w:rsidRPr="001C1086">
        <w:rPr>
          <w:b/>
          <w:bCs/>
          <w:sz w:val="20"/>
          <w:szCs w:val="20"/>
          <w:lang w:val="ka-GE"/>
        </w:rPr>
        <w:lastRenderedPageBreak/>
        <w:t>რუკა</w:t>
      </w:r>
      <w:r w:rsidR="001C1086" w:rsidRPr="001C1086">
        <w:rPr>
          <w:b/>
          <w:bCs/>
          <w:sz w:val="20"/>
          <w:szCs w:val="20"/>
          <w:lang w:val="ka-GE"/>
        </w:rPr>
        <w:t xml:space="preserve"> 3.2.2</w:t>
      </w:r>
      <w:r w:rsidRPr="001C1086">
        <w:rPr>
          <w:sz w:val="20"/>
          <w:szCs w:val="20"/>
          <w:lang w:val="ka-GE"/>
        </w:rPr>
        <w:t xml:space="preserve"> საპროექტო გზის მესამე მონაკვეთი</w:t>
      </w:r>
    </w:p>
    <w:p w14:paraId="2376D44F" w14:textId="4B52E33A" w:rsidR="00086E9D" w:rsidRDefault="0034200E" w:rsidP="00086E9D">
      <w:pPr>
        <w:jc w:val="both"/>
        <w:rPr>
          <w:lang w:val="ka-GE"/>
        </w:rPr>
      </w:pPr>
      <w:r>
        <w:rPr>
          <w:noProof/>
        </w:rPr>
        <w:drawing>
          <wp:inline distT="0" distB="0" distL="0" distR="0" wp14:anchorId="45E3F46C" wp14:editId="4CC72E80">
            <wp:extent cx="5731510" cy="4055745"/>
            <wp:effectExtent l="0" t="0" r="254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esame monakveTi.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4055745"/>
                    </a:xfrm>
                    <a:prstGeom prst="rect">
                      <a:avLst/>
                    </a:prstGeom>
                  </pic:spPr>
                </pic:pic>
              </a:graphicData>
            </a:graphic>
          </wp:inline>
        </w:drawing>
      </w:r>
    </w:p>
    <w:p w14:paraId="16782E64" w14:textId="6DAAD0F8" w:rsidR="00086E9D" w:rsidRDefault="00086E9D" w:rsidP="00086E9D">
      <w:pPr>
        <w:jc w:val="both"/>
        <w:rPr>
          <w:lang w:val="ka-GE"/>
        </w:rPr>
      </w:pPr>
      <w:r>
        <w:rPr>
          <w:lang w:val="ka-GE"/>
        </w:rPr>
        <w:t>პირველი მონაკვეთის მსგავსად, მესამე მონაკვეთი წარმოადგენს გრუნტის საფარის მქონე გზას</w:t>
      </w:r>
      <w:r w:rsidR="00B07E51">
        <w:rPr>
          <w:lang w:val="ka-GE"/>
        </w:rPr>
        <w:t xml:space="preserve"> (იხილეთ სურათები)</w:t>
      </w:r>
    </w:p>
    <w:p w14:paraId="4D1FB4AD" w14:textId="03BA4B5E" w:rsidR="00B07E51" w:rsidRPr="001C1086" w:rsidRDefault="001C1086" w:rsidP="00086E9D">
      <w:pPr>
        <w:jc w:val="both"/>
        <w:rPr>
          <w:sz w:val="20"/>
          <w:szCs w:val="20"/>
          <w:lang w:val="ka-GE"/>
        </w:rPr>
      </w:pPr>
      <w:r w:rsidRPr="001C1086">
        <w:rPr>
          <w:b/>
          <w:bCs/>
          <w:sz w:val="20"/>
          <w:szCs w:val="20"/>
          <w:lang w:val="ka-GE"/>
        </w:rPr>
        <w:t>სურათები 3.2.9-3.2.10</w:t>
      </w:r>
      <w:r w:rsidRPr="001C1086">
        <w:rPr>
          <w:sz w:val="20"/>
          <w:szCs w:val="20"/>
          <w:lang w:val="ka-GE"/>
        </w:rPr>
        <w:t xml:space="preserve"> საპროექტო გზის მესამე მონაკვეთი </w:t>
      </w:r>
    </w:p>
    <w:p w14:paraId="687D6BDC" w14:textId="52A56B0C" w:rsidR="001C1086" w:rsidRDefault="00B07E51" w:rsidP="00086E9D">
      <w:pPr>
        <w:jc w:val="both"/>
        <w:rPr>
          <w:lang w:val="ka-GE"/>
        </w:rPr>
      </w:pPr>
      <w:r>
        <w:rPr>
          <w:noProof/>
        </w:rPr>
        <w:drawing>
          <wp:inline distT="0" distB="0" distL="0" distR="0" wp14:anchorId="55C69615" wp14:editId="55F9DD47">
            <wp:extent cx="2843102" cy="2132799"/>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55002" cy="2141726"/>
                    </a:xfrm>
                    <a:prstGeom prst="rect">
                      <a:avLst/>
                    </a:prstGeom>
                    <a:noFill/>
                    <a:ln>
                      <a:noFill/>
                    </a:ln>
                  </pic:spPr>
                </pic:pic>
              </a:graphicData>
            </a:graphic>
          </wp:inline>
        </w:drawing>
      </w:r>
      <w:r>
        <w:rPr>
          <w:lang w:val="ka-GE"/>
        </w:rPr>
        <w:t xml:space="preserve"> </w:t>
      </w:r>
      <w:r>
        <w:rPr>
          <w:noProof/>
        </w:rPr>
        <w:drawing>
          <wp:inline distT="0" distB="0" distL="0" distR="0" wp14:anchorId="4756CFDF" wp14:editId="4E6498CE">
            <wp:extent cx="2846567" cy="213539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6689" cy="2142992"/>
                    </a:xfrm>
                    <a:prstGeom prst="rect">
                      <a:avLst/>
                    </a:prstGeom>
                    <a:noFill/>
                    <a:ln>
                      <a:noFill/>
                    </a:ln>
                  </pic:spPr>
                </pic:pic>
              </a:graphicData>
            </a:graphic>
          </wp:inline>
        </w:drawing>
      </w:r>
    </w:p>
    <w:p w14:paraId="2F087D55" w14:textId="25DDA917" w:rsidR="00734599" w:rsidRDefault="00734599" w:rsidP="00734599">
      <w:pPr>
        <w:pStyle w:val="Heading2"/>
        <w:rPr>
          <w:lang w:val="ka-GE"/>
        </w:rPr>
      </w:pPr>
      <w:bookmarkStart w:id="9" w:name="_Toc28617356"/>
      <w:r>
        <w:rPr>
          <w:lang w:val="ka-GE"/>
        </w:rPr>
        <w:t>სამშენებლო ბანაკების</w:t>
      </w:r>
      <w:r w:rsidR="003802A0">
        <w:t xml:space="preserve">, </w:t>
      </w:r>
      <w:r w:rsidR="003802A0">
        <w:rPr>
          <w:lang w:val="ka-GE"/>
        </w:rPr>
        <w:t xml:space="preserve">ნიადაგის და </w:t>
      </w:r>
      <w:r>
        <w:rPr>
          <w:lang w:val="ka-GE"/>
        </w:rPr>
        <w:t>ფუჭი ქანების განთავსების უბნები</w:t>
      </w:r>
      <w:bookmarkEnd w:id="9"/>
    </w:p>
    <w:p w14:paraId="575F7BFA" w14:textId="2501ABBB" w:rsidR="00254F32" w:rsidRDefault="00254F32" w:rsidP="00254F32">
      <w:pPr>
        <w:rPr>
          <w:b/>
          <w:bCs/>
          <w:u w:val="single"/>
          <w:lang w:val="ka-GE"/>
        </w:rPr>
      </w:pPr>
      <w:r w:rsidRPr="00254F32">
        <w:rPr>
          <w:b/>
          <w:bCs/>
          <w:u w:val="single"/>
          <w:lang w:val="ka-GE"/>
        </w:rPr>
        <w:t>სამშენებლო ბანაკები</w:t>
      </w:r>
    </w:p>
    <w:p w14:paraId="4C25DB68" w14:textId="31A7CF84" w:rsidR="00254F32" w:rsidRPr="00A1549A" w:rsidRDefault="00254F32" w:rsidP="00254F32">
      <w:pPr>
        <w:jc w:val="both"/>
        <w:rPr>
          <w:lang w:val="ka-GE"/>
        </w:rPr>
      </w:pPr>
      <w:r w:rsidRPr="00A1549A">
        <w:rPr>
          <w:lang w:val="ka-GE"/>
        </w:rPr>
        <w:t xml:space="preserve">გზის სარეკონსტრუქციო სამუშაოებისთვის საჭირო სამშენებლო ბანაკები რაოდენობა და მათი განთავსების ადგილმდებარეობა ცნობილი არაა. აღნიშნული გათვალისწინებული </w:t>
      </w:r>
      <w:r w:rsidRPr="00A1549A">
        <w:rPr>
          <w:lang w:val="ka-GE"/>
        </w:rPr>
        <w:lastRenderedPageBreak/>
        <w:t xml:space="preserve">იქნება </w:t>
      </w:r>
      <w:r w:rsidR="00A1549A" w:rsidRPr="00A1549A">
        <w:rPr>
          <w:lang w:val="ka-GE"/>
        </w:rPr>
        <w:t>გარემოზე</w:t>
      </w:r>
      <w:r w:rsidRPr="00A1549A">
        <w:rPr>
          <w:lang w:val="ka-GE"/>
        </w:rPr>
        <w:t xml:space="preserve"> ზემოქმედების შეფასების </w:t>
      </w:r>
      <w:r w:rsidR="00A1549A" w:rsidRPr="00A1549A">
        <w:rPr>
          <w:lang w:val="ka-GE"/>
        </w:rPr>
        <w:t xml:space="preserve">ანგარიშის მომზადების ეტაპზე. </w:t>
      </w:r>
      <w:r w:rsidRPr="00A1549A">
        <w:rPr>
          <w:lang w:val="ka-GE"/>
        </w:rPr>
        <w:t xml:space="preserve"> ტერიტორიების შერჩევისას გათვალისწინებული იქნება </w:t>
      </w:r>
      <w:r w:rsidR="00A1549A" w:rsidRPr="00A1549A">
        <w:rPr>
          <w:lang w:val="ka-GE"/>
        </w:rPr>
        <w:t xml:space="preserve"> </w:t>
      </w:r>
      <w:r w:rsidR="00A1549A">
        <w:rPr>
          <w:lang w:val="ka-GE"/>
        </w:rPr>
        <w:t xml:space="preserve">გარემოსდაცვითი პირობები, </w:t>
      </w:r>
      <w:r w:rsidR="00A1549A" w:rsidRPr="00A1549A">
        <w:rPr>
          <w:rFonts w:cs="Sylfaen"/>
          <w:lang w:val="ka-GE" w:eastAsia="en-GB"/>
        </w:rPr>
        <w:t>არსებული ინფრასტრუქტურა, სამოძრაო გზები</w:t>
      </w:r>
      <w:r w:rsidR="003802A0">
        <w:rPr>
          <w:rFonts w:cs="Sylfaen"/>
          <w:lang w:eastAsia="en-GB"/>
        </w:rPr>
        <w:t xml:space="preserve">, </w:t>
      </w:r>
      <w:r w:rsidR="00A1549A" w:rsidRPr="00A1549A">
        <w:rPr>
          <w:rFonts w:cs="Sylfaen"/>
          <w:lang w:val="ka-GE" w:eastAsia="en-GB"/>
        </w:rPr>
        <w:t>მათი დატვირთვა</w:t>
      </w:r>
      <w:r w:rsidR="00A1549A">
        <w:rPr>
          <w:rFonts w:cs="Sylfaen"/>
          <w:lang w:val="ka-GE" w:eastAsia="en-GB"/>
        </w:rPr>
        <w:t xml:space="preserve"> და სხვა. </w:t>
      </w:r>
    </w:p>
    <w:p w14:paraId="168EBD12" w14:textId="2E7D5ABD" w:rsidR="00A1549A" w:rsidRPr="0034200E" w:rsidRDefault="00F31A43" w:rsidP="00254F32">
      <w:pPr>
        <w:rPr>
          <w:b/>
          <w:bCs/>
          <w:u w:val="single"/>
          <w:lang w:val="ka-GE"/>
        </w:rPr>
      </w:pPr>
      <w:r w:rsidRPr="0034200E">
        <w:rPr>
          <w:b/>
          <w:bCs/>
          <w:u w:val="single"/>
          <w:lang w:val="ka-GE"/>
        </w:rPr>
        <w:t xml:space="preserve">ნაყოფიერი </w:t>
      </w:r>
      <w:r w:rsidR="003802A0" w:rsidRPr="0034200E">
        <w:rPr>
          <w:b/>
          <w:bCs/>
          <w:u w:val="single"/>
          <w:lang w:val="ka-GE"/>
        </w:rPr>
        <w:t xml:space="preserve">ნიადაგის და </w:t>
      </w:r>
      <w:r w:rsidR="00A1549A" w:rsidRPr="0034200E">
        <w:rPr>
          <w:b/>
          <w:bCs/>
          <w:u w:val="single"/>
          <w:lang w:val="ka-GE"/>
        </w:rPr>
        <w:t xml:space="preserve">ფუჭი ქანების განთავსების უბნები  </w:t>
      </w:r>
    </w:p>
    <w:p w14:paraId="58AC3C25" w14:textId="522DCDD5" w:rsidR="003802A0" w:rsidRPr="0034200E" w:rsidRDefault="00254F32" w:rsidP="003802A0">
      <w:pPr>
        <w:jc w:val="both"/>
        <w:rPr>
          <w:lang w:val="ka-GE"/>
        </w:rPr>
      </w:pPr>
      <w:r w:rsidRPr="0034200E">
        <w:rPr>
          <w:lang w:val="ka-GE"/>
        </w:rPr>
        <w:t>საპროექტო გზის რეკონსტრუქციისას მოსალოდნელია</w:t>
      </w:r>
      <w:r w:rsidR="00F31A43" w:rsidRPr="0034200E">
        <w:rPr>
          <w:lang w:val="ka-GE"/>
        </w:rPr>
        <w:t xml:space="preserve"> დაახლოებით</w:t>
      </w:r>
      <w:r w:rsidRPr="0034200E">
        <w:rPr>
          <w:lang w:val="ka-GE"/>
        </w:rPr>
        <w:t xml:space="preserve"> </w:t>
      </w:r>
      <w:r w:rsidR="0034200E" w:rsidRPr="0034200E">
        <w:t>93650</w:t>
      </w:r>
      <w:r w:rsidRPr="0034200E">
        <w:rPr>
          <w:lang w:val="ka-GE"/>
        </w:rPr>
        <w:t xml:space="preserve"> მ</w:t>
      </w:r>
      <w:r w:rsidRPr="0034200E">
        <w:rPr>
          <w:vertAlign w:val="superscript"/>
          <w:lang w:val="ka-GE"/>
        </w:rPr>
        <w:t>3</w:t>
      </w:r>
      <w:r w:rsidRPr="0034200E">
        <w:rPr>
          <w:lang w:val="ka-GE"/>
        </w:rPr>
        <w:t xml:space="preserve"> </w:t>
      </w:r>
      <w:r w:rsidR="003802A0" w:rsidRPr="0034200E">
        <w:rPr>
          <w:lang w:val="ka-GE"/>
        </w:rPr>
        <w:t xml:space="preserve">ნიადაგის და </w:t>
      </w:r>
      <w:r w:rsidRPr="0034200E">
        <w:rPr>
          <w:lang w:val="ka-GE"/>
        </w:rPr>
        <w:t>ფუჭი ქანების წარმოქმნა</w:t>
      </w:r>
      <w:r w:rsidR="00F31A43" w:rsidRPr="0034200E">
        <w:rPr>
          <w:lang w:val="ka-GE"/>
        </w:rPr>
        <w:t xml:space="preserve">, რომელთა განთავსების ადგილმდებარეობები დაზუსტებული არაა. დეტალური ინფორმაცია განსათავსებელი ნიადაგის ნაყოფიერი ფენის და ფუჭი ქანების ადგილმდებარეობის შესახებ წარმოდგენილი იქნება გარემოზე ზემოქმედების შეფასების ანგარიშში. </w:t>
      </w:r>
      <w:r w:rsidR="003802A0" w:rsidRPr="0034200E">
        <w:rPr>
          <w:lang w:val="ka-GE"/>
        </w:rPr>
        <w:t xml:space="preserve"> </w:t>
      </w:r>
    </w:p>
    <w:p w14:paraId="601D98C3" w14:textId="73E6A73E" w:rsidR="00254F32" w:rsidRPr="00254F32" w:rsidRDefault="00F31A43" w:rsidP="003802A0">
      <w:pPr>
        <w:jc w:val="both"/>
        <w:rPr>
          <w:lang w:val="ka-GE"/>
        </w:rPr>
      </w:pPr>
      <w:r w:rsidRPr="0034200E">
        <w:rPr>
          <w:rFonts w:cs="Sylfaen"/>
          <w:w w:val="103"/>
          <w:lang w:val="ka-GE" w:eastAsia="en-GB"/>
        </w:rPr>
        <w:t>ნაყოფიერი</w:t>
      </w:r>
      <w:r w:rsidRPr="0034200E">
        <w:rPr>
          <w:rFonts w:asciiTheme="minorHAnsi" w:hAnsiTheme="minorHAnsi" w:cs="Sylfaen"/>
          <w:w w:val="103"/>
          <w:lang w:val="ka-GE" w:eastAsia="en-GB"/>
        </w:rPr>
        <w:t xml:space="preserve"> </w:t>
      </w:r>
      <w:r w:rsidRPr="0034200E">
        <w:rPr>
          <w:rFonts w:cs="Sylfaen"/>
          <w:w w:val="103"/>
          <w:lang w:val="ka-GE" w:eastAsia="en-GB"/>
        </w:rPr>
        <w:t>ნიადაგის და ფუჭი ქანების</w:t>
      </w:r>
      <w:r w:rsidRPr="0034200E">
        <w:rPr>
          <w:rFonts w:asciiTheme="minorHAnsi" w:hAnsiTheme="minorHAnsi" w:cs="Sylfaen"/>
          <w:w w:val="103"/>
          <w:lang w:val="ka-GE" w:eastAsia="en-GB"/>
        </w:rPr>
        <w:t xml:space="preserve"> </w:t>
      </w:r>
      <w:r w:rsidRPr="0034200E">
        <w:rPr>
          <w:rFonts w:cs="Sylfaen"/>
          <w:w w:val="103"/>
          <w:lang w:val="ka-GE" w:eastAsia="en-GB"/>
        </w:rPr>
        <w:t>მართვა</w:t>
      </w:r>
      <w:r w:rsidRPr="0034200E">
        <w:rPr>
          <w:rFonts w:asciiTheme="minorHAnsi" w:hAnsiTheme="minorHAnsi" w:cs="Sylfaen"/>
          <w:w w:val="103"/>
          <w:lang w:val="ka-GE" w:eastAsia="en-GB"/>
        </w:rPr>
        <w:t xml:space="preserve"> </w:t>
      </w:r>
      <w:r w:rsidRPr="0034200E">
        <w:rPr>
          <w:rFonts w:cs="Sylfaen"/>
          <w:w w:val="103"/>
          <w:lang w:val="ka-GE" w:eastAsia="en-GB"/>
        </w:rPr>
        <w:t>მოხდება</w:t>
      </w:r>
      <w:r w:rsidRPr="0034200E">
        <w:rPr>
          <w:rFonts w:asciiTheme="minorHAnsi" w:hAnsiTheme="minorHAnsi" w:cs="Sylfaen"/>
          <w:w w:val="103"/>
          <w:lang w:val="ka-GE" w:eastAsia="en-GB"/>
        </w:rPr>
        <w:t xml:space="preserve"> </w:t>
      </w:r>
      <w:r w:rsidRPr="0034200E">
        <w:rPr>
          <w:rFonts w:cs="Sylfaen"/>
          <w:w w:val="103"/>
          <w:lang w:val="ka-GE" w:eastAsia="en-GB"/>
        </w:rPr>
        <w:t>საქართველოში</w:t>
      </w:r>
      <w:r w:rsidRPr="0034200E">
        <w:rPr>
          <w:rFonts w:asciiTheme="minorHAnsi" w:hAnsiTheme="minorHAnsi" w:cs="Sylfaen"/>
          <w:w w:val="103"/>
          <w:lang w:val="ka-GE" w:eastAsia="en-GB"/>
        </w:rPr>
        <w:t xml:space="preserve"> </w:t>
      </w:r>
      <w:r w:rsidRPr="0034200E">
        <w:rPr>
          <w:rFonts w:cs="Sylfaen"/>
          <w:w w:val="103"/>
          <w:lang w:val="ka-GE" w:eastAsia="en-GB"/>
        </w:rPr>
        <w:t>მოქმედი</w:t>
      </w:r>
      <w:r w:rsidRPr="0034200E">
        <w:rPr>
          <w:rFonts w:asciiTheme="minorHAnsi" w:hAnsiTheme="minorHAnsi" w:cs="Sylfaen"/>
          <w:w w:val="103"/>
          <w:lang w:val="ka-GE" w:eastAsia="en-GB"/>
        </w:rPr>
        <w:t xml:space="preserve"> </w:t>
      </w:r>
      <w:r w:rsidRPr="0034200E">
        <w:rPr>
          <w:rFonts w:cs="Sylfaen"/>
          <w:w w:val="103"/>
          <w:lang w:val="ka-GE" w:eastAsia="en-GB"/>
        </w:rPr>
        <w:t>შესაბამისი</w:t>
      </w:r>
      <w:r w:rsidRPr="0034200E">
        <w:rPr>
          <w:rFonts w:asciiTheme="minorHAnsi" w:hAnsiTheme="minorHAnsi" w:cs="Sylfaen"/>
          <w:w w:val="103"/>
          <w:lang w:val="ka-GE" w:eastAsia="en-GB"/>
        </w:rPr>
        <w:t xml:space="preserve"> </w:t>
      </w:r>
      <w:r w:rsidRPr="0034200E">
        <w:rPr>
          <w:rFonts w:cs="Sylfaen"/>
          <w:w w:val="103"/>
          <w:lang w:val="ka-GE" w:eastAsia="en-GB"/>
        </w:rPr>
        <w:t>რეგულაციების</w:t>
      </w:r>
      <w:r w:rsidRPr="0034200E">
        <w:rPr>
          <w:rFonts w:asciiTheme="minorHAnsi" w:hAnsiTheme="minorHAnsi" w:cs="Sylfaen"/>
          <w:w w:val="103"/>
          <w:lang w:val="ka-GE" w:eastAsia="en-GB"/>
        </w:rPr>
        <w:t xml:space="preserve"> </w:t>
      </w:r>
      <w:r w:rsidRPr="0034200E">
        <w:rPr>
          <w:rFonts w:cs="Sylfaen"/>
          <w:w w:val="103"/>
          <w:lang w:val="ka-GE" w:eastAsia="en-GB"/>
        </w:rPr>
        <w:t>და</w:t>
      </w:r>
      <w:r w:rsidRPr="0034200E">
        <w:rPr>
          <w:rFonts w:asciiTheme="minorHAnsi" w:hAnsiTheme="minorHAnsi" w:cs="Sylfaen"/>
          <w:w w:val="103"/>
          <w:lang w:val="ka-GE" w:eastAsia="en-GB"/>
        </w:rPr>
        <w:t xml:space="preserve"> </w:t>
      </w:r>
      <w:r w:rsidRPr="0034200E">
        <w:rPr>
          <w:rFonts w:cs="Sylfaen"/>
          <w:w w:val="103"/>
          <w:lang w:val="ka-GE" w:eastAsia="en-GB"/>
        </w:rPr>
        <w:t>საუკეთესო</w:t>
      </w:r>
      <w:r w:rsidRPr="0034200E">
        <w:rPr>
          <w:rFonts w:asciiTheme="minorHAnsi" w:hAnsiTheme="minorHAnsi" w:cs="Sylfaen"/>
          <w:w w:val="103"/>
          <w:lang w:val="ka-GE" w:eastAsia="en-GB"/>
        </w:rPr>
        <w:t xml:space="preserve"> </w:t>
      </w:r>
      <w:r w:rsidRPr="0034200E">
        <w:rPr>
          <w:rFonts w:cs="Sylfaen"/>
          <w:w w:val="103"/>
          <w:lang w:val="ka-GE" w:eastAsia="en-GB"/>
        </w:rPr>
        <w:t>პრაქტიკის</w:t>
      </w:r>
      <w:r w:rsidRPr="0034200E">
        <w:rPr>
          <w:rFonts w:asciiTheme="minorHAnsi" w:hAnsiTheme="minorHAnsi" w:cs="Sylfaen"/>
          <w:w w:val="103"/>
          <w:lang w:val="ka-GE" w:eastAsia="en-GB"/>
        </w:rPr>
        <w:t xml:space="preserve"> </w:t>
      </w:r>
      <w:r w:rsidRPr="0034200E">
        <w:rPr>
          <w:rFonts w:cs="Sylfaen"/>
          <w:w w:val="103"/>
          <w:lang w:val="ka-GE" w:eastAsia="en-GB"/>
        </w:rPr>
        <w:t>გათვალისწინებით</w:t>
      </w:r>
      <w:r w:rsidRPr="0034200E">
        <w:rPr>
          <w:rFonts w:asciiTheme="minorHAnsi" w:hAnsiTheme="minorHAnsi" w:cs="Sylfaen"/>
          <w:w w:val="103"/>
          <w:lang w:val="ka-GE" w:eastAsia="en-GB"/>
        </w:rPr>
        <w:t>.</w:t>
      </w:r>
    </w:p>
    <w:p w14:paraId="3A40B1E4" w14:textId="77777777" w:rsidR="00C773FA" w:rsidRPr="00C773FA" w:rsidRDefault="00C773FA" w:rsidP="00C773FA">
      <w:pPr>
        <w:rPr>
          <w:lang w:val="ka-GE"/>
        </w:rPr>
      </w:pPr>
    </w:p>
    <w:p w14:paraId="5D674352" w14:textId="77777777" w:rsidR="00734599" w:rsidRPr="00734599" w:rsidRDefault="00734599" w:rsidP="00734599">
      <w:pPr>
        <w:rPr>
          <w:lang w:val="ka-GE"/>
        </w:rPr>
      </w:pPr>
    </w:p>
    <w:p w14:paraId="6DDEC493" w14:textId="77777777" w:rsidR="001C1086" w:rsidRDefault="001C1086">
      <w:pPr>
        <w:rPr>
          <w:lang w:val="ka-GE"/>
        </w:rPr>
      </w:pPr>
      <w:r>
        <w:rPr>
          <w:lang w:val="ka-GE"/>
        </w:rPr>
        <w:br w:type="page"/>
      </w:r>
    </w:p>
    <w:p w14:paraId="24630B25" w14:textId="13946306" w:rsidR="007A6B37" w:rsidRDefault="007A6B37" w:rsidP="007A6B37">
      <w:pPr>
        <w:pStyle w:val="Heading2"/>
        <w:rPr>
          <w:lang w:val="ka-GE"/>
        </w:rPr>
      </w:pPr>
      <w:bookmarkStart w:id="10" w:name="_Toc28617357"/>
      <w:r>
        <w:rPr>
          <w:lang w:val="ka-GE"/>
        </w:rPr>
        <w:lastRenderedPageBreak/>
        <w:t>ალტერნატიული ვარიანტები</w:t>
      </w:r>
      <w:bookmarkEnd w:id="10"/>
    </w:p>
    <w:p w14:paraId="7FDF08F9" w14:textId="51C058AF" w:rsidR="007A6B37" w:rsidRDefault="007A6B37" w:rsidP="007A6B37">
      <w:pPr>
        <w:pStyle w:val="Heading3"/>
        <w:rPr>
          <w:lang w:val="ka-GE"/>
        </w:rPr>
      </w:pPr>
      <w:bookmarkStart w:id="11" w:name="_Toc28617358"/>
      <w:r>
        <w:rPr>
          <w:lang w:val="ka-GE"/>
        </w:rPr>
        <w:t>არაქმედების ალტერნატივა</w:t>
      </w:r>
      <w:bookmarkEnd w:id="11"/>
    </w:p>
    <w:p w14:paraId="1CEA2105" w14:textId="77777777" w:rsidR="001C1086" w:rsidRPr="002D52A0" w:rsidRDefault="001C1086" w:rsidP="001C1086">
      <w:pPr>
        <w:spacing w:before="120"/>
        <w:jc w:val="both"/>
        <w:rPr>
          <w:lang w:val="ka-GE"/>
        </w:rPr>
      </w:pPr>
      <w:r w:rsidRPr="002D52A0">
        <w:rPr>
          <w:lang w:val="ka-GE"/>
        </w:rPr>
        <w:t>არაქმედების ალტერნატივა ანუ ნულოვანი ვარიანტი გულისხმობს დაგეგმილ საქმიანობაზე უარის თქმას.</w:t>
      </w:r>
    </w:p>
    <w:p w14:paraId="20135096" w14:textId="1738AD24" w:rsidR="00A65A06" w:rsidRPr="002D52A0" w:rsidRDefault="001C1086" w:rsidP="00BF7591">
      <w:pPr>
        <w:jc w:val="both"/>
        <w:rPr>
          <w:lang w:val="ka-GE"/>
        </w:rPr>
      </w:pPr>
      <w:r w:rsidRPr="002D52A0">
        <w:rPr>
          <w:lang w:val="ka-GE"/>
        </w:rPr>
        <w:t xml:space="preserve">არაქმედების ალტერნატივის </w:t>
      </w:r>
      <w:proofErr w:type="spellStart"/>
      <w:r w:rsidRPr="002D52A0">
        <w:rPr>
          <w:lang w:val="ka-GE"/>
        </w:rPr>
        <w:t>არამიზანშეწონილობის</w:t>
      </w:r>
      <w:proofErr w:type="spellEnd"/>
      <w:r w:rsidRPr="002D52A0">
        <w:rPr>
          <w:lang w:val="ka-GE"/>
        </w:rPr>
        <w:t xml:space="preserve"> დადასტურება, შესაძლებელია საქმიანობის მიზნებიდან გამომდინარე. როგორც უკვე აღინიშნა, პროექტის განხორცილების მიზანია სოფელ </w:t>
      </w:r>
      <w:proofErr w:type="spellStart"/>
      <w:r w:rsidRPr="002D52A0">
        <w:rPr>
          <w:lang w:val="ka-GE"/>
        </w:rPr>
        <w:t>ლიჩიდან</w:t>
      </w:r>
      <w:proofErr w:type="spellEnd"/>
      <w:r w:rsidRPr="002D52A0">
        <w:rPr>
          <w:lang w:val="ka-GE"/>
        </w:rPr>
        <w:t xml:space="preserve"> საერთაშორისო მნიშვნელობის თბილისი-სენაკი-ლესელიძე </w:t>
      </w:r>
      <w:r w:rsidRPr="002D52A0">
        <w:t xml:space="preserve">E60 </w:t>
      </w:r>
      <w:r w:rsidR="00A65A06" w:rsidRPr="002D52A0">
        <w:rPr>
          <w:lang w:val="ka-GE"/>
        </w:rPr>
        <w:t>საავტომობილო გზამდე არსებული  2 მონაკვეთის რ</w:t>
      </w:r>
      <w:r w:rsidR="00694E5A">
        <w:rPr>
          <w:lang w:val="ka-GE"/>
        </w:rPr>
        <w:t>ეკონსტრუქცია</w:t>
      </w:r>
      <w:r w:rsidR="00A65A06" w:rsidRPr="002D52A0">
        <w:rPr>
          <w:lang w:val="ka-GE"/>
        </w:rPr>
        <w:t xml:space="preserve">. </w:t>
      </w:r>
    </w:p>
    <w:p w14:paraId="614FBA7A" w14:textId="07B1B2E5" w:rsidR="00A65A06" w:rsidRPr="002D52A0" w:rsidRDefault="00A65A06" w:rsidP="00BF7591">
      <w:pPr>
        <w:jc w:val="both"/>
        <w:rPr>
          <w:lang w:val="ka-GE"/>
        </w:rPr>
      </w:pPr>
      <w:r w:rsidRPr="002D52A0">
        <w:rPr>
          <w:lang w:val="ka-GE"/>
        </w:rPr>
        <w:t xml:space="preserve">პროექტის განხორციელებით გომი-საჩხერე-ჭიათურა-ზესტაფონი შიდასახელმწიფოებრივი მნიშვნელობის და თბილის-სენაკი-ლესელიძე </w:t>
      </w:r>
      <w:r w:rsidRPr="002D52A0">
        <w:t>E60</w:t>
      </w:r>
      <w:r w:rsidRPr="002D52A0">
        <w:rPr>
          <w:lang w:val="ka-GE"/>
        </w:rPr>
        <w:t xml:space="preserve"> საერთაშორისო მნიშვნელობის საავტომობილო გზების დაკავშირება მოხდება. შეიქმნება ახალი სატრანსპორტო კავშირი და გადაადგილების სქემა, რომელიც ხელს შეუწყობს </w:t>
      </w:r>
      <w:r w:rsidR="001348C1">
        <w:rPr>
          <w:lang w:val="ka-GE"/>
        </w:rPr>
        <w:t xml:space="preserve">მუნიციპალიტეტებს შორის </w:t>
      </w:r>
      <w:r w:rsidRPr="002D52A0">
        <w:rPr>
          <w:lang w:val="ka-GE"/>
        </w:rPr>
        <w:t xml:space="preserve">სატრანსპორტო ნაკადების თავისუფალ </w:t>
      </w:r>
      <w:r w:rsidR="001348C1">
        <w:rPr>
          <w:lang w:val="ka-GE"/>
        </w:rPr>
        <w:t>მოძრაობას</w:t>
      </w:r>
      <w:r w:rsidRPr="002D52A0">
        <w:rPr>
          <w:lang w:val="ka-GE"/>
        </w:rPr>
        <w:t xml:space="preserve">. პროექტის განხორციელების ზონაში არსებული სოფლებისთვის მოეწყობა ახალი საგზაო ინფრასტრუქტურა და გზის </w:t>
      </w:r>
      <w:r w:rsidR="00694E5A">
        <w:rPr>
          <w:lang w:val="ka-GE"/>
        </w:rPr>
        <w:t>სარეკონსტრუქციო</w:t>
      </w:r>
      <w:r w:rsidRPr="002D52A0">
        <w:rPr>
          <w:lang w:val="ka-GE"/>
        </w:rPr>
        <w:t xml:space="preserve"> სამუშაოების განხორცილებისას შეიქმნება სამუშაო ადგილები. ყოველივე აღნიშნული გააუმჯობესებს ადგილობრივი მოსახლეობის და დასაქმებული პერსონალის სოციალურ-ეკონომიკურ მდგომარეობას. </w:t>
      </w:r>
    </w:p>
    <w:p w14:paraId="21883116" w14:textId="3FA77157" w:rsidR="00F56470" w:rsidRPr="00BF7591" w:rsidRDefault="00A65A06" w:rsidP="00BF7591">
      <w:pPr>
        <w:jc w:val="both"/>
        <w:rPr>
          <w:lang w:val="ka-GE"/>
        </w:rPr>
      </w:pPr>
      <w:r w:rsidRPr="002D52A0">
        <w:rPr>
          <w:lang w:val="ka-GE"/>
        </w:rPr>
        <w:t xml:space="preserve">პროექტის </w:t>
      </w:r>
      <w:proofErr w:type="spellStart"/>
      <w:r w:rsidRPr="002D52A0">
        <w:rPr>
          <w:lang w:val="ka-GE"/>
        </w:rPr>
        <w:t>არგანხორციელებით</w:t>
      </w:r>
      <w:proofErr w:type="spellEnd"/>
      <w:r w:rsidRPr="002D52A0">
        <w:rPr>
          <w:lang w:val="ka-GE"/>
        </w:rPr>
        <w:t xml:space="preserve"> არ განვითარდება საგზაო ინფრასტრუქტურა</w:t>
      </w:r>
      <w:r w:rsidR="002D52A0" w:rsidRPr="002D52A0">
        <w:rPr>
          <w:lang w:val="ka-GE"/>
        </w:rPr>
        <w:t xml:space="preserve"> და </w:t>
      </w:r>
      <w:r w:rsidRPr="002D52A0">
        <w:rPr>
          <w:lang w:val="ka-GE"/>
        </w:rPr>
        <w:t>ა</w:t>
      </w:r>
      <w:r w:rsidR="002D52A0" w:rsidRPr="002D52A0">
        <w:rPr>
          <w:lang w:val="ka-GE"/>
        </w:rPr>
        <w:t xml:space="preserve">რ </w:t>
      </w:r>
      <w:r w:rsidRPr="002D52A0">
        <w:rPr>
          <w:lang w:val="ka-GE"/>
        </w:rPr>
        <w:t>შეიქმნება სამუშაო ადგილები</w:t>
      </w:r>
      <w:r w:rsidR="002D52A0" w:rsidRPr="002D52A0">
        <w:rPr>
          <w:lang w:val="ka-GE"/>
        </w:rPr>
        <w:t>, რაც უარყოფითად იმოქმედებს სოციალურ-ეკონომიკურ გარემოზე. ამდენად, არაქმედების ვარიანტი უარყოფითი ხასიათის მატარებელია.</w:t>
      </w:r>
    </w:p>
    <w:p w14:paraId="10792F4C" w14:textId="635ECE4F" w:rsidR="007A6B37" w:rsidRDefault="002D52A0" w:rsidP="007A6B37">
      <w:pPr>
        <w:pStyle w:val="Heading3"/>
        <w:rPr>
          <w:lang w:val="ka-GE"/>
        </w:rPr>
      </w:pPr>
      <w:bookmarkStart w:id="12" w:name="_Toc28617359"/>
      <w:r>
        <w:rPr>
          <w:lang w:val="ka-GE"/>
        </w:rPr>
        <w:t>სარე</w:t>
      </w:r>
      <w:r w:rsidR="00694E5A">
        <w:rPr>
          <w:lang w:val="ka-GE"/>
        </w:rPr>
        <w:t>კონსტრუქციო</w:t>
      </w:r>
      <w:r w:rsidR="007A6B37">
        <w:rPr>
          <w:lang w:val="ka-GE"/>
        </w:rPr>
        <w:t xml:space="preserve"> გზის განთავსების ალტერნატიული ვარიანტები</w:t>
      </w:r>
      <w:bookmarkEnd w:id="12"/>
    </w:p>
    <w:p w14:paraId="2C4E5CE6" w14:textId="097C64C6" w:rsidR="002D52A0" w:rsidRDefault="002D52A0" w:rsidP="00F56470">
      <w:pPr>
        <w:jc w:val="both"/>
        <w:rPr>
          <w:lang w:val="ka-GE"/>
        </w:rPr>
      </w:pPr>
      <w:r>
        <w:rPr>
          <w:lang w:val="ka-GE"/>
        </w:rPr>
        <w:t xml:space="preserve">აღნიშნული პროექტით განიხილება სოფელ </w:t>
      </w:r>
      <w:proofErr w:type="spellStart"/>
      <w:r>
        <w:rPr>
          <w:lang w:val="ka-GE"/>
        </w:rPr>
        <w:t>ლიჩიდან</w:t>
      </w:r>
      <w:proofErr w:type="spellEnd"/>
      <w:r>
        <w:rPr>
          <w:lang w:val="ka-GE"/>
        </w:rPr>
        <w:t xml:space="preserve"> თბილისი-სენაკი-ლესელიძე </w:t>
      </w:r>
      <w:r>
        <w:t xml:space="preserve">E60 </w:t>
      </w:r>
      <w:r>
        <w:rPr>
          <w:lang w:val="ka-GE"/>
        </w:rPr>
        <w:t xml:space="preserve">საერთაშორისო მნიშვნელობის საავტომობილო გზამდე არსებული გრუნტიანი გზის 2 მონაკვეთის </w:t>
      </w:r>
      <w:r w:rsidR="00694E5A">
        <w:rPr>
          <w:lang w:val="ka-GE"/>
        </w:rPr>
        <w:t>რეკონსტრუქცია</w:t>
      </w:r>
      <w:r>
        <w:rPr>
          <w:lang w:val="ka-GE"/>
        </w:rPr>
        <w:t xml:space="preserve">, რის შედეგადაც ერთმანეთს დაუკავშირდება </w:t>
      </w:r>
      <w:r w:rsidRPr="002D52A0">
        <w:rPr>
          <w:lang w:val="ka-GE"/>
        </w:rPr>
        <w:t xml:space="preserve">გომი-საჩხერე-ჭიათურა-ზესტაფონი შიდასახელმწიფოებრივი მნიშვნელობის და თბილის-სენაკი-ლესელიძე </w:t>
      </w:r>
      <w:r w:rsidRPr="002D52A0">
        <w:t>E60</w:t>
      </w:r>
      <w:r w:rsidRPr="002D52A0">
        <w:rPr>
          <w:lang w:val="ka-GE"/>
        </w:rPr>
        <w:t xml:space="preserve"> საერთაშორისო მნიშვნელობის საავტომობილო გზებ</w:t>
      </w:r>
      <w:r>
        <w:rPr>
          <w:lang w:val="ka-GE"/>
        </w:rPr>
        <w:t xml:space="preserve">ი. </w:t>
      </w:r>
    </w:p>
    <w:p w14:paraId="133F399B" w14:textId="0E339AF6" w:rsidR="002D3453" w:rsidRDefault="002D52A0" w:rsidP="00F56470">
      <w:pPr>
        <w:jc w:val="both"/>
        <w:rPr>
          <w:lang w:val="ka-GE"/>
        </w:rPr>
      </w:pPr>
      <w:r>
        <w:rPr>
          <w:lang w:val="ka-GE"/>
        </w:rPr>
        <w:t>პროექტის შემუშავების პროცესში საპროექტო გზის ალტერნატიული ვარიანტების განხილვა არ მომხდარა, რადგან საპროექტო გზის 3 მონაკვეთიდან 2 მონაკვეთი წარმოადგენს არსებულ გრუნტის გზას</w:t>
      </w:r>
      <w:r w:rsidR="00A57166">
        <w:rPr>
          <w:lang w:val="ka-GE"/>
        </w:rPr>
        <w:t xml:space="preserve"> და დაგეგმილია აღნიშნული მონაკვეთების რ</w:t>
      </w:r>
      <w:r w:rsidR="001348C1">
        <w:rPr>
          <w:lang w:val="ka-GE"/>
        </w:rPr>
        <w:t>ეკონსტრუქცია</w:t>
      </w:r>
      <w:r w:rsidR="00A57166">
        <w:rPr>
          <w:lang w:val="ka-GE"/>
        </w:rPr>
        <w:t xml:space="preserve">. </w:t>
      </w:r>
    </w:p>
    <w:p w14:paraId="6CCC7F52" w14:textId="77777777" w:rsidR="002D3453" w:rsidRDefault="002D3453">
      <w:pPr>
        <w:rPr>
          <w:lang w:val="ka-GE"/>
        </w:rPr>
      </w:pPr>
      <w:r>
        <w:rPr>
          <w:lang w:val="ka-GE"/>
        </w:rPr>
        <w:br w:type="page"/>
      </w:r>
    </w:p>
    <w:p w14:paraId="3037BC91" w14:textId="71191985" w:rsidR="00943313" w:rsidRDefault="00293D83" w:rsidP="00293D83">
      <w:pPr>
        <w:pStyle w:val="Heading1"/>
        <w:rPr>
          <w:lang w:val="ka-GE"/>
        </w:rPr>
      </w:pPr>
      <w:bookmarkStart w:id="13" w:name="_Toc28617360"/>
      <w:r>
        <w:rPr>
          <w:lang w:val="ka-GE"/>
        </w:rPr>
        <w:lastRenderedPageBreak/>
        <w:t>ფონური მდგომარეობა</w:t>
      </w:r>
      <w:bookmarkEnd w:id="13"/>
    </w:p>
    <w:p w14:paraId="01D2491E" w14:textId="7F56C461" w:rsidR="006F54B2" w:rsidRDefault="006F54B2" w:rsidP="006F54B2">
      <w:pPr>
        <w:pStyle w:val="Heading2"/>
        <w:rPr>
          <w:lang w:val="ka-GE"/>
        </w:rPr>
      </w:pPr>
      <w:bookmarkStart w:id="14" w:name="_Toc28617361"/>
      <w:r>
        <w:rPr>
          <w:lang w:val="ka-GE"/>
        </w:rPr>
        <w:t>საპროექტო ტერიტორიის საინჟინრო-გეოლოგიური პირობები</w:t>
      </w:r>
      <w:bookmarkEnd w:id="14"/>
    </w:p>
    <w:p w14:paraId="1AD8CB5D" w14:textId="7AAE5670" w:rsidR="006F54B2" w:rsidRPr="006F54B2" w:rsidRDefault="00A57166" w:rsidP="006F54B2">
      <w:pPr>
        <w:jc w:val="both"/>
        <w:rPr>
          <w:lang w:val="ka-GE"/>
        </w:rPr>
      </w:pPr>
      <w:r>
        <w:rPr>
          <w:lang w:val="ka-GE"/>
        </w:rPr>
        <w:t xml:space="preserve">საპროექტო ტერიტორიაზე </w:t>
      </w:r>
      <w:proofErr w:type="spellStart"/>
      <w:r w:rsidR="006F54B2" w:rsidRPr="006F54B2">
        <w:rPr>
          <w:lang w:val="ka-GE"/>
        </w:rPr>
        <w:t>განსაკუთრეებით</w:t>
      </w:r>
      <w:proofErr w:type="spellEnd"/>
      <w:r w:rsidR="006F54B2" w:rsidRPr="006F54B2">
        <w:rPr>
          <w:lang w:val="ka-GE"/>
        </w:rPr>
        <w:t xml:space="preserve"> მნიშვნელოვანი წყალშემცველობით გამოირჩევა </w:t>
      </w:r>
      <w:proofErr w:type="spellStart"/>
      <w:r w:rsidR="006F54B2" w:rsidRPr="006F54B2">
        <w:rPr>
          <w:lang w:val="ka-GE"/>
        </w:rPr>
        <w:t>ბაიოსის</w:t>
      </w:r>
      <w:proofErr w:type="spellEnd"/>
      <w:r w:rsidR="006F54B2" w:rsidRPr="006F54B2">
        <w:rPr>
          <w:lang w:val="ka-GE"/>
        </w:rPr>
        <w:t xml:space="preserve"> პორფირიტული წყების კომპლექსი, რომლის წყლები ხასიათდება </w:t>
      </w:r>
      <w:proofErr w:type="spellStart"/>
      <w:r w:rsidR="006F54B2" w:rsidRPr="006F54B2">
        <w:rPr>
          <w:lang w:val="ka-GE"/>
        </w:rPr>
        <w:t>არაღრმა</w:t>
      </w:r>
      <w:proofErr w:type="spellEnd"/>
      <w:r w:rsidR="006F54B2" w:rsidRPr="006F54B2">
        <w:rPr>
          <w:lang w:val="ka-GE"/>
        </w:rPr>
        <w:t xml:space="preserve"> ცირკულაციით და დაკავშირებულია მასიური პორფირიტების და </w:t>
      </w:r>
      <w:proofErr w:type="spellStart"/>
      <w:r w:rsidR="006F54B2" w:rsidRPr="006F54B2">
        <w:rPr>
          <w:lang w:val="ka-GE"/>
        </w:rPr>
        <w:t>ტუფობრექჩიების</w:t>
      </w:r>
      <w:proofErr w:type="spellEnd"/>
      <w:r w:rsidR="006F54B2" w:rsidRPr="006F54B2">
        <w:rPr>
          <w:lang w:val="ka-GE"/>
        </w:rPr>
        <w:t xml:space="preserve"> </w:t>
      </w:r>
      <w:proofErr w:type="spellStart"/>
      <w:r w:rsidR="006F54B2" w:rsidRPr="006F54B2">
        <w:rPr>
          <w:lang w:val="ka-GE"/>
        </w:rPr>
        <w:t>ნაპრალებთან</w:t>
      </w:r>
      <w:proofErr w:type="spellEnd"/>
      <w:r w:rsidR="006F54B2" w:rsidRPr="006F54B2">
        <w:rPr>
          <w:lang w:val="ka-GE"/>
        </w:rPr>
        <w:t xml:space="preserve">; შედარებით ნაკლები გავრცელება აქვთ </w:t>
      </w:r>
      <w:proofErr w:type="spellStart"/>
      <w:r w:rsidR="006F54B2" w:rsidRPr="006F54B2">
        <w:rPr>
          <w:lang w:val="ka-GE"/>
        </w:rPr>
        <w:t>ფენებრიბი</w:t>
      </w:r>
      <w:proofErr w:type="spellEnd"/>
      <w:r w:rsidR="006F54B2" w:rsidRPr="006F54B2">
        <w:rPr>
          <w:lang w:val="ka-GE"/>
        </w:rPr>
        <w:t xml:space="preserve"> ტუფების და </w:t>
      </w:r>
      <w:proofErr w:type="spellStart"/>
      <w:r w:rsidR="006F54B2" w:rsidRPr="006F54B2">
        <w:rPr>
          <w:lang w:val="ka-GE"/>
        </w:rPr>
        <w:t>ტუფქვიშაქვების</w:t>
      </w:r>
      <w:proofErr w:type="spellEnd"/>
      <w:r w:rsidR="006F54B2" w:rsidRPr="006F54B2">
        <w:rPr>
          <w:lang w:val="ka-GE"/>
        </w:rPr>
        <w:t xml:space="preserve"> ნაპრალოვან წყლებს და </w:t>
      </w:r>
      <w:proofErr w:type="spellStart"/>
      <w:r w:rsidR="006F54B2" w:rsidRPr="006F54B2">
        <w:rPr>
          <w:lang w:val="ka-GE"/>
        </w:rPr>
        <w:t>ელუვიონის</w:t>
      </w:r>
      <w:proofErr w:type="spellEnd"/>
      <w:r w:rsidR="006F54B2" w:rsidRPr="006F54B2">
        <w:rPr>
          <w:lang w:val="ka-GE"/>
        </w:rPr>
        <w:t xml:space="preserve"> ფოროვან წყლებს. ამ კომპლექსის წყლები მტკნარია (0.1-0.4გ/ლ), </w:t>
      </w:r>
      <w:proofErr w:type="spellStart"/>
      <w:r w:rsidR="006F54B2" w:rsidRPr="006F54B2">
        <w:rPr>
          <w:lang w:val="ka-GE"/>
        </w:rPr>
        <w:t>ჰიდროკარბონატულ</w:t>
      </w:r>
      <w:proofErr w:type="spellEnd"/>
      <w:r w:rsidR="006F54B2" w:rsidRPr="006F54B2">
        <w:rPr>
          <w:lang w:val="ka-GE"/>
        </w:rPr>
        <w:t xml:space="preserve"> კალციუმიანი.</w:t>
      </w:r>
    </w:p>
    <w:p w14:paraId="3EB8CC94" w14:textId="305A90B1" w:rsidR="006F54B2" w:rsidRDefault="006F54B2" w:rsidP="006F54B2">
      <w:pPr>
        <w:jc w:val="both"/>
        <w:rPr>
          <w:lang w:val="ka-GE"/>
        </w:rPr>
      </w:pPr>
      <w:r w:rsidRPr="006F54B2">
        <w:rPr>
          <w:lang w:val="ka-GE"/>
        </w:rPr>
        <w:t xml:space="preserve">  გრუნტების საველე </w:t>
      </w:r>
      <w:proofErr w:type="spellStart"/>
      <w:r w:rsidRPr="006F54B2">
        <w:rPr>
          <w:lang w:val="ka-GE"/>
        </w:rPr>
        <w:t>ინდენტიფიკაციის</w:t>
      </w:r>
      <w:proofErr w:type="spellEnd"/>
      <w:r w:rsidRPr="006F54B2">
        <w:rPr>
          <w:lang w:val="ka-GE"/>
        </w:rPr>
        <w:t xml:space="preserve"> და ლაბორატორიული კვლევების შედეგებზე დაყრდნობით, მოქმედი საკლასიფიკაციო ნორმატიული დოკუმენტის (გოსტ 25100-95) მიხედვით საპროექტო გზის კორიდორის ფარგლებში გამოიყო 10 საინჟინრო-გეოლოგიური ელემენტი (სგე) კერძოდ:</w:t>
      </w:r>
    </w:p>
    <w:tbl>
      <w:tblPr>
        <w:tblStyle w:val="TableGrid"/>
        <w:tblW w:w="5000" w:type="pct"/>
        <w:tblLook w:val="04A0" w:firstRow="1" w:lastRow="0" w:firstColumn="1" w:lastColumn="0" w:noHBand="0" w:noVBand="1"/>
      </w:tblPr>
      <w:tblGrid>
        <w:gridCol w:w="480"/>
        <w:gridCol w:w="1819"/>
        <w:gridCol w:w="1497"/>
        <w:gridCol w:w="705"/>
        <w:gridCol w:w="481"/>
        <w:gridCol w:w="4034"/>
      </w:tblGrid>
      <w:tr w:rsidR="006F54B2" w:rsidRPr="002D3453" w14:paraId="1DFFAE38" w14:textId="77777777" w:rsidTr="002D3453">
        <w:trPr>
          <w:cantSplit/>
          <w:trHeight w:val="1907"/>
        </w:trPr>
        <w:tc>
          <w:tcPr>
            <w:tcW w:w="266" w:type="pct"/>
            <w:textDirection w:val="btLr"/>
            <w:vAlign w:val="center"/>
          </w:tcPr>
          <w:p w14:paraId="0F8A7A9D" w14:textId="77777777" w:rsidR="006F54B2" w:rsidRPr="002D3453" w:rsidRDefault="006F54B2" w:rsidP="002D3453">
            <w:pPr>
              <w:ind w:left="113" w:right="113"/>
              <w:jc w:val="center"/>
              <w:rPr>
                <w:rFonts w:ascii="AcadNusx" w:hAnsi="AcadNusx"/>
                <w:b/>
                <w:bCs/>
                <w:noProof/>
                <w:lang w:val="ka-GE"/>
              </w:rPr>
            </w:pPr>
            <w:r w:rsidRPr="002D3453">
              <w:rPr>
                <w:rFonts w:ascii="AcadNusx" w:hAnsi="AcadNusx"/>
                <w:b/>
                <w:bCs/>
                <w:noProof/>
                <w:lang w:val="ka-GE"/>
              </w:rPr>
              <w:t>gruntis klasi</w:t>
            </w:r>
          </w:p>
        </w:tc>
        <w:tc>
          <w:tcPr>
            <w:tcW w:w="1009" w:type="pct"/>
            <w:vAlign w:val="center"/>
          </w:tcPr>
          <w:p w14:paraId="4E8E8EFC" w14:textId="37655425" w:rsidR="006F54B2" w:rsidRPr="002D3453" w:rsidRDefault="006F54B2" w:rsidP="002D3453">
            <w:pPr>
              <w:jc w:val="center"/>
              <w:rPr>
                <w:rFonts w:ascii="AcadNusx" w:hAnsi="AcadNusx"/>
                <w:b/>
                <w:bCs/>
                <w:noProof/>
                <w:lang w:val="ka-GE"/>
              </w:rPr>
            </w:pPr>
          </w:p>
          <w:p w14:paraId="4E102AFE" w14:textId="77777777" w:rsidR="006F54B2" w:rsidRPr="002D3453" w:rsidRDefault="006F54B2" w:rsidP="002D3453">
            <w:pPr>
              <w:jc w:val="center"/>
              <w:rPr>
                <w:rFonts w:ascii="AcadNusx" w:hAnsi="AcadNusx"/>
                <w:b/>
                <w:bCs/>
                <w:noProof/>
                <w:lang w:val="ka-GE"/>
              </w:rPr>
            </w:pPr>
          </w:p>
          <w:p w14:paraId="5D4E3D1F" w14:textId="77777777" w:rsidR="006F54B2" w:rsidRPr="002D3453" w:rsidRDefault="006F54B2" w:rsidP="002D3453">
            <w:pPr>
              <w:jc w:val="center"/>
              <w:rPr>
                <w:rFonts w:ascii="AcadNusx" w:hAnsi="AcadNusx"/>
                <w:b/>
                <w:bCs/>
                <w:noProof/>
                <w:lang w:val="ka-GE"/>
              </w:rPr>
            </w:pPr>
          </w:p>
          <w:p w14:paraId="1D8BA8DA" w14:textId="77777777" w:rsidR="006F54B2" w:rsidRPr="002D3453" w:rsidRDefault="006F54B2" w:rsidP="002D3453">
            <w:pPr>
              <w:jc w:val="center"/>
              <w:rPr>
                <w:rFonts w:ascii="AcadNusx" w:hAnsi="AcadNusx"/>
                <w:b/>
                <w:bCs/>
                <w:noProof/>
                <w:lang w:val="ka-GE"/>
              </w:rPr>
            </w:pPr>
            <w:r w:rsidRPr="002D3453">
              <w:rPr>
                <w:rFonts w:ascii="AcadNusx" w:hAnsi="AcadNusx"/>
                <w:b/>
                <w:bCs/>
                <w:noProof/>
                <w:lang w:val="ka-GE"/>
              </w:rPr>
              <w:t>jgufi</w:t>
            </w:r>
          </w:p>
        </w:tc>
        <w:tc>
          <w:tcPr>
            <w:tcW w:w="830" w:type="pct"/>
            <w:vAlign w:val="center"/>
          </w:tcPr>
          <w:p w14:paraId="11D97DD4" w14:textId="77777777" w:rsidR="006F54B2" w:rsidRPr="002D3453" w:rsidRDefault="006F54B2" w:rsidP="002D3453">
            <w:pPr>
              <w:jc w:val="center"/>
              <w:rPr>
                <w:rFonts w:ascii="AcadNusx" w:hAnsi="AcadNusx"/>
                <w:b/>
                <w:bCs/>
                <w:noProof/>
                <w:lang w:val="ka-GE"/>
              </w:rPr>
            </w:pPr>
          </w:p>
          <w:p w14:paraId="5FBCDE31" w14:textId="77777777" w:rsidR="006F54B2" w:rsidRPr="002D3453" w:rsidRDefault="006F54B2" w:rsidP="002D3453">
            <w:pPr>
              <w:jc w:val="center"/>
              <w:rPr>
                <w:rFonts w:ascii="AcadNusx" w:hAnsi="AcadNusx"/>
                <w:b/>
                <w:bCs/>
                <w:noProof/>
                <w:lang w:val="ka-GE"/>
              </w:rPr>
            </w:pPr>
          </w:p>
          <w:p w14:paraId="6BA4F622" w14:textId="77777777" w:rsidR="006F54B2" w:rsidRPr="002D3453" w:rsidRDefault="006F54B2" w:rsidP="002D3453">
            <w:pPr>
              <w:jc w:val="center"/>
              <w:rPr>
                <w:rFonts w:ascii="AcadNusx" w:hAnsi="AcadNusx"/>
                <w:b/>
                <w:bCs/>
                <w:noProof/>
                <w:lang w:val="ka-GE"/>
              </w:rPr>
            </w:pPr>
          </w:p>
          <w:p w14:paraId="32836B9E" w14:textId="77777777" w:rsidR="006F54B2" w:rsidRPr="002D3453" w:rsidRDefault="006F54B2" w:rsidP="002D3453">
            <w:pPr>
              <w:jc w:val="center"/>
              <w:rPr>
                <w:rFonts w:ascii="AcadNusx" w:hAnsi="AcadNusx"/>
                <w:b/>
                <w:bCs/>
                <w:noProof/>
                <w:lang w:val="ka-GE"/>
              </w:rPr>
            </w:pPr>
            <w:r w:rsidRPr="002D3453">
              <w:rPr>
                <w:rFonts w:ascii="AcadNusx" w:hAnsi="AcadNusx"/>
                <w:b/>
                <w:bCs/>
                <w:noProof/>
                <w:lang w:val="ka-GE"/>
              </w:rPr>
              <w:t>qvejgufi</w:t>
            </w:r>
          </w:p>
        </w:tc>
        <w:tc>
          <w:tcPr>
            <w:tcW w:w="391" w:type="pct"/>
            <w:textDirection w:val="btLr"/>
            <w:vAlign w:val="center"/>
          </w:tcPr>
          <w:p w14:paraId="76C44A36" w14:textId="77777777" w:rsidR="006F54B2" w:rsidRPr="002D3453" w:rsidRDefault="006F54B2" w:rsidP="002D3453">
            <w:pPr>
              <w:ind w:left="113" w:right="113"/>
              <w:jc w:val="center"/>
              <w:rPr>
                <w:rFonts w:ascii="AcadNusx" w:hAnsi="AcadNusx"/>
                <w:b/>
                <w:bCs/>
                <w:noProof/>
                <w:lang w:val="ka-GE"/>
              </w:rPr>
            </w:pPr>
            <w:r w:rsidRPr="002D3453">
              <w:rPr>
                <w:rFonts w:ascii="AcadNusx" w:hAnsi="AcadNusx"/>
                <w:b/>
                <w:bCs/>
                <w:noProof/>
                <w:lang w:val="ka-GE"/>
              </w:rPr>
              <w:t>Geologiuri indeqsi</w:t>
            </w:r>
          </w:p>
        </w:tc>
        <w:tc>
          <w:tcPr>
            <w:tcW w:w="267" w:type="pct"/>
            <w:textDirection w:val="btLr"/>
            <w:vAlign w:val="center"/>
          </w:tcPr>
          <w:p w14:paraId="635FF433" w14:textId="77777777" w:rsidR="006F54B2" w:rsidRPr="002D3453" w:rsidRDefault="006F54B2" w:rsidP="002D3453">
            <w:pPr>
              <w:ind w:left="113" w:right="113"/>
              <w:jc w:val="center"/>
              <w:rPr>
                <w:rFonts w:ascii="AcadNusx" w:hAnsi="AcadNusx"/>
                <w:b/>
                <w:bCs/>
                <w:noProof/>
                <w:lang w:val="ka-GE"/>
              </w:rPr>
            </w:pPr>
            <w:r w:rsidRPr="002D3453">
              <w:rPr>
                <w:rFonts w:ascii="AcadNusx" w:hAnsi="AcadNusx"/>
                <w:b/>
                <w:bCs/>
                <w:noProof/>
                <w:lang w:val="ka-GE"/>
              </w:rPr>
              <w:t>sge-is #</w:t>
            </w:r>
          </w:p>
        </w:tc>
        <w:tc>
          <w:tcPr>
            <w:tcW w:w="2238" w:type="pct"/>
            <w:vAlign w:val="center"/>
          </w:tcPr>
          <w:p w14:paraId="732828A8" w14:textId="4559D9B2" w:rsidR="006F54B2" w:rsidRPr="002D3453" w:rsidRDefault="006F54B2" w:rsidP="002D3453">
            <w:pPr>
              <w:jc w:val="center"/>
              <w:rPr>
                <w:rFonts w:ascii="AcadNusx" w:hAnsi="AcadNusx"/>
                <w:b/>
                <w:bCs/>
                <w:noProof/>
                <w:lang w:val="ka-GE"/>
              </w:rPr>
            </w:pPr>
            <w:r w:rsidRPr="002D3453">
              <w:rPr>
                <w:rFonts w:ascii="AcadNusx" w:hAnsi="AcadNusx"/>
                <w:b/>
                <w:bCs/>
                <w:noProof/>
                <w:lang w:val="ka-GE"/>
              </w:rPr>
              <w:t>G</w:t>
            </w:r>
          </w:p>
          <w:p w14:paraId="66ACB6F4" w14:textId="77777777" w:rsidR="006F54B2" w:rsidRPr="002D3453" w:rsidRDefault="006F54B2" w:rsidP="002D3453">
            <w:pPr>
              <w:jc w:val="center"/>
              <w:rPr>
                <w:rFonts w:ascii="AcadNusx" w:hAnsi="AcadNusx"/>
                <w:b/>
                <w:bCs/>
                <w:noProof/>
                <w:lang w:val="ka-GE"/>
              </w:rPr>
            </w:pPr>
          </w:p>
          <w:p w14:paraId="0AF3ADA6" w14:textId="77777777" w:rsidR="006F54B2" w:rsidRPr="002D3453" w:rsidRDefault="006F54B2" w:rsidP="002D3453">
            <w:pPr>
              <w:jc w:val="center"/>
              <w:rPr>
                <w:rFonts w:ascii="AcadNusx" w:hAnsi="AcadNusx"/>
                <w:b/>
                <w:bCs/>
                <w:noProof/>
                <w:lang w:val="ka-GE"/>
              </w:rPr>
            </w:pPr>
          </w:p>
          <w:p w14:paraId="41596836" w14:textId="23015BBB" w:rsidR="006F54B2" w:rsidRPr="002D3453" w:rsidRDefault="006F54B2" w:rsidP="002D3453">
            <w:pPr>
              <w:jc w:val="center"/>
              <w:rPr>
                <w:rFonts w:ascii="AcadNusx" w:hAnsi="AcadNusx"/>
                <w:b/>
                <w:bCs/>
                <w:noProof/>
                <w:lang w:val="ka-GE"/>
              </w:rPr>
            </w:pPr>
            <w:r w:rsidRPr="002D3453">
              <w:rPr>
                <w:rFonts w:ascii="AcadNusx" w:hAnsi="AcadNusx"/>
                <w:b/>
                <w:bCs/>
                <w:noProof/>
                <w:lang w:val="ka-GE"/>
              </w:rPr>
              <w:t>gruntis daxasiaTeba</w:t>
            </w:r>
          </w:p>
        </w:tc>
      </w:tr>
      <w:tr w:rsidR="006F54B2" w:rsidRPr="002D3453" w14:paraId="2AC680F6" w14:textId="77777777" w:rsidTr="002D3453">
        <w:trPr>
          <w:trHeight w:val="800"/>
        </w:trPr>
        <w:tc>
          <w:tcPr>
            <w:tcW w:w="266" w:type="pct"/>
            <w:vMerge w:val="restart"/>
            <w:textDirection w:val="btLr"/>
            <w:vAlign w:val="center"/>
          </w:tcPr>
          <w:p w14:paraId="74CB6292" w14:textId="77777777" w:rsidR="006F54B2" w:rsidRPr="002D3453" w:rsidRDefault="006F54B2" w:rsidP="002D3453">
            <w:pPr>
              <w:ind w:left="113" w:right="113"/>
              <w:jc w:val="center"/>
              <w:rPr>
                <w:rFonts w:ascii="AcadNusx" w:hAnsi="AcadNusx"/>
                <w:noProof/>
                <w:lang w:val="ka-GE"/>
              </w:rPr>
            </w:pPr>
            <w:r w:rsidRPr="002D3453">
              <w:rPr>
                <w:rFonts w:ascii="AcadNusx" w:hAnsi="AcadNusx"/>
                <w:noProof/>
                <w:lang w:val="ka-GE"/>
              </w:rPr>
              <w:t>arakldovani</w:t>
            </w:r>
          </w:p>
        </w:tc>
        <w:tc>
          <w:tcPr>
            <w:tcW w:w="1009" w:type="pct"/>
            <w:vAlign w:val="center"/>
          </w:tcPr>
          <w:p w14:paraId="39917F23" w14:textId="77777777" w:rsidR="006F54B2" w:rsidRPr="002D3453" w:rsidRDefault="006F54B2" w:rsidP="002D3453">
            <w:pPr>
              <w:jc w:val="center"/>
              <w:rPr>
                <w:rFonts w:ascii="AcadNusx" w:hAnsi="AcadNusx"/>
                <w:noProof/>
                <w:lang w:val="ka-GE"/>
              </w:rPr>
            </w:pPr>
          </w:p>
          <w:p w14:paraId="1DC7448C" w14:textId="77777777" w:rsidR="006F54B2" w:rsidRPr="002D3453" w:rsidRDefault="006F54B2" w:rsidP="002D3453">
            <w:pPr>
              <w:jc w:val="center"/>
              <w:rPr>
                <w:rFonts w:ascii="AcadNusx" w:hAnsi="AcadNusx"/>
                <w:noProof/>
                <w:lang w:val="ka-GE"/>
              </w:rPr>
            </w:pPr>
          </w:p>
          <w:p w14:paraId="009D78BE" w14:textId="77777777" w:rsidR="006F54B2" w:rsidRPr="002D3453" w:rsidRDefault="006F54B2" w:rsidP="002D3453">
            <w:pPr>
              <w:jc w:val="center"/>
              <w:rPr>
                <w:rFonts w:ascii="AcadNusx" w:hAnsi="AcadNusx"/>
                <w:noProof/>
                <w:lang w:val="ka-GE"/>
              </w:rPr>
            </w:pPr>
            <w:r w:rsidRPr="002D3453">
              <w:rPr>
                <w:rFonts w:ascii="AcadNusx" w:hAnsi="AcadNusx"/>
                <w:noProof/>
                <w:lang w:val="ka-GE"/>
              </w:rPr>
              <w:t>teqnogenuri</w:t>
            </w:r>
          </w:p>
        </w:tc>
        <w:tc>
          <w:tcPr>
            <w:tcW w:w="830" w:type="pct"/>
            <w:vAlign w:val="center"/>
          </w:tcPr>
          <w:p w14:paraId="342DC83F" w14:textId="77777777" w:rsidR="006F54B2" w:rsidRPr="002D3453" w:rsidRDefault="006F54B2" w:rsidP="002D3453">
            <w:pPr>
              <w:jc w:val="center"/>
              <w:rPr>
                <w:rFonts w:ascii="AcadNusx" w:hAnsi="AcadNusx"/>
                <w:noProof/>
                <w:lang w:val="ka-GE"/>
              </w:rPr>
            </w:pPr>
          </w:p>
          <w:p w14:paraId="5B67EDB5" w14:textId="77777777" w:rsidR="006F54B2" w:rsidRPr="002D3453" w:rsidRDefault="006F54B2" w:rsidP="002D3453">
            <w:pPr>
              <w:jc w:val="center"/>
              <w:rPr>
                <w:rFonts w:ascii="AcadNusx" w:hAnsi="AcadNusx"/>
                <w:noProof/>
                <w:lang w:val="ka-GE"/>
              </w:rPr>
            </w:pPr>
          </w:p>
          <w:p w14:paraId="3D170F69" w14:textId="77777777" w:rsidR="006F54B2" w:rsidRPr="002D3453" w:rsidRDefault="006F54B2" w:rsidP="002D3453">
            <w:pPr>
              <w:jc w:val="center"/>
              <w:rPr>
                <w:rFonts w:ascii="AcadNusx" w:hAnsi="AcadNusx"/>
                <w:noProof/>
                <w:lang w:val="ka-GE"/>
              </w:rPr>
            </w:pPr>
            <w:r w:rsidRPr="002D3453">
              <w:rPr>
                <w:rFonts w:ascii="AcadNusx" w:hAnsi="AcadNusx"/>
                <w:noProof/>
                <w:lang w:val="ka-GE"/>
              </w:rPr>
              <w:t>gzis samosi</w:t>
            </w:r>
          </w:p>
        </w:tc>
        <w:tc>
          <w:tcPr>
            <w:tcW w:w="391" w:type="pct"/>
            <w:vAlign w:val="center"/>
          </w:tcPr>
          <w:p w14:paraId="6C673CE5" w14:textId="77777777" w:rsidR="006F54B2" w:rsidRPr="002D3453" w:rsidRDefault="006F54B2" w:rsidP="002D3453">
            <w:pPr>
              <w:jc w:val="center"/>
              <w:rPr>
                <w:rFonts w:ascii="AcadNusx" w:hAnsi="AcadNusx"/>
                <w:noProof/>
                <w:lang w:val="ka-GE"/>
              </w:rPr>
            </w:pPr>
            <w:r w:rsidRPr="002D3453">
              <w:rPr>
                <w:rFonts w:cstheme="minorHAnsi"/>
                <w:noProof/>
                <w:lang w:val="ka-GE"/>
              </w:rPr>
              <w:t>tQ</w:t>
            </w:r>
            <w:r w:rsidRPr="002D3453">
              <w:rPr>
                <w:rFonts w:cstheme="minorHAnsi"/>
                <w:noProof/>
                <w:vertAlign w:val="subscript"/>
                <w:lang w:val="ka-GE"/>
              </w:rPr>
              <w:t>I</w:t>
            </w:r>
            <w:r w:rsidRPr="002D3453">
              <w:rPr>
                <w:rFonts w:ascii="AcadNusx" w:hAnsi="AcadNusx"/>
                <w:noProof/>
                <w:vertAlign w:val="subscript"/>
                <w:lang w:val="ka-GE"/>
              </w:rPr>
              <w:t>V</w:t>
            </w:r>
          </w:p>
        </w:tc>
        <w:tc>
          <w:tcPr>
            <w:tcW w:w="267" w:type="pct"/>
            <w:vAlign w:val="center"/>
          </w:tcPr>
          <w:p w14:paraId="4F980BB6" w14:textId="77777777" w:rsidR="006F54B2" w:rsidRPr="002D3453" w:rsidRDefault="006F54B2" w:rsidP="002D3453">
            <w:pPr>
              <w:jc w:val="center"/>
              <w:rPr>
                <w:rFonts w:ascii="AcadNusx" w:hAnsi="AcadNusx"/>
                <w:noProof/>
                <w:lang w:val="ka-GE"/>
              </w:rPr>
            </w:pPr>
          </w:p>
          <w:p w14:paraId="17061BF6" w14:textId="77777777" w:rsidR="006F54B2" w:rsidRPr="002D3453" w:rsidRDefault="006F54B2" w:rsidP="002D3453">
            <w:pPr>
              <w:jc w:val="center"/>
              <w:rPr>
                <w:rFonts w:ascii="AcadNusx" w:hAnsi="AcadNusx"/>
                <w:noProof/>
                <w:lang w:val="ka-GE"/>
              </w:rPr>
            </w:pPr>
          </w:p>
          <w:p w14:paraId="606B73D9" w14:textId="77777777" w:rsidR="006F54B2" w:rsidRPr="002D3453" w:rsidRDefault="006F54B2" w:rsidP="002D3453">
            <w:pPr>
              <w:jc w:val="center"/>
              <w:rPr>
                <w:rFonts w:ascii="AcadNusx" w:hAnsi="AcadNusx"/>
                <w:noProof/>
                <w:lang w:val="ka-GE"/>
              </w:rPr>
            </w:pPr>
            <w:r w:rsidRPr="002D3453">
              <w:rPr>
                <w:rFonts w:ascii="AcadNusx" w:hAnsi="AcadNusx"/>
                <w:noProof/>
                <w:lang w:val="ka-GE"/>
              </w:rPr>
              <w:t>1</w:t>
            </w:r>
          </w:p>
        </w:tc>
        <w:tc>
          <w:tcPr>
            <w:tcW w:w="2238" w:type="pct"/>
            <w:vAlign w:val="center"/>
          </w:tcPr>
          <w:p w14:paraId="1548309D" w14:textId="77777777" w:rsidR="006F54B2" w:rsidRPr="002D3453" w:rsidRDefault="006F54B2" w:rsidP="002D3453">
            <w:pPr>
              <w:jc w:val="center"/>
              <w:rPr>
                <w:rFonts w:ascii="AcadNusx" w:hAnsi="AcadNusx"/>
                <w:noProof/>
                <w:lang w:val="ka-GE"/>
              </w:rPr>
            </w:pPr>
          </w:p>
          <w:p w14:paraId="0D7DB647" w14:textId="77777777" w:rsidR="006F54B2" w:rsidRPr="002D3453" w:rsidRDefault="006F54B2" w:rsidP="002D3453">
            <w:pPr>
              <w:jc w:val="center"/>
              <w:rPr>
                <w:rFonts w:ascii="AcadNusx" w:hAnsi="AcadNusx"/>
                <w:noProof/>
                <w:lang w:val="ka-GE"/>
              </w:rPr>
            </w:pPr>
            <w:r w:rsidRPr="002D3453">
              <w:rPr>
                <w:rFonts w:ascii="AcadNusx" w:hAnsi="AcadNusx"/>
                <w:noProof/>
                <w:lang w:val="ka-GE"/>
              </w:rPr>
              <w:t>xreSovan-RorRovani grunti 10%-mde riyis CanarTebiT, TixaqviSis SemevsebliT.</w:t>
            </w:r>
          </w:p>
        </w:tc>
      </w:tr>
      <w:tr w:rsidR="006F54B2" w:rsidRPr="002D3453" w14:paraId="07757713" w14:textId="77777777" w:rsidTr="002D3453">
        <w:trPr>
          <w:trHeight w:val="575"/>
        </w:trPr>
        <w:tc>
          <w:tcPr>
            <w:tcW w:w="266" w:type="pct"/>
            <w:vMerge/>
            <w:vAlign w:val="center"/>
          </w:tcPr>
          <w:p w14:paraId="1C4E1591" w14:textId="77777777" w:rsidR="006F54B2" w:rsidRPr="002D3453" w:rsidRDefault="006F54B2" w:rsidP="002D3453">
            <w:pPr>
              <w:jc w:val="center"/>
              <w:rPr>
                <w:rFonts w:ascii="AcadNusx" w:hAnsi="AcadNusx"/>
                <w:noProof/>
                <w:lang w:val="ka-GE"/>
              </w:rPr>
            </w:pPr>
          </w:p>
        </w:tc>
        <w:tc>
          <w:tcPr>
            <w:tcW w:w="1009" w:type="pct"/>
            <w:vAlign w:val="center"/>
          </w:tcPr>
          <w:p w14:paraId="7A9E17FD" w14:textId="77777777" w:rsidR="006F54B2" w:rsidRPr="002D3453" w:rsidRDefault="006F54B2" w:rsidP="002D3453">
            <w:pPr>
              <w:jc w:val="center"/>
              <w:rPr>
                <w:rFonts w:ascii="AcadNusx" w:hAnsi="AcadNusx"/>
                <w:noProof/>
                <w:lang w:val="ka-GE"/>
              </w:rPr>
            </w:pPr>
            <w:r w:rsidRPr="002D3453">
              <w:rPr>
                <w:rFonts w:ascii="AcadNusx" w:hAnsi="AcadNusx"/>
                <w:noProof/>
                <w:lang w:val="ka-GE"/>
              </w:rPr>
              <w:t>fxvieri SeukavSirebeli</w:t>
            </w:r>
          </w:p>
        </w:tc>
        <w:tc>
          <w:tcPr>
            <w:tcW w:w="830" w:type="pct"/>
            <w:vAlign w:val="center"/>
          </w:tcPr>
          <w:p w14:paraId="1E0B4D95" w14:textId="77777777" w:rsidR="006F54B2" w:rsidRPr="002D3453" w:rsidRDefault="006F54B2" w:rsidP="002D3453">
            <w:pPr>
              <w:jc w:val="center"/>
              <w:rPr>
                <w:rFonts w:ascii="AcadNusx" w:hAnsi="AcadNusx"/>
                <w:noProof/>
                <w:lang w:val="ka-GE"/>
              </w:rPr>
            </w:pPr>
            <w:r w:rsidRPr="002D3453">
              <w:rPr>
                <w:rFonts w:ascii="AcadNusx" w:hAnsi="AcadNusx"/>
                <w:noProof/>
                <w:lang w:val="ka-GE"/>
              </w:rPr>
              <w:t>aluviur-proluviuri</w:t>
            </w:r>
          </w:p>
        </w:tc>
        <w:tc>
          <w:tcPr>
            <w:tcW w:w="391" w:type="pct"/>
            <w:vAlign w:val="center"/>
          </w:tcPr>
          <w:p w14:paraId="32AC0C98" w14:textId="77777777" w:rsidR="006F54B2" w:rsidRPr="002D3453" w:rsidRDefault="006F54B2" w:rsidP="002D3453">
            <w:pPr>
              <w:jc w:val="center"/>
              <w:rPr>
                <w:rFonts w:ascii="AcadNusx" w:hAnsi="AcadNusx"/>
                <w:noProof/>
                <w:lang w:val="ka-GE"/>
              </w:rPr>
            </w:pPr>
            <w:r w:rsidRPr="002D3453">
              <w:rPr>
                <w:rFonts w:cstheme="minorHAnsi"/>
                <w:noProof/>
                <w:lang w:val="ka-GE"/>
              </w:rPr>
              <w:t>apQ</w:t>
            </w:r>
            <w:r w:rsidRPr="002D3453">
              <w:rPr>
                <w:rFonts w:cstheme="minorHAnsi"/>
                <w:noProof/>
                <w:vertAlign w:val="subscript"/>
                <w:lang w:val="ka-GE"/>
              </w:rPr>
              <w:t>I</w:t>
            </w:r>
            <w:r w:rsidRPr="002D3453">
              <w:rPr>
                <w:rFonts w:ascii="AcadNusx" w:hAnsi="AcadNusx"/>
                <w:noProof/>
                <w:vertAlign w:val="subscript"/>
                <w:lang w:val="ka-GE"/>
              </w:rPr>
              <w:t>V</w:t>
            </w:r>
          </w:p>
        </w:tc>
        <w:tc>
          <w:tcPr>
            <w:tcW w:w="267" w:type="pct"/>
            <w:vAlign w:val="center"/>
          </w:tcPr>
          <w:p w14:paraId="0D6BF74B" w14:textId="77777777" w:rsidR="006F54B2" w:rsidRPr="002D3453" w:rsidRDefault="006F54B2" w:rsidP="002D3453">
            <w:pPr>
              <w:jc w:val="center"/>
              <w:rPr>
                <w:rFonts w:ascii="AcadNusx" w:hAnsi="AcadNusx"/>
                <w:noProof/>
                <w:lang w:val="ka-GE"/>
              </w:rPr>
            </w:pPr>
            <w:r w:rsidRPr="002D3453">
              <w:rPr>
                <w:rFonts w:ascii="AcadNusx" w:hAnsi="AcadNusx"/>
                <w:noProof/>
                <w:lang w:val="ka-GE"/>
              </w:rPr>
              <w:t>2</w:t>
            </w:r>
          </w:p>
        </w:tc>
        <w:tc>
          <w:tcPr>
            <w:tcW w:w="2238" w:type="pct"/>
            <w:vAlign w:val="center"/>
          </w:tcPr>
          <w:p w14:paraId="01FAA415" w14:textId="77777777" w:rsidR="006F54B2" w:rsidRPr="002D3453" w:rsidRDefault="006F54B2" w:rsidP="002D3453">
            <w:pPr>
              <w:jc w:val="center"/>
              <w:rPr>
                <w:rFonts w:ascii="AcadNusx" w:hAnsi="AcadNusx"/>
                <w:noProof/>
                <w:lang w:val="ka-GE"/>
              </w:rPr>
            </w:pPr>
            <w:r w:rsidRPr="002D3453">
              <w:rPr>
                <w:rFonts w:ascii="AcadNusx" w:hAnsi="AcadNusx"/>
                <w:noProof/>
                <w:lang w:val="ka-GE"/>
              </w:rPr>
              <w:t xml:space="preserve">kenWnar-xreSovan qviSovani grunti zomiT </w:t>
            </w:r>
            <w:r w:rsidRPr="002D3453">
              <w:rPr>
                <w:rFonts w:ascii="AcadNusx" w:hAnsi="AcadNusx"/>
                <w:noProof/>
                <w:lang w:val="ka-GE"/>
              </w:rPr>
              <w:sym w:font="Symbol" w:char="F03E"/>
            </w:r>
            <w:r w:rsidRPr="002D3453">
              <w:rPr>
                <w:rFonts w:ascii="AcadNusx" w:hAnsi="AcadNusx"/>
                <w:noProof/>
                <w:lang w:val="ka-GE"/>
              </w:rPr>
              <w:t>80 mm, 30% mde kaWaris CanarTebiT.</w:t>
            </w:r>
          </w:p>
        </w:tc>
      </w:tr>
      <w:tr w:rsidR="006F54B2" w:rsidRPr="002D3453" w14:paraId="19FB6F8C" w14:textId="77777777" w:rsidTr="002D3453">
        <w:trPr>
          <w:trHeight w:val="548"/>
        </w:trPr>
        <w:tc>
          <w:tcPr>
            <w:tcW w:w="266" w:type="pct"/>
            <w:vMerge/>
            <w:vAlign w:val="center"/>
          </w:tcPr>
          <w:p w14:paraId="4065C548" w14:textId="77777777" w:rsidR="006F54B2" w:rsidRPr="002D3453" w:rsidRDefault="006F54B2" w:rsidP="002D3453">
            <w:pPr>
              <w:jc w:val="center"/>
              <w:rPr>
                <w:rFonts w:ascii="AcadNusx" w:hAnsi="AcadNusx"/>
                <w:noProof/>
                <w:lang w:val="ka-GE"/>
              </w:rPr>
            </w:pPr>
          </w:p>
        </w:tc>
        <w:tc>
          <w:tcPr>
            <w:tcW w:w="1009" w:type="pct"/>
            <w:vAlign w:val="center"/>
          </w:tcPr>
          <w:p w14:paraId="1B4E4087" w14:textId="77777777" w:rsidR="006F54B2" w:rsidRPr="002D3453" w:rsidRDefault="006F54B2" w:rsidP="002D3453">
            <w:pPr>
              <w:jc w:val="center"/>
              <w:rPr>
                <w:rFonts w:ascii="AcadNusx" w:hAnsi="AcadNusx"/>
                <w:noProof/>
                <w:lang w:val="ka-GE"/>
              </w:rPr>
            </w:pPr>
            <w:r w:rsidRPr="002D3453">
              <w:rPr>
                <w:rFonts w:ascii="AcadNusx" w:hAnsi="AcadNusx"/>
                <w:noProof/>
                <w:lang w:val="ka-GE"/>
              </w:rPr>
              <w:t>rbil SekavSirebuli</w:t>
            </w:r>
          </w:p>
        </w:tc>
        <w:tc>
          <w:tcPr>
            <w:tcW w:w="830" w:type="pct"/>
            <w:vAlign w:val="center"/>
          </w:tcPr>
          <w:p w14:paraId="240E3C62" w14:textId="77777777" w:rsidR="006F54B2" w:rsidRPr="002D3453" w:rsidRDefault="006F54B2" w:rsidP="002D3453">
            <w:pPr>
              <w:jc w:val="center"/>
              <w:rPr>
                <w:rFonts w:ascii="AcadNusx" w:hAnsi="AcadNusx"/>
                <w:noProof/>
                <w:lang w:val="ka-GE"/>
              </w:rPr>
            </w:pPr>
            <w:r w:rsidRPr="002D3453">
              <w:rPr>
                <w:rFonts w:ascii="AcadNusx" w:hAnsi="AcadNusx"/>
                <w:noProof/>
                <w:lang w:val="ka-GE"/>
              </w:rPr>
              <w:t>deluvioni</w:t>
            </w:r>
          </w:p>
        </w:tc>
        <w:tc>
          <w:tcPr>
            <w:tcW w:w="391" w:type="pct"/>
            <w:vAlign w:val="center"/>
          </w:tcPr>
          <w:p w14:paraId="512F3E10" w14:textId="77777777" w:rsidR="006F54B2" w:rsidRPr="002D3453" w:rsidRDefault="006F54B2" w:rsidP="002D3453">
            <w:pPr>
              <w:jc w:val="center"/>
              <w:rPr>
                <w:rFonts w:ascii="AcadNusx" w:hAnsi="AcadNusx"/>
                <w:noProof/>
                <w:lang w:val="ka-GE"/>
              </w:rPr>
            </w:pPr>
            <w:r w:rsidRPr="002D3453">
              <w:rPr>
                <w:rFonts w:cstheme="minorHAnsi"/>
                <w:noProof/>
                <w:lang w:val="ka-GE"/>
              </w:rPr>
              <w:t>dQ</w:t>
            </w:r>
            <w:r w:rsidRPr="002D3453">
              <w:rPr>
                <w:rFonts w:cstheme="minorHAnsi"/>
                <w:noProof/>
                <w:vertAlign w:val="subscript"/>
                <w:lang w:val="ka-GE"/>
              </w:rPr>
              <w:t>I</w:t>
            </w:r>
            <w:r w:rsidRPr="002D3453">
              <w:rPr>
                <w:rFonts w:ascii="AcadNusx" w:hAnsi="AcadNusx"/>
                <w:noProof/>
                <w:vertAlign w:val="subscript"/>
                <w:lang w:val="ka-GE"/>
              </w:rPr>
              <w:t>V</w:t>
            </w:r>
          </w:p>
        </w:tc>
        <w:tc>
          <w:tcPr>
            <w:tcW w:w="267" w:type="pct"/>
            <w:vAlign w:val="center"/>
          </w:tcPr>
          <w:p w14:paraId="1C6CCA13" w14:textId="77777777" w:rsidR="006F54B2" w:rsidRPr="002D3453" w:rsidRDefault="006F54B2" w:rsidP="002D3453">
            <w:pPr>
              <w:jc w:val="center"/>
              <w:rPr>
                <w:rFonts w:ascii="AcadNusx" w:hAnsi="AcadNusx"/>
                <w:noProof/>
                <w:lang w:val="ka-GE"/>
              </w:rPr>
            </w:pPr>
            <w:r w:rsidRPr="002D3453">
              <w:rPr>
                <w:rFonts w:ascii="AcadNusx" w:hAnsi="AcadNusx"/>
                <w:noProof/>
                <w:lang w:val="ka-GE"/>
              </w:rPr>
              <w:t>3</w:t>
            </w:r>
          </w:p>
        </w:tc>
        <w:tc>
          <w:tcPr>
            <w:tcW w:w="2238" w:type="pct"/>
            <w:vAlign w:val="center"/>
          </w:tcPr>
          <w:p w14:paraId="149101B6" w14:textId="77777777" w:rsidR="006F54B2" w:rsidRPr="002D3453" w:rsidRDefault="006F54B2" w:rsidP="002D3453">
            <w:pPr>
              <w:jc w:val="center"/>
              <w:rPr>
                <w:rFonts w:ascii="AcadNusx" w:hAnsi="AcadNusx"/>
                <w:noProof/>
                <w:lang w:val="ka-GE"/>
              </w:rPr>
            </w:pPr>
            <w:r w:rsidRPr="002D3453">
              <w:rPr>
                <w:rFonts w:ascii="AcadNusx" w:hAnsi="AcadNusx"/>
                <w:noProof/>
                <w:lang w:val="ka-GE"/>
              </w:rPr>
              <w:t>Tixnari naxevradmagari 20% mde RorRis da kenWebis CanarTebiT.</w:t>
            </w:r>
          </w:p>
        </w:tc>
      </w:tr>
      <w:tr w:rsidR="006F54B2" w:rsidRPr="002D3453" w14:paraId="52ADFF23" w14:textId="77777777" w:rsidTr="002D3453">
        <w:trPr>
          <w:trHeight w:val="548"/>
        </w:trPr>
        <w:tc>
          <w:tcPr>
            <w:tcW w:w="266" w:type="pct"/>
            <w:vMerge/>
            <w:vAlign w:val="center"/>
          </w:tcPr>
          <w:p w14:paraId="5DF30BD3" w14:textId="77777777" w:rsidR="006F54B2" w:rsidRPr="002D3453" w:rsidRDefault="006F54B2" w:rsidP="002D3453">
            <w:pPr>
              <w:jc w:val="center"/>
              <w:rPr>
                <w:rFonts w:ascii="AcadNusx" w:hAnsi="AcadNusx"/>
                <w:noProof/>
                <w:lang w:val="ka-GE"/>
              </w:rPr>
            </w:pPr>
          </w:p>
        </w:tc>
        <w:tc>
          <w:tcPr>
            <w:tcW w:w="1009" w:type="pct"/>
            <w:vAlign w:val="center"/>
          </w:tcPr>
          <w:p w14:paraId="50197FCF" w14:textId="77777777" w:rsidR="006F54B2" w:rsidRPr="002D3453" w:rsidRDefault="006F54B2" w:rsidP="002D3453">
            <w:pPr>
              <w:jc w:val="center"/>
              <w:rPr>
                <w:rFonts w:ascii="AcadNusx" w:hAnsi="AcadNusx"/>
                <w:noProof/>
                <w:lang w:val="ka-GE"/>
              </w:rPr>
            </w:pPr>
            <w:r w:rsidRPr="002D3453">
              <w:rPr>
                <w:rFonts w:ascii="AcadNusx" w:hAnsi="AcadNusx"/>
                <w:noProof/>
                <w:lang w:val="ka-GE"/>
              </w:rPr>
              <w:t>fxvieri SeukavSirebeli</w:t>
            </w:r>
          </w:p>
        </w:tc>
        <w:tc>
          <w:tcPr>
            <w:tcW w:w="830" w:type="pct"/>
            <w:vAlign w:val="center"/>
          </w:tcPr>
          <w:p w14:paraId="7D490016" w14:textId="77777777" w:rsidR="006F54B2" w:rsidRPr="002D3453" w:rsidRDefault="006F54B2" w:rsidP="002D3453">
            <w:pPr>
              <w:jc w:val="center"/>
              <w:rPr>
                <w:rFonts w:ascii="AcadNusx" w:hAnsi="AcadNusx"/>
                <w:noProof/>
                <w:lang w:val="ka-GE"/>
              </w:rPr>
            </w:pPr>
            <w:r w:rsidRPr="002D3453">
              <w:rPr>
                <w:rFonts w:ascii="AcadNusx" w:hAnsi="AcadNusx"/>
                <w:noProof/>
                <w:lang w:val="ka-GE"/>
              </w:rPr>
              <w:t>eluviur-deluviuri</w:t>
            </w:r>
          </w:p>
        </w:tc>
        <w:tc>
          <w:tcPr>
            <w:tcW w:w="391" w:type="pct"/>
            <w:vAlign w:val="center"/>
          </w:tcPr>
          <w:p w14:paraId="74954EAA" w14:textId="77777777" w:rsidR="006F54B2" w:rsidRPr="002D3453" w:rsidRDefault="006F54B2" w:rsidP="002D3453">
            <w:pPr>
              <w:jc w:val="center"/>
              <w:rPr>
                <w:rFonts w:ascii="AcadNusx" w:hAnsi="AcadNusx"/>
                <w:noProof/>
                <w:lang w:val="ka-GE"/>
              </w:rPr>
            </w:pPr>
            <w:r w:rsidRPr="002D3453">
              <w:rPr>
                <w:rFonts w:cstheme="minorHAnsi"/>
                <w:noProof/>
                <w:lang w:val="ka-GE"/>
              </w:rPr>
              <w:t>edQ</w:t>
            </w:r>
            <w:r w:rsidRPr="002D3453">
              <w:rPr>
                <w:rFonts w:cstheme="minorHAnsi"/>
                <w:noProof/>
                <w:vertAlign w:val="subscript"/>
                <w:lang w:val="ka-GE"/>
              </w:rPr>
              <w:t>I</w:t>
            </w:r>
            <w:r w:rsidRPr="002D3453">
              <w:rPr>
                <w:rFonts w:ascii="AcadNusx" w:hAnsi="AcadNusx"/>
                <w:noProof/>
                <w:vertAlign w:val="subscript"/>
                <w:lang w:val="ka-GE"/>
              </w:rPr>
              <w:t>V</w:t>
            </w:r>
          </w:p>
        </w:tc>
        <w:tc>
          <w:tcPr>
            <w:tcW w:w="267" w:type="pct"/>
            <w:vAlign w:val="center"/>
          </w:tcPr>
          <w:p w14:paraId="1EF7C792" w14:textId="77777777" w:rsidR="006F54B2" w:rsidRPr="002D3453" w:rsidRDefault="006F54B2" w:rsidP="002D3453">
            <w:pPr>
              <w:jc w:val="center"/>
              <w:rPr>
                <w:rFonts w:ascii="AcadNusx" w:hAnsi="AcadNusx"/>
                <w:noProof/>
                <w:lang w:val="ka-GE"/>
              </w:rPr>
            </w:pPr>
            <w:r w:rsidRPr="002D3453">
              <w:rPr>
                <w:rFonts w:ascii="AcadNusx" w:hAnsi="AcadNusx"/>
                <w:noProof/>
                <w:lang w:val="ka-GE"/>
              </w:rPr>
              <w:t>4</w:t>
            </w:r>
          </w:p>
        </w:tc>
        <w:tc>
          <w:tcPr>
            <w:tcW w:w="2238" w:type="pct"/>
            <w:vAlign w:val="center"/>
          </w:tcPr>
          <w:p w14:paraId="22AFF09A" w14:textId="77777777" w:rsidR="006F54B2" w:rsidRPr="002D3453" w:rsidRDefault="006F54B2" w:rsidP="002D3453">
            <w:pPr>
              <w:jc w:val="center"/>
              <w:rPr>
                <w:rFonts w:ascii="AcadNusx" w:hAnsi="AcadNusx"/>
                <w:noProof/>
                <w:lang w:val="ka-GE"/>
              </w:rPr>
            </w:pPr>
            <w:r w:rsidRPr="002D3453">
              <w:rPr>
                <w:rFonts w:ascii="AcadNusx" w:hAnsi="AcadNusx"/>
                <w:noProof/>
                <w:lang w:val="ka-GE"/>
              </w:rPr>
              <w:t>xvinWovani grunti 10%-mde kaWaris CanarTebiT Tixnaris SemevsebliT.</w:t>
            </w:r>
          </w:p>
        </w:tc>
      </w:tr>
      <w:tr w:rsidR="006F54B2" w:rsidRPr="002D3453" w14:paraId="06DE6059" w14:textId="77777777" w:rsidTr="002D3453">
        <w:trPr>
          <w:trHeight w:val="467"/>
        </w:trPr>
        <w:tc>
          <w:tcPr>
            <w:tcW w:w="266" w:type="pct"/>
            <w:vMerge/>
            <w:vAlign w:val="center"/>
          </w:tcPr>
          <w:p w14:paraId="7821CE95" w14:textId="77777777" w:rsidR="006F54B2" w:rsidRPr="002D3453" w:rsidRDefault="006F54B2" w:rsidP="002D3453">
            <w:pPr>
              <w:jc w:val="center"/>
              <w:rPr>
                <w:rFonts w:ascii="AcadNusx" w:hAnsi="AcadNusx"/>
                <w:noProof/>
                <w:lang w:val="ka-GE"/>
              </w:rPr>
            </w:pPr>
          </w:p>
        </w:tc>
        <w:tc>
          <w:tcPr>
            <w:tcW w:w="1009" w:type="pct"/>
            <w:vAlign w:val="center"/>
          </w:tcPr>
          <w:p w14:paraId="43FF2769" w14:textId="77777777" w:rsidR="006F54B2" w:rsidRPr="002D3453" w:rsidRDefault="006F54B2" w:rsidP="002D3453">
            <w:pPr>
              <w:jc w:val="center"/>
              <w:rPr>
                <w:rFonts w:ascii="AcadNusx" w:hAnsi="AcadNusx"/>
                <w:noProof/>
                <w:lang w:val="ka-GE"/>
              </w:rPr>
            </w:pPr>
            <w:r w:rsidRPr="002D3453">
              <w:rPr>
                <w:rFonts w:ascii="AcadNusx" w:hAnsi="AcadNusx"/>
                <w:noProof/>
                <w:lang w:val="ka-GE"/>
              </w:rPr>
              <w:t>fxvieri SeukavSirebeli</w:t>
            </w:r>
          </w:p>
        </w:tc>
        <w:tc>
          <w:tcPr>
            <w:tcW w:w="830" w:type="pct"/>
            <w:vAlign w:val="center"/>
          </w:tcPr>
          <w:p w14:paraId="2E97B599" w14:textId="77777777" w:rsidR="006F54B2" w:rsidRPr="002D3453" w:rsidRDefault="006F54B2" w:rsidP="002D3453">
            <w:pPr>
              <w:jc w:val="center"/>
              <w:rPr>
                <w:rFonts w:ascii="AcadNusx" w:hAnsi="AcadNusx"/>
                <w:noProof/>
                <w:lang w:val="ka-GE"/>
              </w:rPr>
            </w:pPr>
            <w:r w:rsidRPr="002D3453">
              <w:rPr>
                <w:rFonts w:ascii="AcadNusx" w:hAnsi="AcadNusx"/>
                <w:noProof/>
                <w:lang w:val="ka-GE"/>
              </w:rPr>
              <w:t>eluviuri</w:t>
            </w:r>
          </w:p>
        </w:tc>
        <w:tc>
          <w:tcPr>
            <w:tcW w:w="391" w:type="pct"/>
            <w:vAlign w:val="center"/>
          </w:tcPr>
          <w:p w14:paraId="0D1E68E1" w14:textId="77777777" w:rsidR="006F54B2" w:rsidRPr="002D3453" w:rsidRDefault="006F54B2" w:rsidP="002D3453">
            <w:pPr>
              <w:jc w:val="center"/>
              <w:rPr>
                <w:rFonts w:ascii="AcadNusx" w:hAnsi="AcadNusx"/>
                <w:noProof/>
                <w:lang w:val="ka-GE"/>
              </w:rPr>
            </w:pPr>
            <w:r w:rsidRPr="002D3453">
              <w:rPr>
                <w:rFonts w:cstheme="minorHAnsi"/>
                <w:noProof/>
                <w:lang w:val="ka-GE"/>
              </w:rPr>
              <w:t>eQ</w:t>
            </w:r>
            <w:r w:rsidRPr="002D3453">
              <w:rPr>
                <w:rFonts w:cstheme="minorHAnsi"/>
                <w:noProof/>
                <w:vertAlign w:val="subscript"/>
                <w:lang w:val="ka-GE"/>
              </w:rPr>
              <w:t>I</w:t>
            </w:r>
            <w:r w:rsidRPr="002D3453">
              <w:rPr>
                <w:rFonts w:ascii="AcadNusx" w:hAnsi="AcadNusx"/>
                <w:noProof/>
                <w:vertAlign w:val="subscript"/>
                <w:lang w:val="ka-GE"/>
              </w:rPr>
              <w:t>V</w:t>
            </w:r>
          </w:p>
        </w:tc>
        <w:tc>
          <w:tcPr>
            <w:tcW w:w="267" w:type="pct"/>
            <w:vAlign w:val="center"/>
          </w:tcPr>
          <w:p w14:paraId="62AA3F5A" w14:textId="77777777" w:rsidR="006F54B2" w:rsidRPr="002D3453" w:rsidRDefault="006F54B2" w:rsidP="002D3453">
            <w:pPr>
              <w:jc w:val="center"/>
              <w:rPr>
                <w:rFonts w:ascii="AcadNusx" w:hAnsi="AcadNusx"/>
                <w:noProof/>
                <w:lang w:val="ka-GE"/>
              </w:rPr>
            </w:pPr>
            <w:r w:rsidRPr="002D3453">
              <w:rPr>
                <w:rFonts w:ascii="AcadNusx" w:hAnsi="AcadNusx"/>
                <w:noProof/>
                <w:lang w:val="ka-GE"/>
              </w:rPr>
              <w:t>5</w:t>
            </w:r>
          </w:p>
        </w:tc>
        <w:tc>
          <w:tcPr>
            <w:tcW w:w="2238" w:type="pct"/>
            <w:vAlign w:val="center"/>
          </w:tcPr>
          <w:p w14:paraId="384D41B4" w14:textId="77777777" w:rsidR="006F54B2" w:rsidRPr="002D3453" w:rsidRDefault="006F54B2" w:rsidP="002D3453">
            <w:pPr>
              <w:jc w:val="center"/>
              <w:rPr>
                <w:rFonts w:ascii="AcadNusx" w:hAnsi="AcadNusx"/>
                <w:noProof/>
                <w:lang w:val="ka-GE"/>
              </w:rPr>
            </w:pPr>
            <w:r w:rsidRPr="002D3453">
              <w:rPr>
                <w:rFonts w:ascii="AcadNusx" w:hAnsi="AcadNusx"/>
                <w:noProof/>
                <w:lang w:val="ka-GE"/>
              </w:rPr>
              <w:t>xvinWa ZiriTad ganlagebaSi</w:t>
            </w:r>
          </w:p>
        </w:tc>
      </w:tr>
      <w:tr w:rsidR="006F54B2" w:rsidRPr="002D3453" w14:paraId="0B21D4C7" w14:textId="77777777" w:rsidTr="002D3453">
        <w:trPr>
          <w:trHeight w:val="503"/>
        </w:trPr>
        <w:tc>
          <w:tcPr>
            <w:tcW w:w="266" w:type="pct"/>
            <w:vMerge w:val="restart"/>
            <w:textDirection w:val="btLr"/>
            <w:vAlign w:val="center"/>
          </w:tcPr>
          <w:p w14:paraId="1C22F486" w14:textId="77777777" w:rsidR="006F54B2" w:rsidRPr="002D3453" w:rsidRDefault="006F54B2" w:rsidP="002D3453">
            <w:pPr>
              <w:ind w:left="113" w:right="113"/>
              <w:jc w:val="center"/>
              <w:rPr>
                <w:rFonts w:ascii="AcadNusx" w:hAnsi="AcadNusx"/>
                <w:noProof/>
                <w:lang w:val="ka-GE"/>
              </w:rPr>
            </w:pPr>
            <w:r w:rsidRPr="002D3453">
              <w:rPr>
                <w:rFonts w:ascii="AcadNusx" w:hAnsi="AcadNusx"/>
                <w:noProof/>
                <w:lang w:val="ka-GE"/>
              </w:rPr>
              <w:t>kldovani</w:t>
            </w:r>
          </w:p>
        </w:tc>
        <w:tc>
          <w:tcPr>
            <w:tcW w:w="1009" w:type="pct"/>
            <w:vMerge w:val="restart"/>
            <w:vAlign w:val="center"/>
          </w:tcPr>
          <w:p w14:paraId="040B8962" w14:textId="77777777" w:rsidR="006F54B2" w:rsidRPr="002D3453" w:rsidRDefault="006F54B2" w:rsidP="002D3453">
            <w:pPr>
              <w:jc w:val="center"/>
              <w:rPr>
                <w:rFonts w:ascii="AcadNusx" w:hAnsi="AcadNusx"/>
                <w:noProof/>
                <w:lang w:val="ka-GE"/>
              </w:rPr>
            </w:pPr>
          </w:p>
          <w:p w14:paraId="49A219C4" w14:textId="77777777" w:rsidR="006F54B2" w:rsidRPr="002D3453" w:rsidRDefault="006F54B2" w:rsidP="002D3453">
            <w:pPr>
              <w:jc w:val="center"/>
              <w:rPr>
                <w:rFonts w:ascii="AcadNusx" w:hAnsi="AcadNusx"/>
                <w:noProof/>
                <w:lang w:val="ka-GE"/>
              </w:rPr>
            </w:pPr>
            <w:r w:rsidRPr="002D3453">
              <w:rPr>
                <w:rFonts w:ascii="AcadNusx" w:hAnsi="AcadNusx"/>
                <w:noProof/>
                <w:lang w:val="ka-GE"/>
              </w:rPr>
              <w:t>danaleqi Secementebuli</w:t>
            </w:r>
          </w:p>
        </w:tc>
        <w:tc>
          <w:tcPr>
            <w:tcW w:w="830" w:type="pct"/>
            <w:vAlign w:val="center"/>
          </w:tcPr>
          <w:p w14:paraId="6AC351A3" w14:textId="77777777" w:rsidR="006F54B2" w:rsidRPr="002D3453" w:rsidRDefault="006F54B2" w:rsidP="002D3453">
            <w:pPr>
              <w:jc w:val="center"/>
              <w:rPr>
                <w:rFonts w:ascii="AcadNusx" w:hAnsi="AcadNusx"/>
                <w:noProof/>
                <w:lang w:val="ka-GE"/>
              </w:rPr>
            </w:pPr>
          </w:p>
          <w:p w14:paraId="621FC775" w14:textId="77777777" w:rsidR="006F54B2" w:rsidRPr="002D3453" w:rsidRDefault="006F54B2" w:rsidP="002D3453">
            <w:pPr>
              <w:jc w:val="center"/>
              <w:rPr>
                <w:rFonts w:ascii="AcadNusx" w:hAnsi="AcadNusx"/>
                <w:noProof/>
                <w:lang w:val="ka-GE"/>
              </w:rPr>
            </w:pPr>
            <w:r w:rsidRPr="002D3453">
              <w:rPr>
                <w:rFonts w:ascii="AcadNusx" w:hAnsi="AcadNusx"/>
                <w:noProof/>
                <w:lang w:val="ka-GE"/>
              </w:rPr>
              <w:t>ZiriTadi</w:t>
            </w:r>
          </w:p>
        </w:tc>
        <w:tc>
          <w:tcPr>
            <w:tcW w:w="391" w:type="pct"/>
            <w:vAlign w:val="center"/>
          </w:tcPr>
          <w:p w14:paraId="7833CD42" w14:textId="77777777" w:rsidR="006F54B2" w:rsidRPr="002D3453" w:rsidRDefault="006F54B2" w:rsidP="002D3453">
            <w:pPr>
              <w:jc w:val="center"/>
              <w:rPr>
                <w:rFonts w:ascii="AcadNusx" w:hAnsi="AcadNusx"/>
                <w:noProof/>
                <w:lang w:val="ka-GE"/>
              </w:rPr>
            </w:pPr>
            <w:r w:rsidRPr="002D3453">
              <w:rPr>
                <w:rFonts w:cstheme="minorHAnsi"/>
                <w:noProof/>
                <w:lang w:val="ka-GE"/>
              </w:rPr>
              <w:t>I</w:t>
            </w:r>
            <w:r w:rsidRPr="002D3453">
              <w:rPr>
                <w:rFonts w:cstheme="minorHAnsi"/>
                <w:noProof/>
                <w:vertAlign w:val="subscript"/>
                <w:lang w:val="ka-GE"/>
              </w:rPr>
              <w:t>2</w:t>
            </w:r>
            <w:r w:rsidRPr="002D3453">
              <w:rPr>
                <w:rFonts w:cstheme="minorHAnsi"/>
                <w:noProof/>
                <w:lang w:val="ka-GE"/>
              </w:rPr>
              <w:t>b</w:t>
            </w:r>
          </w:p>
        </w:tc>
        <w:tc>
          <w:tcPr>
            <w:tcW w:w="267" w:type="pct"/>
            <w:vAlign w:val="center"/>
          </w:tcPr>
          <w:p w14:paraId="7656638B" w14:textId="77777777" w:rsidR="006F54B2" w:rsidRPr="002D3453" w:rsidRDefault="006F54B2" w:rsidP="002D3453">
            <w:pPr>
              <w:jc w:val="center"/>
              <w:rPr>
                <w:rFonts w:ascii="AcadNusx" w:hAnsi="AcadNusx"/>
                <w:noProof/>
                <w:lang w:val="ka-GE"/>
              </w:rPr>
            </w:pPr>
            <w:r w:rsidRPr="002D3453">
              <w:rPr>
                <w:rFonts w:ascii="AcadNusx" w:hAnsi="AcadNusx"/>
                <w:noProof/>
                <w:lang w:val="ka-GE"/>
              </w:rPr>
              <w:t>6</w:t>
            </w:r>
          </w:p>
        </w:tc>
        <w:tc>
          <w:tcPr>
            <w:tcW w:w="2238" w:type="pct"/>
            <w:vAlign w:val="center"/>
          </w:tcPr>
          <w:p w14:paraId="6B35D463" w14:textId="0628D527" w:rsidR="006F54B2" w:rsidRPr="002D3453" w:rsidRDefault="006F54B2" w:rsidP="002D3453">
            <w:pPr>
              <w:jc w:val="center"/>
              <w:rPr>
                <w:rFonts w:ascii="AcadNusx" w:hAnsi="AcadNusx"/>
                <w:noProof/>
                <w:lang w:val="ka-GE"/>
              </w:rPr>
            </w:pPr>
            <w:r w:rsidRPr="002D3453">
              <w:rPr>
                <w:rFonts w:ascii="AcadNusx" w:hAnsi="AcadNusx"/>
                <w:noProof/>
                <w:lang w:val="ka-GE"/>
              </w:rPr>
              <w:t>tufbreqCia gamofituli saSualo simtkicis</w:t>
            </w:r>
          </w:p>
        </w:tc>
      </w:tr>
      <w:tr w:rsidR="006F54B2" w:rsidRPr="002D3453" w14:paraId="7D4B4CF1" w14:textId="77777777" w:rsidTr="002D3453">
        <w:trPr>
          <w:trHeight w:val="440"/>
        </w:trPr>
        <w:tc>
          <w:tcPr>
            <w:tcW w:w="266" w:type="pct"/>
            <w:vMerge/>
            <w:vAlign w:val="center"/>
          </w:tcPr>
          <w:p w14:paraId="2BEC7EAE" w14:textId="77777777" w:rsidR="006F54B2" w:rsidRPr="002D3453" w:rsidRDefault="006F54B2" w:rsidP="002D3453">
            <w:pPr>
              <w:jc w:val="center"/>
              <w:rPr>
                <w:rFonts w:ascii="AcadNusx" w:hAnsi="AcadNusx"/>
                <w:noProof/>
                <w:lang w:val="ka-GE"/>
              </w:rPr>
            </w:pPr>
          </w:p>
        </w:tc>
        <w:tc>
          <w:tcPr>
            <w:tcW w:w="1009" w:type="pct"/>
            <w:vMerge/>
            <w:vAlign w:val="center"/>
          </w:tcPr>
          <w:p w14:paraId="2AC4AF61" w14:textId="77777777" w:rsidR="006F54B2" w:rsidRPr="002D3453" w:rsidRDefault="006F54B2" w:rsidP="002D3453">
            <w:pPr>
              <w:jc w:val="center"/>
              <w:rPr>
                <w:rFonts w:ascii="AcadNusx" w:hAnsi="AcadNusx"/>
                <w:noProof/>
                <w:lang w:val="ka-GE"/>
              </w:rPr>
            </w:pPr>
          </w:p>
        </w:tc>
        <w:tc>
          <w:tcPr>
            <w:tcW w:w="830" w:type="pct"/>
            <w:vAlign w:val="center"/>
          </w:tcPr>
          <w:p w14:paraId="5688F1BB" w14:textId="77777777" w:rsidR="006F54B2" w:rsidRPr="002D3453" w:rsidRDefault="006F54B2" w:rsidP="002D3453">
            <w:pPr>
              <w:jc w:val="center"/>
              <w:rPr>
                <w:rFonts w:ascii="AcadNusx" w:hAnsi="AcadNusx"/>
                <w:noProof/>
                <w:lang w:val="ka-GE"/>
              </w:rPr>
            </w:pPr>
          </w:p>
          <w:p w14:paraId="5EAE7670" w14:textId="77777777" w:rsidR="006F54B2" w:rsidRPr="002D3453" w:rsidRDefault="006F54B2" w:rsidP="002D3453">
            <w:pPr>
              <w:jc w:val="center"/>
              <w:rPr>
                <w:rFonts w:ascii="AcadNusx" w:hAnsi="AcadNusx"/>
                <w:noProof/>
                <w:lang w:val="ka-GE"/>
              </w:rPr>
            </w:pPr>
            <w:r w:rsidRPr="002D3453">
              <w:rPr>
                <w:rFonts w:ascii="AcadNusx" w:hAnsi="AcadNusx"/>
                <w:noProof/>
                <w:lang w:val="ka-GE"/>
              </w:rPr>
              <w:t>ZiriTadi</w:t>
            </w:r>
          </w:p>
        </w:tc>
        <w:tc>
          <w:tcPr>
            <w:tcW w:w="391" w:type="pct"/>
            <w:vAlign w:val="center"/>
          </w:tcPr>
          <w:p w14:paraId="660288EB" w14:textId="77777777" w:rsidR="006F54B2" w:rsidRPr="002D3453" w:rsidRDefault="006F54B2" w:rsidP="002D3453">
            <w:pPr>
              <w:jc w:val="center"/>
              <w:rPr>
                <w:rFonts w:cstheme="minorHAnsi"/>
                <w:noProof/>
                <w:lang w:val="ka-GE"/>
              </w:rPr>
            </w:pPr>
            <w:r w:rsidRPr="002D3453">
              <w:rPr>
                <w:rFonts w:cstheme="minorHAnsi"/>
                <w:noProof/>
                <w:lang w:val="ka-GE"/>
              </w:rPr>
              <w:t>I</w:t>
            </w:r>
            <w:r w:rsidRPr="002D3453">
              <w:rPr>
                <w:rFonts w:cstheme="minorHAnsi"/>
                <w:noProof/>
                <w:vertAlign w:val="subscript"/>
                <w:lang w:val="ka-GE"/>
              </w:rPr>
              <w:t>2</w:t>
            </w:r>
            <w:r w:rsidRPr="002D3453">
              <w:rPr>
                <w:rFonts w:cstheme="minorHAnsi"/>
                <w:noProof/>
                <w:lang w:val="ka-GE"/>
              </w:rPr>
              <w:t>b</w:t>
            </w:r>
          </w:p>
        </w:tc>
        <w:tc>
          <w:tcPr>
            <w:tcW w:w="267" w:type="pct"/>
            <w:vAlign w:val="center"/>
          </w:tcPr>
          <w:p w14:paraId="0A4B7E3C" w14:textId="77777777" w:rsidR="006F54B2" w:rsidRPr="002D3453" w:rsidRDefault="006F54B2" w:rsidP="002D3453">
            <w:pPr>
              <w:jc w:val="center"/>
              <w:rPr>
                <w:rFonts w:ascii="AcadNusx" w:hAnsi="AcadNusx"/>
                <w:noProof/>
                <w:lang w:val="ka-GE"/>
              </w:rPr>
            </w:pPr>
            <w:r w:rsidRPr="002D3453">
              <w:rPr>
                <w:rFonts w:ascii="AcadNusx" w:hAnsi="AcadNusx"/>
                <w:noProof/>
                <w:lang w:val="ka-GE"/>
              </w:rPr>
              <w:t>7</w:t>
            </w:r>
          </w:p>
        </w:tc>
        <w:tc>
          <w:tcPr>
            <w:tcW w:w="2238" w:type="pct"/>
            <w:vAlign w:val="center"/>
          </w:tcPr>
          <w:p w14:paraId="0D3675A1" w14:textId="6785DFD4" w:rsidR="006F54B2" w:rsidRPr="002D3453" w:rsidRDefault="006F54B2" w:rsidP="002D3453">
            <w:pPr>
              <w:jc w:val="center"/>
              <w:rPr>
                <w:rFonts w:ascii="AcadNusx" w:hAnsi="AcadNusx"/>
                <w:noProof/>
                <w:lang w:val="ka-GE"/>
              </w:rPr>
            </w:pPr>
            <w:r w:rsidRPr="002D3453">
              <w:rPr>
                <w:rFonts w:ascii="AcadNusx" w:hAnsi="AcadNusx"/>
                <w:noProof/>
                <w:lang w:val="ka-GE"/>
              </w:rPr>
              <w:t>tufbreqCia sustad gamofituli, mtkice</w:t>
            </w:r>
          </w:p>
        </w:tc>
      </w:tr>
      <w:tr w:rsidR="006F54B2" w:rsidRPr="00B65D88" w14:paraId="647A696C" w14:textId="77777777" w:rsidTr="002D3453">
        <w:trPr>
          <w:trHeight w:val="693"/>
        </w:trPr>
        <w:tc>
          <w:tcPr>
            <w:tcW w:w="266" w:type="pct"/>
            <w:vMerge/>
            <w:vAlign w:val="center"/>
          </w:tcPr>
          <w:p w14:paraId="4CD3C73D" w14:textId="77777777" w:rsidR="006F54B2" w:rsidRPr="002D3453" w:rsidRDefault="006F54B2" w:rsidP="002D3453">
            <w:pPr>
              <w:jc w:val="center"/>
              <w:rPr>
                <w:rFonts w:ascii="AcadNusx" w:hAnsi="AcadNusx"/>
                <w:noProof/>
                <w:lang w:val="ka-GE"/>
              </w:rPr>
            </w:pPr>
          </w:p>
        </w:tc>
        <w:tc>
          <w:tcPr>
            <w:tcW w:w="1009" w:type="pct"/>
            <w:vMerge w:val="restart"/>
            <w:vAlign w:val="center"/>
          </w:tcPr>
          <w:p w14:paraId="738F5B94" w14:textId="77777777" w:rsidR="006F54B2" w:rsidRPr="002D3453" w:rsidRDefault="006F54B2" w:rsidP="002D3453">
            <w:pPr>
              <w:jc w:val="center"/>
              <w:rPr>
                <w:rFonts w:ascii="AcadNusx" w:hAnsi="AcadNusx"/>
                <w:noProof/>
                <w:lang w:val="ka-GE"/>
              </w:rPr>
            </w:pPr>
          </w:p>
          <w:p w14:paraId="5DB93699" w14:textId="77777777" w:rsidR="006F54B2" w:rsidRPr="002D3453" w:rsidRDefault="006F54B2" w:rsidP="002D3453">
            <w:pPr>
              <w:jc w:val="center"/>
              <w:rPr>
                <w:rFonts w:ascii="AcadNusx" w:hAnsi="AcadNusx"/>
                <w:noProof/>
                <w:lang w:val="ka-GE"/>
              </w:rPr>
            </w:pPr>
          </w:p>
          <w:p w14:paraId="257072E9" w14:textId="77777777" w:rsidR="006F54B2" w:rsidRPr="002D3453" w:rsidRDefault="006F54B2" w:rsidP="002D3453">
            <w:pPr>
              <w:jc w:val="center"/>
              <w:rPr>
                <w:rFonts w:ascii="AcadNusx" w:hAnsi="AcadNusx"/>
                <w:noProof/>
                <w:lang w:val="ka-GE"/>
              </w:rPr>
            </w:pPr>
          </w:p>
          <w:p w14:paraId="65F51AA0" w14:textId="77777777" w:rsidR="006F54B2" w:rsidRPr="002D3453" w:rsidRDefault="006F54B2" w:rsidP="002D3453">
            <w:pPr>
              <w:jc w:val="center"/>
              <w:rPr>
                <w:rFonts w:ascii="AcadNusx" w:hAnsi="AcadNusx"/>
                <w:noProof/>
                <w:lang w:val="ka-GE"/>
              </w:rPr>
            </w:pPr>
            <w:r w:rsidRPr="002D3453">
              <w:rPr>
                <w:rFonts w:ascii="AcadNusx" w:hAnsi="AcadNusx"/>
                <w:noProof/>
                <w:lang w:val="ka-GE"/>
              </w:rPr>
              <w:t>intruziuli</w:t>
            </w:r>
          </w:p>
        </w:tc>
        <w:tc>
          <w:tcPr>
            <w:tcW w:w="830" w:type="pct"/>
            <w:vAlign w:val="center"/>
          </w:tcPr>
          <w:p w14:paraId="070B5EFE" w14:textId="77777777" w:rsidR="006F54B2" w:rsidRPr="002D3453" w:rsidRDefault="006F54B2" w:rsidP="002D3453">
            <w:pPr>
              <w:jc w:val="center"/>
              <w:rPr>
                <w:rFonts w:ascii="AcadNusx" w:hAnsi="AcadNusx"/>
                <w:noProof/>
                <w:lang w:val="ka-GE"/>
              </w:rPr>
            </w:pPr>
          </w:p>
          <w:p w14:paraId="5A47FB35" w14:textId="77777777" w:rsidR="006F54B2" w:rsidRPr="002D3453" w:rsidRDefault="006F54B2" w:rsidP="002D3453">
            <w:pPr>
              <w:jc w:val="center"/>
              <w:rPr>
                <w:rFonts w:ascii="AcadNusx" w:hAnsi="AcadNusx"/>
                <w:noProof/>
                <w:lang w:val="ka-GE"/>
              </w:rPr>
            </w:pPr>
            <w:r w:rsidRPr="002D3453">
              <w:rPr>
                <w:rFonts w:ascii="AcadNusx" w:hAnsi="AcadNusx"/>
                <w:noProof/>
                <w:lang w:val="ka-GE"/>
              </w:rPr>
              <w:t>ZiriTadi</w:t>
            </w:r>
          </w:p>
        </w:tc>
        <w:tc>
          <w:tcPr>
            <w:tcW w:w="391" w:type="pct"/>
            <w:vAlign w:val="center"/>
          </w:tcPr>
          <w:p w14:paraId="167CFE4B" w14:textId="77777777" w:rsidR="006F54B2" w:rsidRPr="002D3453" w:rsidRDefault="006F54B2" w:rsidP="002D3453">
            <w:pPr>
              <w:jc w:val="center"/>
              <w:rPr>
                <w:rFonts w:ascii="AcadNusx" w:hAnsi="AcadNusx"/>
                <w:noProof/>
                <w:lang w:val="ka-GE"/>
              </w:rPr>
            </w:pPr>
            <w:r w:rsidRPr="002D3453">
              <w:rPr>
                <w:rFonts w:cstheme="minorHAnsi"/>
                <w:noProof/>
                <w:lang w:val="ka-GE"/>
              </w:rPr>
              <w:t>gPZ</w:t>
            </w:r>
            <w:r w:rsidRPr="002D3453">
              <w:rPr>
                <w:rFonts w:cstheme="minorHAnsi"/>
                <w:noProof/>
                <w:vertAlign w:val="subscript"/>
                <w:lang w:val="ka-GE"/>
              </w:rPr>
              <w:t>2</w:t>
            </w:r>
          </w:p>
        </w:tc>
        <w:tc>
          <w:tcPr>
            <w:tcW w:w="267" w:type="pct"/>
            <w:vAlign w:val="center"/>
          </w:tcPr>
          <w:p w14:paraId="54343526" w14:textId="77777777" w:rsidR="006F54B2" w:rsidRPr="002D3453" w:rsidRDefault="006F54B2" w:rsidP="002D3453">
            <w:pPr>
              <w:jc w:val="center"/>
              <w:rPr>
                <w:rFonts w:ascii="AcadNusx" w:hAnsi="AcadNusx"/>
                <w:noProof/>
                <w:lang w:val="ka-GE"/>
              </w:rPr>
            </w:pPr>
            <w:r w:rsidRPr="002D3453">
              <w:rPr>
                <w:rFonts w:ascii="AcadNusx" w:hAnsi="AcadNusx"/>
                <w:noProof/>
                <w:lang w:val="ka-GE"/>
              </w:rPr>
              <w:t>8</w:t>
            </w:r>
          </w:p>
        </w:tc>
        <w:tc>
          <w:tcPr>
            <w:tcW w:w="2238" w:type="pct"/>
            <w:vAlign w:val="center"/>
          </w:tcPr>
          <w:p w14:paraId="71E7CB98" w14:textId="77777777" w:rsidR="006F54B2" w:rsidRPr="002D3453" w:rsidRDefault="006F54B2" w:rsidP="002D3453">
            <w:pPr>
              <w:jc w:val="center"/>
              <w:rPr>
                <w:rFonts w:ascii="AcadNusx" w:hAnsi="AcadNusx"/>
                <w:noProof/>
                <w:lang w:val="ka-GE"/>
              </w:rPr>
            </w:pPr>
            <w:r w:rsidRPr="002D3453">
              <w:rPr>
                <w:rFonts w:ascii="AcadNusx" w:hAnsi="AcadNusx"/>
                <w:noProof/>
                <w:lang w:val="ka-GE"/>
              </w:rPr>
              <w:t>granitoiddebi msxvilmarcvlovani gamofituli da xvinWovani mcire simtkicis</w:t>
            </w:r>
          </w:p>
        </w:tc>
      </w:tr>
      <w:tr w:rsidR="006F54B2" w:rsidRPr="002D3453" w14:paraId="7BA10A95" w14:textId="77777777" w:rsidTr="002D3453">
        <w:trPr>
          <w:trHeight w:val="503"/>
        </w:trPr>
        <w:tc>
          <w:tcPr>
            <w:tcW w:w="266" w:type="pct"/>
            <w:vMerge/>
            <w:vAlign w:val="center"/>
          </w:tcPr>
          <w:p w14:paraId="472B40F5" w14:textId="77777777" w:rsidR="006F54B2" w:rsidRPr="002D3453" w:rsidRDefault="006F54B2" w:rsidP="002D3453">
            <w:pPr>
              <w:jc w:val="center"/>
              <w:rPr>
                <w:rFonts w:ascii="AcadNusx" w:hAnsi="AcadNusx"/>
                <w:noProof/>
                <w:lang w:val="ka-GE"/>
              </w:rPr>
            </w:pPr>
          </w:p>
        </w:tc>
        <w:tc>
          <w:tcPr>
            <w:tcW w:w="1009" w:type="pct"/>
            <w:vMerge/>
            <w:vAlign w:val="center"/>
          </w:tcPr>
          <w:p w14:paraId="6167BFFB" w14:textId="77777777" w:rsidR="006F54B2" w:rsidRPr="002D3453" w:rsidRDefault="006F54B2" w:rsidP="002D3453">
            <w:pPr>
              <w:jc w:val="center"/>
              <w:rPr>
                <w:rFonts w:ascii="AcadNusx" w:hAnsi="AcadNusx"/>
                <w:noProof/>
                <w:lang w:val="ka-GE"/>
              </w:rPr>
            </w:pPr>
          </w:p>
        </w:tc>
        <w:tc>
          <w:tcPr>
            <w:tcW w:w="830" w:type="pct"/>
            <w:vAlign w:val="center"/>
          </w:tcPr>
          <w:p w14:paraId="643CFD3D" w14:textId="77777777" w:rsidR="006F54B2" w:rsidRPr="002D3453" w:rsidRDefault="006F54B2" w:rsidP="002D3453">
            <w:pPr>
              <w:jc w:val="center"/>
              <w:rPr>
                <w:rFonts w:ascii="AcadNusx" w:hAnsi="AcadNusx"/>
                <w:noProof/>
                <w:lang w:val="ka-GE"/>
              </w:rPr>
            </w:pPr>
          </w:p>
          <w:p w14:paraId="12CBED12" w14:textId="77777777" w:rsidR="006F54B2" w:rsidRPr="002D3453" w:rsidRDefault="006F54B2" w:rsidP="002D3453">
            <w:pPr>
              <w:jc w:val="center"/>
              <w:rPr>
                <w:rFonts w:ascii="AcadNusx" w:hAnsi="AcadNusx"/>
                <w:noProof/>
                <w:lang w:val="ka-GE"/>
              </w:rPr>
            </w:pPr>
            <w:r w:rsidRPr="002D3453">
              <w:rPr>
                <w:rFonts w:ascii="AcadNusx" w:hAnsi="AcadNusx"/>
                <w:noProof/>
                <w:lang w:val="ka-GE"/>
              </w:rPr>
              <w:t>ZiriTadi</w:t>
            </w:r>
          </w:p>
        </w:tc>
        <w:tc>
          <w:tcPr>
            <w:tcW w:w="391" w:type="pct"/>
            <w:vAlign w:val="center"/>
          </w:tcPr>
          <w:p w14:paraId="34529233" w14:textId="77777777" w:rsidR="006F54B2" w:rsidRPr="002D3453" w:rsidRDefault="006F54B2" w:rsidP="002D3453">
            <w:pPr>
              <w:jc w:val="center"/>
              <w:rPr>
                <w:rFonts w:cstheme="minorHAnsi"/>
                <w:noProof/>
                <w:lang w:val="ka-GE"/>
              </w:rPr>
            </w:pPr>
            <w:r w:rsidRPr="002D3453">
              <w:rPr>
                <w:rFonts w:cstheme="minorHAnsi"/>
                <w:noProof/>
                <w:lang w:val="ka-GE"/>
              </w:rPr>
              <w:t>gPZ</w:t>
            </w:r>
            <w:r w:rsidRPr="002D3453">
              <w:rPr>
                <w:rFonts w:cstheme="minorHAnsi"/>
                <w:noProof/>
                <w:vertAlign w:val="subscript"/>
                <w:lang w:val="ka-GE"/>
              </w:rPr>
              <w:t>2</w:t>
            </w:r>
          </w:p>
        </w:tc>
        <w:tc>
          <w:tcPr>
            <w:tcW w:w="267" w:type="pct"/>
            <w:vAlign w:val="center"/>
          </w:tcPr>
          <w:p w14:paraId="5EBF6D04" w14:textId="77777777" w:rsidR="006F54B2" w:rsidRPr="002D3453" w:rsidRDefault="006F54B2" w:rsidP="002D3453">
            <w:pPr>
              <w:jc w:val="center"/>
              <w:rPr>
                <w:rFonts w:ascii="AcadNusx" w:hAnsi="AcadNusx"/>
                <w:noProof/>
                <w:lang w:val="ka-GE"/>
              </w:rPr>
            </w:pPr>
            <w:r w:rsidRPr="002D3453">
              <w:rPr>
                <w:rFonts w:ascii="AcadNusx" w:hAnsi="AcadNusx"/>
                <w:noProof/>
                <w:lang w:val="ka-GE"/>
              </w:rPr>
              <w:t>9</w:t>
            </w:r>
          </w:p>
        </w:tc>
        <w:tc>
          <w:tcPr>
            <w:tcW w:w="2238" w:type="pct"/>
            <w:vAlign w:val="center"/>
          </w:tcPr>
          <w:p w14:paraId="70C61F06" w14:textId="77777777" w:rsidR="006F54B2" w:rsidRPr="002D3453" w:rsidRDefault="006F54B2" w:rsidP="002D3453">
            <w:pPr>
              <w:jc w:val="center"/>
              <w:rPr>
                <w:rFonts w:ascii="AcadNusx" w:hAnsi="AcadNusx"/>
                <w:noProof/>
                <w:lang w:val="ka-GE"/>
              </w:rPr>
            </w:pPr>
            <w:r w:rsidRPr="002D3453">
              <w:rPr>
                <w:rFonts w:ascii="AcadNusx" w:hAnsi="AcadNusx"/>
                <w:noProof/>
                <w:lang w:val="ka-GE"/>
              </w:rPr>
              <w:t>granitoidebi saSualomarcvlovani gamofituli saSualo simtkicis</w:t>
            </w:r>
          </w:p>
        </w:tc>
      </w:tr>
      <w:tr w:rsidR="006F54B2" w:rsidRPr="002D3453" w14:paraId="10B88F37" w14:textId="77777777" w:rsidTr="002D3453">
        <w:trPr>
          <w:trHeight w:val="512"/>
        </w:trPr>
        <w:tc>
          <w:tcPr>
            <w:tcW w:w="266" w:type="pct"/>
            <w:vMerge/>
            <w:vAlign w:val="center"/>
          </w:tcPr>
          <w:p w14:paraId="6C1FFB6D" w14:textId="77777777" w:rsidR="006F54B2" w:rsidRPr="002D3453" w:rsidRDefault="006F54B2" w:rsidP="002D3453">
            <w:pPr>
              <w:jc w:val="center"/>
              <w:rPr>
                <w:rFonts w:ascii="AcadNusx" w:hAnsi="AcadNusx"/>
                <w:noProof/>
                <w:lang w:val="ka-GE"/>
              </w:rPr>
            </w:pPr>
          </w:p>
        </w:tc>
        <w:tc>
          <w:tcPr>
            <w:tcW w:w="1009" w:type="pct"/>
            <w:vMerge/>
            <w:vAlign w:val="center"/>
          </w:tcPr>
          <w:p w14:paraId="21FD63D5" w14:textId="77777777" w:rsidR="006F54B2" w:rsidRPr="002D3453" w:rsidRDefault="006F54B2" w:rsidP="002D3453">
            <w:pPr>
              <w:jc w:val="center"/>
              <w:rPr>
                <w:rFonts w:ascii="AcadNusx" w:hAnsi="AcadNusx"/>
                <w:noProof/>
                <w:lang w:val="ka-GE"/>
              </w:rPr>
            </w:pPr>
          </w:p>
        </w:tc>
        <w:tc>
          <w:tcPr>
            <w:tcW w:w="830" w:type="pct"/>
            <w:vAlign w:val="center"/>
          </w:tcPr>
          <w:p w14:paraId="10EBB720" w14:textId="77777777" w:rsidR="006F54B2" w:rsidRPr="002D3453" w:rsidRDefault="006F54B2" w:rsidP="002D3453">
            <w:pPr>
              <w:jc w:val="center"/>
              <w:rPr>
                <w:rFonts w:ascii="AcadNusx" w:hAnsi="AcadNusx"/>
                <w:noProof/>
                <w:lang w:val="ka-GE"/>
              </w:rPr>
            </w:pPr>
          </w:p>
          <w:p w14:paraId="3DDD0ACF" w14:textId="77777777" w:rsidR="006F54B2" w:rsidRPr="002D3453" w:rsidRDefault="006F54B2" w:rsidP="002D3453">
            <w:pPr>
              <w:jc w:val="center"/>
              <w:rPr>
                <w:rFonts w:ascii="AcadNusx" w:hAnsi="AcadNusx"/>
                <w:noProof/>
                <w:lang w:val="ka-GE"/>
              </w:rPr>
            </w:pPr>
            <w:r w:rsidRPr="002D3453">
              <w:rPr>
                <w:rFonts w:ascii="AcadNusx" w:hAnsi="AcadNusx"/>
                <w:noProof/>
                <w:lang w:val="ka-GE"/>
              </w:rPr>
              <w:t>ZiriTadi</w:t>
            </w:r>
          </w:p>
        </w:tc>
        <w:tc>
          <w:tcPr>
            <w:tcW w:w="391" w:type="pct"/>
            <w:vAlign w:val="center"/>
          </w:tcPr>
          <w:p w14:paraId="63F48C47" w14:textId="77777777" w:rsidR="006F54B2" w:rsidRPr="002D3453" w:rsidRDefault="006F54B2" w:rsidP="002D3453">
            <w:pPr>
              <w:jc w:val="center"/>
              <w:rPr>
                <w:rFonts w:cstheme="minorHAnsi"/>
                <w:noProof/>
                <w:lang w:val="ka-GE"/>
              </w:rPr>
            </w:pPr>
            <w:r w:rsidRPr="002D3453">
              <w:rPr>
                <w:rFonts w:cstheme="minorHAnsi"/>
                <w:noProof/>
                <w:lang w:val="ka-GE"/>
              </w:rPr>
              <w:t>gPZ</w:t>
            </w:r>
            <w:r w:rsidRPr="002D3453">
              <w:rPr>
                <w:rFonts w:cstheme="minorHAnsi"/>
                <w:noProof/>
                <w:vertAlign w:val="subscript"/>
                <w:lang w:val="ka-GE"/>
              </w:rPr>
              <w:t>2</w:t>
            </w:r>
          </w:p>
        </w:tc>
        <w:tc>
          <w:tcPr>
            <w:tcW w:w="267" w:type="pct"/>
            <w:vAlign w:val="center"/>
          </w:tcPr>
          <w:p w14:paraId="37B65AE8" w14:textId="77777777" w:rsidR="006F54B2" w:rsidRPr="002D3453" w:rsidRDefault="006F54B2" w:rsidP="002D3453">
            <w:pPr>
              <w:jc w:val="center"/>
              <w:rPr>
                <w:rFonts w:ascii="AcadNusx" w:hAnsi="AcadNusx"/>
                <w:noProof/>
                <w:lang w:val="ka-GE"/>
              </w:rPr>
            </w:pPr>
            <w:r w:rsidRPr="002D3453">
              <w:rPr>
                <w:rFonts w:ascii="AcadNusx" w:hAnsi="AcadNusx"/>
                <w:noProof/>
                <w:lang w:val="ka-GE"/>
              </w:rPr>
              <w:t>10</w:t>
            </w:r>
          </w:p>
        </w:tc>
        <w:tc>
          <w:tcPr>
            <w:tcW w:w="2238" w:type="pct"/>
            <w:vAlign w:val="center"/>
          </w:tcPr>
          <w:p w14:paraId="69CA4B53" w14:textId="77777777" w:rsidR="006F54B2" w:rsidRPr="002D3453" w:rsidRDefault="006F54B2" w:rsidP="002D3453">
            <w:pPr>
              <w:jc w:val="center"/>
              <w:rPr>
                <w:rFonts w:ascii="AcadNusx" w:hAnsi="AcadNusx"/>
                <w:noProof/>
                <w:lang w:val="ka-GE"/>
              </w:rPr>
            </w:pPr>
            <w:r w:rsidRPr="002D3453">
              <w:rPr>
                <w:rFonts w:ascii="AcadNusx" w:hAnsi="AcadNusx"/>
                <w:noProof/>
                <w:lang w:val="ka-GE"/>
              </w:rPr>
              <w:t>granitoidebi wvrilmarcvlovani gamofituli mtkice</w:t>
            </w:r>
          </w:p>
        </w:tc>
      </w:tr>
    </w:tbl>
    <w:p w14:paraId="4858DA02" w14:textId="3BFBC8BF" w:rsidR="006F54B2" w:rsidRPr="006F54B2" w:rsidRDefault="006F54B2" w:rsidP="00A57166">
      <w:pPr>
        <w:pStyle w:val="ListParagraph"/>
        <w:numPr>
          <w:ilvl w:val="0"/>
          <w:numId w:val="22"/>
        </w:numPr>
        <w:spacing w:before="120" w:after="120"/>
        <w:ind w:left="360"/>
        <w:jc w:val="both"/>
        <w:rPr>
          <w:lang w:val="ka-GE"/>
        </w:rPr>
      </w:pPr>
      <w:r w:rsidRPr="006F54B2">
        <w:rPr>
          <w:lang w:val="ka-GE"/>
        </w:rPr>
        <w:t>სგე 1</w:t>
      </w:r>
      <w:r w:rsidR="001348C1">
        <w:rPr>
          <w:lang w:val="ka-GE"/>
        </w:rPr>
        <w:t xml:space="preserve"> -</w:t>
      </w:r>
      <w:r w:rsidRPr="006F54B2">
        <w:rPr>
          <w:lang w:val="ka-GE"/>
        </w:rPr>
        <w:t xml:space="preserve"> </w:t>
      </w:r>
      <w:proofErr w:type="spellStart"/>
      <w:r w:rsidRPr="006F54B2">
        <w:rPr>
          <w:lang w:val="ka-GE"/>
        </w:rPr>
        <w:t>ხრეშოვან-ღორღოვანი</w:t>
      </w:r>
      <w:proofErr w:type="spellEnd"/>
      <w:r w:rsidRPr="006F54B2">
        <w:rPr>
          <w:lang w:val="ka-GE"/>
        </w:rPr>
        <w:t xml:space="preserve"> გრუნტი 10% მდე რიყის ჩანართებით </w:t>
      </w:r>
      <w:proofErr w:type="spellStart"/>
      <w:r w:rsidRPr="006F54B2">
        <w:rPr>
          <w:lang w:val="ka-GE"/>
        </w:rPr>
        <w:t>თიხაქვიშის</w:t>
      </w:r>
      <w:proofErr w:type="spellEnd"/>
      <w:r w:rsidRPr="006F54B2">
        <w:rPr>
          <w:lang w:val="ka-GE"/>
        </w:rPr>
        <w:t xml:space="preserve"> შემავსებლით. იგი ტექნოგენური გენეზისის გრუნტია და არსებული გზის სამოსს წარმოადგენს. ტრასის დასაწყისიდან </w:t>
      </w:r>
      <w:proofErr w:type="spellStart"/>
      <w:r w:rsidRPr="006F54B2">
        <w:rPr>
          <w:lang w:val="ka-GE"/>
        </w:rPr>
        <w:t>პკ</w:t>
      </w:r>
      <w:proofErr w:type="spellEnd"/>
      <w:r w:rsidRPr="006F54B2">
        <w:rPr>
          <w:lang w:val="ka-GE"/>
        </w:rPr>
        <w:t xml:space="preserve"> 72+16 მდე ფენის სისქე 0,1-0,2 მ-ის </w:t>
      </w:r>
      <w:proofErr w:type="spellStart"/>
      <w:r w:rsidRPr="006F54B2">
        <w:rPr>
          <w:lang w:val="ka-GE"/>
        </w:rPr>
        <w:t>ფერგლებშია</w:t>
      </w:r>
      <w:proofErr w:type="spellEnd"/>
      <w:r w:rsidRPr="006F54B2">
        <w:rPr>
          <w:lang w:val="ka-GE"/>
        </w:rPr>
        <w:t xml:space="preserve"> </w:t>
      </w:r>
      <w:proofErr w:type="spellStart"/>
      <w:r w:rsidRPr="006F54B2">
        <w:rPr>
          <w:lang w:val="ka-GE"/>
        </w:rPr>
        <w:lastRenderedPageBreak/>
        <w:t>მაღალქანობიან</w:t>
      </w:r>
      <w:proofErr w:type="spellEnd"/>
      <w:r w:rsidRPr="006F54B2">
        <w:rPr>
          <w:lang w:val="ka-GE"/>
        </w:rPr>
        <w:t xml:space="preserve"> მონაკვეთებზე მთლიანად </w:t>
      </w:r>
      <w:proofErr w:type="spellStart"/>
      <w:r w:rsidRPr="006F54B2">
        <w:rPr>
          <w:lang w:val="ka-GE"/>
        </w:rPr>
        <w:t>გადარეცხილია</w:t>
      </w:r>
      <w:proofErr w:type="spellEnd"/>
      <w:r w:rsidRPr="006F54B2">
        <w:rPr>
          <w:lang w:val="ka-GE"/>
        </w:rPr>
        <w:t xml:space="preserve"> და ფრაგმენტებადაა შემორჩენილი, ჭარბობს </w:t>
      </w:r>
      <w:proofErr w:type="spellStart"/>
      <w:r w:rsidRPr="006F54B2">
        <w:rPr>
          <w:lang w:val="ka-GE"/>
        </w:rPr>
        <w:t>ღორღოვანი</w:t>
      </w:r>
      <w:proofErr w:type="spellEnd"/>
      <w:r w:rsidRPr="006F54B2">
        <w:rPr>
          <w:lang w:val="ka-GE"/>
        </w:rPr>
        <w:t xml:space="preserve"> ფრაქცია, შემავსებელი </w:t>
      </w:r>
      <w:proofErr w:type="spellStart"/>
      <w:r w:rsidRPr="006F54B2">
        <w:rPr>
          <w:lang w:val="ka-GE"/>
        </w:rPr>
        <w:t>თიხნაროვანია</w:t>
      </w:r>
      <w:proofErr w:type="spellEnd"/>
      <w:r w:rsidRPr="006F54B2">
        <w:rPr>
          <w:lang w:val="ka-GE"/>
        </w:rPr>
        <w:t xml:space="preserve">. </w:t>
      </w:r>
      <w:proofErr w:type="spellStart"/>
      <w:r w:rsidRPr="006F54B2">
        <w:rPr>
          <w:lang w:val="ka-GE"/>
        </w:rPr>
        <w:t>პკ</w:t>
      </w:r>
      <w:proofErr w:type="spellEnd"/>
      <w:r w:rsidRPr="006F54B2">
        <w:rPr>
          <w:lang w:val="ka-GE"/>
        </w:rPr>
        <w:t xml:space="preserve"> 72+16 დან ტრასის ბოლომდე მსხვილი მასალის დამუშავების ხარისხი მატულობს  და </w:t>
      </w:r>
      <w:proofErr w:type="spellStart"/>
      <w:r w:rsidRPr="006F54B2">
        <w:rPr>
          <w:lang w:val="ka-GE"/>
        </w:rPr>
        <w:t>ხრეშოვანი</w:t>
      </w:r>
      <w:proofErr w:type="spellEnd"/>
      <w:r w:rsidRPr="006F54B2">
        <w:rPr>
          <w:lang w:val="ka-GE"/>
        </w:rPr>
        <w:t xml:space="preserve"> მასალითაა წარმოდგენილი შემავსებელი </w:t>
      </w:r>
      <w:proofErr w:type="spellStart"/>
      <w:r w:rsidRPr="006F54B2">
        <w:rPr>
          <w:lang w:val="ka-GE"/>
        </w:rPr>
        <w:t>ქვიშნაროვანია</w:t>
      </w:r>
      <w:proofErr w:type="spellEnd"/>
      <w:r w:rsidRPr="006F54B2">
        <w:rPr>
          <w:lang w:val="ka-GE"/>
        </w:rPr>
        <w:t xml:space="preserve"> ფენის სისქით 0.2-0.3მ. </w:t>
      </w:r>
      <w:proofErr w:type="spellStart"/>
      <w:r w:rsidRPr="006F54B2">
        <w:rPr>
          <w:lang w:val="ka-GE"/>
        </w:rPr>
        <w:t>გრანულომეტრული</w:t>
      </w:r>
      <w:proofErr w:type="spellEnd"/>
      <w:r w:rsidRPr="006F54B2">
        <w:rPr>
          <w:lang w:val="ka-GE"/>
        </w:rPr>
        <w:t xml:space="preserve"> შემადგენლობის მიხედვით კლასიფიცირდება როგორც </w:t>
      </w:r>
      <w:proofErr w:type="spellStart"/>
      <w:r w:rsidRPr="006F54B2">
        <w:rPr>
          <w:lang w:val="ka-GE"/>
        </w:rPr>
        <w:t>ხრეშოვან-ღორღოვანი</w:t>
      </w:r>
      <w:proofErr w:type="spellEnd"/>
      <w:r w:rsidRPr="006F54B2">
        <w:rPr>
          <w:lang w:val="ka-GE"/>
        </w:rPr>
        <w:t xml:space="preserve"> გრუნტი რადგან 2მმ-ზე მეტი ფრაქციის შემცველობა გრუნტში 50% მეტია. ხოლო შემავსებელს წარმოადგენს </w:t>
      </w:r>
      <w:proofErr w:type="spellStart"/>
      <w:r w:rsidRPr="006F54B2">
        <w:rPr>
          <w:lang w:val="ka-GE"/>
        </w:rPr>
        <w:t>თიხაქვიშა</w:t>
      </w:r>
      <w:proofErr w:type="spellEnd"/>
      <w:r w:rsidRPr="006F54B2">
        <w:rPr>
          <w:lang w:val="ka-GE"/>
        </w:rPr>
        <w:t>. ელემენტის სიმკვრივედ მიღებული უნდა იქნას 1,95გ/სმ3.</w:t>
      </w:r>
    </w:p>
    <w:p w14:paraId="797F471B" w14:textId="014A7653" w:rsidR="00A57166" w:rsidRPr="00B138A5" w:rsidRDefault="006F54B2" w:rsidP="00B138A5">
      <w:pPr>
        <w:pStyle w:val="ListParagraph"/>
        <w:numPr>
          <w:ilvl w:val="0"/>
          <w:numId w:val="22"/>
        </w:numPr>
        <w:spacing w:before="120" w:after="120"/>
        <w:ind w:left="360"/>
        <w:jc w:val="both"/>
        <w:rPr>
          <w:lang w:val="ka-GE"/>
        </w:rPr>
      </w:pPr>
      <w:r w:rsidRPr="006F54B2">
        <w:rPr>
          <w:lang w:val="ka-GE"/>
        </w:rPr>
        <w:t xml:space="preserve">სგე-2 </w:t>
      </w:r>
      <w:proofErr w:type="spellStart"/>
      <w:r w:rsidRPr="006F54B2">
        <w:rPr>
          <w:lang w:val="ka-GE"/>
        </w:rPr>
        <w:t>კენჭნარ</w:t>
      </w:r>
      <w:proofErr w:type="spellEnd"/>
      <w:r w:rsidRPr="006F54B2">
        <w:rPr>
          <w:lang w:val="ka-GE"/>
        </w:rPr>
        <w:t>-</w:t>
      </w:r>
      <w:proofErr w:type="spellStart"/>
      <w:r w:rsidRPr="006F54B2">
        <w:rPr>
          <w:lang w:val="ka-GE"/>
        </w:rPr>
        <w:t>ხრეშოვან</w:t>
      </w:r>
      <w:proofErr w:type="spellEnd"/>
      <w:r w:rsidRPr="006F54B2">
        <w:rPr>
          <w:lang w:val="ka-GE"/>
        </w:rPr>
        <w:t xml:space="preserve">-ქვიშოვანი გრუნტი ზომით 80მმ-ზე მეტი 30% მდე </w:t>
      </w:r>
      <w:proofErr w:type="spellStart"/>
      <w:r w:rsidRPr="006F54B2">
        <w:rPr>
          <w:lang w:val="ka-GE"/>
        </w:rPr>
        <w:t>კაჭარის</w:t>
      </w:r>
      <w:proofErr w:type="spellEnd"/>
      <w:r w:rsidRPr="006F54B2">
        <w:rPr>
          <w:lang w:val="ka-GE"/>
        </w:rPr>
        <w:t xml:space="preserve"> ჩანართებით. იგი ალუვიურ-პროლუვიური გენეზისის გრუნტს წარმოადგენს </w:t>
      </w:r>
      <w:proofErr w:type="spellStart"/>
      <w:r w:rsidRPr="006F54B2">
        <w:rPr>
          <w:lang w:val="ka-GE"/>
        </w:rPr>
        <w:t>გავრცელებილია</w:t>
      </w:r>
      <w:proofErr w:type="spellEnd"/>
      <w:r w:rsidRPr="006F54B2">
        <w:rPr>
          <w:lang w:val="ka-GE"/>
        </w:rPr>
        <w:t xml:space="preserve"> გზის გაყოლებით პირველ </w:t>
      </w:r>
      <w:proofErr w:type="spellStart"/>
      <w:r w:rsidRPr="006F54B2">
        <w:rPr>
          <w:lang w:val="ka-GE"/>
        </w:rPr>
        <w:t>მონაკვეტზე</w:t>
      </w:r>
      <w:proofErr w:type="spellEnd"/>
      <w:r w:rsidRPr="006F54B2">
        <w:rPr>
          <w:lang w:val="ka-GE"/>
        </w:rPr>
        <w:t xml:space="preserve"> ტრასის დასაწყისიდან </w:t>
      </w:r>
      <w:proofErr w:type="spellStart"/>
      <w:r w:rsidRPr="006F54B2">
        <w:rPr>
          <w:lang w:val="ka-GE"/>
        </w:rPr>
        <w:t>პკ</w:t>
      </w:r>
      <w:proofErr w:type="spellEnd"/>
      <w:r w:rsidRPr="006F54B2">
        <w:rPr>
          <w:lang w:val="ka-GE"/>
        </w:rPr>
        <w:t xml:space="preserve"> 2+00 მდე; </w:t>
      </w:r>
      <w:proofErr w:type="spellStart"/>
      <w:r w:rsidRPr="006F54B2">
        <w:rPr>
          <w:lang w:val="ka-GE"/>
        </w:rPr>
        <w:t>პკ</w:t>
      </w:r>
      <w:proofErr w:type="spellEnd"/>
      <w:r w:rsidR="00A57166">
        <w:rPr>
          <w:lang w:val="ka-GE"/>
        </w:rPr>
        <w:t xml:space="preserve"> </w:t>
      </w:r>
      <w:r w:rsidRPr="006F54B2">
        <w:rPr>
          <w:lang w:val="ka-GE"/>
        </w:rPr>
        <w:t xml:space="preserve">81+20 დან ტრასის ბოლომდე. მესამე </w:t>
      </w:r>
      <w:proofErr w:type="spellStart"/>
      <w:r w:rsidRPr="006F54B2">
        <w:rPr>
          <w:lang w:val="ka-GE"/>
        </w:rPr>
        <w:t>მონაკეთზე</w:t>
      </w:r>
      <w:proofErr w:type="spellEnd"/>
      <w:r w:rsidRPr="006F54B2">
        <w:rPr>
          <w:lang w:val="ka-GE"/>
        </w:rPr>
        <w:t xml:space="preserve"> 0+00-4+80; 9+25-11+10; 15+80-16+70; 18+40-19+15 და 20+30 დან ტრასის </w:t>
      </w:r>
      <w:proofErr w:type="spellStart"/>
      <w:r w:rsidRPr="006F54B2">
        <w:rPr>
          <w:lang w:val="ka-GE"/>
        </w:rPr>
        <w:t>ბოლომე</w:t>
      </w:r>
      <w:proofErr w:type="spellEnd"/>
      <w:r w:rsidRPr="006F54B2">
        <w:rPr>
          <w:lang w:val="ka-GE"/>
        </w:rPr>
        <w:t xml:space="preserve">. ისინი ძირითადად მდ ძირულას ტერასათა ფრაგმენტებს აგებენ 2.3-5.0 მ-ის სიმძლავრით, ასევე გავრცელებული არიან გზისა და ძირულის შენაკადთა კვეთის ადგილებში გამოზიდვის </w:t>
      </w:r>
      <w:proofErr w:type="spellStart"/>
      <w:r w:rsidRPr="006F54B2">
        <w:rPr>
          <w:lang w:val="ka-GE"/>
        </w:rPr>
        <w:t>კონუსების</w:t>
      </w:r>
      <w:proofErr w:type="spellEnd"/>
      <w:r w:rsidRPr="006F54B2">
        <w:rPr>
          <w:lang w:val="ka-GE"/>
        </w:rPr>
        <w:t xml:space="preserve"> სახით. სადაც მათი სიმძლავრე ცვალებადია და 1-5 მ-ის ფარგლებში მერყეობს.</w:t>
      </w:r>
      <w:r>
        <w:rPr>
          <w:lang w:val="ka-GE"/>
        </w:rPr>
        <w:t xml:space="preserve"> </w:t>
      </w:r>
      <w:r w:rsidRPr="006F54B2">
        <w:rPr>
          <w:lang w:val="ka-GE"/>
        </w:rPr>
        <w:t xml:space="preserve">ელემენტი განეკუთვნება 6გ ჯგუფის IV კატეგორიის გრუნტს შემდეგი ნორმატიული მახასიათებლებით: სიმკვრივე P=2.00გ/სმ3: შინაგანი ხახუნის კუთხე </w:t>
      </w:r>
      <w:r w:rsidR="00A57166">
        <w:rPr>
          <w:rFonts w:cstheme="minorHAnsi"/>
        </w:rPr>
        <w:sym w:font="Symbol" w:char="F06A"/>
      </w:r>
      <w:r w:rsidRPr="006F54B2">
        <w:rPr>
          <w:lang w:val="ka-GE"/>
        </w:rPr>
        <w:t xml:space="preserve">=400; შეჭიდულობა </w:t>
      </w:r>
      <w:r w:rsidR="00A57166">
        <w:t xml:space="preserve"> C</w:t>
      </w:r>
      <w:r w:rsidRPr="006F54B2">
        <w:rPr>
          <w:lang w:val="ka-GE"/>
        </w:rPr>
        <w:t xml:space="preserve">-0,05კგძ/სმ2; პირობითი საანგარიშო წინაღობა </w:t>
      </w:r>
      <w:r w:rsidR="00A57166">
        <w:t>R</w:t>
      </w:r>
      <w:r w:rsidR="00A57166" w:rsidRPr="00A57166">
        <w:rPr>
          <w:vertAlign w:val="subscript"/>
        </w:rPr>
        <w:t>0</w:t>
      </w:r>
      <w:r w:rsidRPr="006F54B2">
        <w:rPr>
          <w:lang w:val="ka-GE"/>
        </w:rPr>
        <w:t>=6კგძ/სმ</w:t>
      </w:r>
      <w:r w:rsidRPr="00A57166">
        <w:rPr>
          <w:vertAlign w:val="superscript"/>
          <w:lang w:val="ka-GE"/>
        </w:rPr>
        <w:t>2</w:t>
      </w:r>
      <w:r w:rsidRPr="006F54B2">
        <w:rPr>
          <w:lang w:val="ka-GE"/>
        </w:rPr>
        <w:t>.</w:t>
      </w:r>
    </w:p>
    <w:p w14:paraId="33744CC4" w14:textId="36D5B302" w:rsidR="00B138A5" w:rsidRPr="00B138A5" w:rsidRDefault="00B138A5" w:rsidP="00B138A5">
      <w:pPr>
        <w:pStyle w:val="ListParagraph"/>
        <w:numPr>
          <w:ilvl w:val="0"/>
          <w:numId w:val="22"/>
        </w:numPr>
        <w:spacing w:before="120" w:after="120"/>
        <w:ind w:left="360"/>
        <w:jc w:val="both"/>
        <w:rPr>
          <w:rFonts w:ascii="AcadNusx" w:hAnsi="AcadNusx"/>
          <w:lang w:val="de-AT"/>
        </w:rPr>
      </w:pPr>
      <w:r w:rsidRPr="00B138A5">
        <w:rPr>
          <w:rFonts w:cs="Sylfaen"/>
          <w:lang w:val="de-AT"/>
        </w:rPr>
        <w:t>სგე</w:t>
      </w:r>
      <w:r w:rsidRPr="00B138A5">
        <w:rPr>
          <w:rFonts w:ascii="AcadNusx" w:hAnsi="AcadNusx"/>
          <w:lang w:val="de-AT"/>
        </w:rPr>
        <w:t xml:space="preserve">-3 </w:t>
      </w:r>
      <w:r w:rsidRPr="00B138A5">
        <w:rPr>
          <w:rFonts w:cs="Sylfaen"/>
          <w:lang w:val="de-AT"/>
        </w:rPr>
        <w:t>თიხნარი</w:t>
      </w:r>
      <w:r w:rsidRPr="00B138A5">
        <w:rPr>
          <w:rFonts w:ascii="AcadNusx" w:hAnsi="AcadNusx"/>
          <w:lang w:val="de-AT"/>
        </w:rPr>
        <w:t xml:space="preserve"> </w:t>
      </w:r>
      <w:r w:rsidRPr="00B138A5">
        <w:rPr>
          <w:rFonts w:cs="Sylfaen"/>
          <w:lang w:val="de-AT"/>
        </w:rPr>
        <w:t>ნახევრადმაგარი</w:t>
      </w:r>
      <w:r w:rsidRPr="00B138A5">
        <w:rPr>
          <w:rFonts w:ascii="AcadNusx" w:hAnsi="AcadNusx"/>
          <w:lang w:val="de-AT"/>
        </w:rPr>
        <w:t xml:space="preserve"> 20% </w:t>
      </w:r>
      <w:r w:rsidRPr="00B138A5">
        <w:rPr>
          <w:rFonts w:cs="Sylfaen"/>
          <w:lang w:val="de-AT"/>
        </w:rPr>
        <w:t>მდე</w:t>
      </w:r>
      <w:r w:rsidRPr="00B138A5">
        <w:rPr>
          <w:rFonts w:ascii="AcadNusx" w:hAnsi="AcadNusx"/>
          <w:lang w:val="de-AT"/>
        </w:rPr>
        <w:t xml:space="preserve"> </w:t>
      </w:r>
      <w:r w:rsidRPr="00B138A5">
        <w:rPr>
          <w:rFonts w:cs="Sylfaen"/>
          <w:lang w:val="de-AT"/>
        </w:rPr>
        <w:t>ღორღის</w:t>
      </w:r>
      <w:r w:rsidRPr="00B138A5">
        <w:rPr>
          <w:rFonts w:ascii="AcadNusx" w:hAnsi="AcadNusx"/>
          <w:lang w:val="de-AT"/>
        </w:rPr>
        <w:t xml:space="preserve"> </w:t>
      </w:r>
      <w:r w:rsidRPr="00B138A5">
        <w:rPr>
          <w:rFonts w:cs="Sylfaen"/>
          <w:lang w:val="de-AT"/>
        </w:rPr>
        <w:t>და</w:t>
      </w:r>
      <w:r w:rsidRPr="00B138A5">
        <w:rPr>
          <w:rFonts w:ascii="AcadNusx" w:hAnsi="AcadNusx"/>
          <w:lang w:val="de-AT"/>
        </w:rPr>
        <w:t xml:space="preserve"> </w:t>
      </w:r>
      <w:r w:rsidRPr="00B138A5">
        <w:rPr>
          <w:rFonts w:cs="Sylfaen"/>
          <w:lang w:val="de-AT"/>
        </w:rPr>
        <w:t>კენჭების</w:t>
      </w:r>
      <w:r w:rsidRPr="00B138A5">
        <w:rPr>
          <w:rFonts w:ascii="AcadNusx" w:hAnsi="AcadNusx"/>
          <w:lang w:val="de-AT"/>
        </w:rPr>
        <w:t xml:space="preserve"> </w:t>
      </w:r>
      <w:r w:rsidRPr="00B138A5">
        <w:rPr>
          <w:rFonts w:cs="Sylfaen"/>
          <w:lang w:val="de-AT"/>
        </w:rPr>
        <w:t>ჩანართებით</w:t>
      </w:r>
      <w:r w:rsidRPr="00B138A5">
        <w:rPr>
          <w:rFonts w:ascii="AcadNusx" w:hAnsi="AcadNusx"/>
          <w:lang w:val="de-AT"/>
        </w:rPr>
        <w:t xml:space="preserve">. </w:t>
      </w:r>
      <w:r w:rsidRPr="00B138A5">
        <w:rPr>
          <w:rFonts w:cs="Sylfaen"/>
          <w:lang w:val="de-AT"/>
        </w:rPr>
        <w:t>დელუვიური</w:t>
      </w:r>
      <w:r w:rsidRPr="00B138A5">
        <w:rPr>
          <w:rFonts w:ascii="AcadNusx" w:hAnsi="AcadNusx"/>
          <w:lang w:val="de-AT"/>
        </w:rPr>
        <w:t xml:space="preserve"> </w:t>
      </w:r>
      <w:r w:rsidRPr="00B138A5">
        <w:rPr>
          <w:rFonts w:cs="Sylfaen"/>
          <w:lang w:val="de-AT"/>
        </w:rPr>
        <w:t>გენეზისის</w:t>
      </w:r>
      <w:r w:rsidRPr="00B138A5">
        <w:rPr>
          <w:rFonts w:ascii="AcadNusx" w:hAnsi="AcadNusx"/>
          <w:lang w:val="de-AT"/>
        </w:rPr>
        <w:t xml:space="preserve"> </w:t>
      </w:r>
      <w:r w:rsidRPr="00B138A5">
        <w:rPr>
          <w:rFonts w:cs="Sylfaen"/>
          <w:lang w:val="de-AT"/>
        </w:rPr>
        <w:t>გრუნტი</w:t>
      </w:r>
      <w:r w:rsidRPr="00B138A5">
        <w:rPr>
          <w:rFonts w:ascii="AcadNusx" w:hAnsi="AcadNusx"/>
          <w:lang w:val="de-AT"/>
        </w:rPr>
        <w:t xml:space="preserve"> </w:t>
      </w:r>
      <w:r w:rsidRPr="00B138A5">
        <w:rPr>
          <w:rFonts w:cs="Sylfaen"/>
          <w:lang w:val="de-AT"/>
        </w:rPr>
        <w:t>გავრცელებულია</w:t>
      </w:r>
      <w:r w:rsidRPr="00B138A5">
        <w:rPr>
          <w:rFonts w:ascii="AcadNusx" w:hAnsi="AcadNusx"/>
          <w:lang w:val="de-AT"/>
        </w:rPr>
        <w:t xml:space="preserve"> </w:t>
      </w:r>
      <w:r w:rsidRPr="00B138A5">
        <w:rPr>
          <w:rFonts w:cs="Sylfaen"/>
          <w:lang w:val="de-AT"/>
        </w:rPr>
        <w:t>ყველგან</w:t>
      </w:r>
      <w:r w:rsidRPr="00B138A5">
        <w:rPr>
          <w:rFonts w:ascii="AcadNusx" w:hAnsi="AcadNusx"/>
          <w:lang w:val="de-AT"/>
        </w:rPr>
        <w:t xml:space="preserve"> </w:t>
      </w:r>
      <w:r w:rsidRPr="00B138A5">
        <w:rPr>
          <w:rFonts w:cs="Sylfaen"/>
          <w:lang w:val="de-AT"/>
        </w:rPr>
        <w:t>ფერდებზე</w:t>
      </w:r>
      <w:r w:rsidRPr="00B138A5">
        <w:rPr>
          <w:rFonts w:ascii="AcadNusx" w:hAnsi="AcadNusx"/>
          <w:lang w:val="de-AT"/>
        </w:rPr>
        <w:t xml:space="preserve"> </w:t>
      </w:r>
      <w:r w:rsidRPr="00B138A5">
        <w:rPr>
          <w:rFonts w:cs="Sylfaen"/>
          <w:lang w:val="de-AT"/>
        </w:rPr>
        <w:t>საფარი</w:t>
      </w:r>
      <w:r w:rsidRPr="00B138A5">
        <w:rPr>
          <w:rFonts w:ascii="AcadNusx" w:hAnsi="AcadNusx"/>
          <w:lang w:val="de-AT"/>
        </w:rPr>
        <w:t xml:space="preserve"> </w:t>
      </w:r>
      <w:r w:rsidRPr="00B138A5">
        <w:rPr>
          <w:rFonts w:cs="Sylfaen"/>
          <w:lang w:val="de-AT"/>
        </w:rPr>
        <w:t>ფენის</w:t>
      </w:r>
      <w:r w:rsidRPr="00B138A5">
        <w:rPr>
          <w:rFonts w:ascii="AcadNusx" w:hAnsi="AcadNusx"/>
          <w:lang w:val="de-AT"/>
        </w:rPr>
        <w:t xml:space="preserve"> </w:t>
      </w:r>
      <w:r w:rsidRPr="00B138A5">
        <w:rPr>
          <w:rFonts w:cs="Sylfaen"/>
          <w:lang w:val="de-AT"/>
        </w:rPr>
        <w:t>სახით</w:t>
      </w:r>
      <w:r w:rsidRPr="00B138A5">
        <w:rPr>
          <w:rFonts w:ascii="AcadNusx" w:hAnsi="AcadNusx"/>
          <w:lang w:val="de-AT"/>
        </w:rPr>
        <w:t xml:space="preserve"> </w:t>
      </w:r>
      <w:r w:rsidRPr="00B138A5">
        <w:rPr>
          <w:rFonts w:cs="Sylfaen"/>
          <w:lang w:val="de-AT"/>
        </w:rPr>
        <w:t>სიმძლავრით</w:t>
      </w:r>
      <w:r w:rsidRPr="00B138A5">
        <w:rPr>
          <w:rFonts w:ascii="AcadNusx" w:hAnsi="AcadNusx"/>
          <w:lang w:val="de-AT"/>
        </w:rPr>
        <w:t xml:space="preserve"> 0.5-3.5</w:t>
      </w:r>
      <w:r w:rsidRPr="00B138A5">
        <w:rPr>
          <w:rFonts w:cs="Sylfaen"/>
          <w:lang w:val="de-AT"/>
        </w:rPr>
        <w:t>მ</w:t>
      </w:r>
      <w:r w:rsidRPr="00B138A5">
        <w:rPr>
          <w:rFonts w:ascii="AcadNusx" w:hAnsi="AcadNusx"/>
          <w:lang w:val="de-AT"/>
        </w:rPr>
        <w:t xml:space="preserve">. </w:t>
      </w:r>
      <w:r w:rsidRPr="00B138A5">
        <w:rPr>
          <w:rFonts w:cs="Sylfaen"/>
          <w:lang w:val="de-AT"/>
        </w:rPr>
        <w:t>გრუნტის</w:t>
      </w:r>
      <w:r w:rsidRPr="00B138A5">
        <w:rPr>
          <w:rFonts w:ascii="AcadNusx" w:hAnsi="AcadNusx"/>
          <w:lang w:val="de-AT"/>
        </w:rPr>
        <w:t xml:space="preserve"> </w:t>
      </w:r>
      <w:r w:rsidRPr="00B138A5">
        <w:rPr>
          <w:rFonts w:cs="Sylfaen"/>
          <w:lang w:val="de-AT"/>
        </w:rPr>
        <w:t>ფიზიკურ</w:t>
      </w:r>
      <w:r w:rsidRPr="00B138A5">
        <w:rPr>
          <w:rFonts w:ascii="AcadNusx" w:hAnsi="AcadNusx"/>
          <w:lang w:val="de-AT"/>
        </w:rPr>
        <w:t>-</w:t>
      </w:r>
      <w:r w:rsidRPr="00B138A5">
        <w:rPr>
          <w:rFonts w:cs="Sylfaen"/>
          <w:lang w:val="de-AT"/>
        </w:rPr>
        <w:t>მექანიკური</w:t>
      </w:r>
      <w:r w:rsidRPr="00B138A5">
        <w:rPr>
          <w:rFonts w:ascii="AcadNusx" w:hAnsi="AcadNusx"/>
          <w:lang w:val="de-AT"/>
        </w:rPr>
        <w:t xml:space="preserve"> </w:t>
      </w:r>
      <w:r w:rsidRPr="00B138A5">
        <w:rPr>
          <w:rFonts w:cs="Sylfaen"/>
          <w:lang w:val="de-AT"/>
        </w:rPr>
        <w:t>მახასიათებლებია</w:t>
      </w:r>
      <w:r w:rsidRPr="00B138A5">
        <w:rPr>
          <w:rFonts w:ascii="AcadNusx" w:hAnsi="AcadNusx"/>
          <w:lang w:val="de-AT"/>
        </w:rPr>
        <w:t xml:space="preserve">: </w:t>
      </w:r>
      <w:r w:rsidRPr="00B138A5">
        <w:rPr>
          <w:rFonts w:cs="Sylfaen"/>
          <w:lang w:val="de-AT"/>
        </w:rPr>
        <w:t>სიმკვრივე</w:t>
      </w:r>
      <w:r w:rsidRPr="00B138A5">
        <w:rPr>
          <w:rFonts w:ascii="AcadNusx" w:hAnsi="AcadNusx"/>
          <w:lang w:val="de-AT"/>
        </w:rPr>
        <w:t xml:space="preserve"> P</w:t>
      </w:r>
      <w:r w:rsidRPr="00B138A5">
        <w:t xml:space="preserve"> </w:t>
      </w:r>
      <w:r w:rsidRPr="00B138A5">
        <w:rPr>
          <w:rFonts w:ascii="AcadNusx" w:hAnsi="AcadNusx"/>
          <w:lang w:val="de-AT"/>
        </w:rPr>
        <w:t>P</w:t>
      </w:r>
      <w:r w:rsidRPr="00B138A5">
        <w:rPr>
          <w:lang w:val="ka-GE"/>
        </w:rPr>
        <w:t xml:space="preserve"> P</w:t>
      </w:r>
      <w:r w:rsidRPr="00B138A5">
        <w:rPr>
          <w:rFonts w:asciiTheme="minorHAnsi" w:hAnsiTheme="minorHAnsi"/>
          <w:lang w:val="ka-GE"/>
        </w:rPr>
        <w:t>=</w:t>
      </w:r>
      <w:r w:rsidRPr="00B138A5">
        <w:rPr>
          <w:rFonts w:ascii="AcadNusx" w:hAnsi="AcadNusx"/>
          <w:lang w:val="de-AT"/>
        </w:rPr>
        <w:t>1.95</w:t>
      </w:r>
      <w:r w:rsidRPr="00B138A5">
        <w:rPr>
          <w:rFonts w:cs="Sylfaen"/>
          <w:lang w:val="de-AT"/>
        </w:rPr>
        <w:t>გ</w:t>
      </w:r>
      <w:r w:rsidRPr="00B138A5">
        <w:rPr>
          <w:rFonts w:ascii="AcadNusx" w:hAnsi="AcadNusx"/>
          <w:lang w:val="de-AT"/>
        </w:rPr>
        <w:t>/</w:t>
      </w:r>
      <w:r w:rsidRPr="00B138A5">
        <w:rPr>
          <w:rFonts w:cs="Sylfaen"/>
          <w:lang w:val="de-AT"/>
        </w:rPr>
        <w:t>სმ</w:t>
      </w:r>
      <w:r w:rsidRPr="00B138A5">
        <w:rPr>
          <w:rFonts w:ascii="AcadNusx" w:hAnsi="AcadNusx"/>
          <w:lang w:val="de-AT"/>
        </w:rPr>
        <w:t xml:space="preserve">3: </w:t>
      </w:r>
      <w:r w:rsidRPr="00B138A5">
        <w:rPr>
          <w:rFonts w:cs="Sylfaen"/>
          <w:lang w:val="de-AT"/>
        </w:rPr>
        <w:t>შინაგანი</w:t>
      </w:r>
      <w:r w:rsidRPr="00B138A5">
        <w:rPr>
          <w:rFonts w:ascii="AcadNusx" w:hAnsi="AcadNusx"/>
          <w:lang w:val="de-AT"/>
        </w:rPr>
        <w:t xml:space="preserve"> </w:t>
      </w:r>
      <w:r w:rsidRPr="00B138A5">
        <w:rPr>
          <w:rFonts w:cs="Sylfaen"/>
          <w:lang w:val="de-AT"/>
        </w:rPr>
        <w:t>ხახუნის</w:t>
      </w:r>
      <w:r w:rsidRPr="00B138A5">
        <w:rPr>
          <w:rFonts w:ascii="AcadNusx" w:hAnsi="AcadNusx"/>
          <w:lang w:val="de-AT"/>
        </w:rPr>
        <w:t xml:space="preserve"> </w:t>
      </w:r>
      <w:r w:rsidRPr="00B138A5">
        <w:rPr>
          <w:rFonts w:cs="Sylfaen"/>
          <w:lang w:val="de-AT"/>
        </w:rPr>
        <w:t>კუთხე</w:t>
      </w:r>
      <w:r w:rsidRPr="00B138A5">
        <w:rPr>
          <w:rFonts w:ascii="AcadNusx" w:hAnsi="AcadNusx"/>
          <w:lang w:val="de-AT"/>
        </w:rPr>
        <w:t xml:space="preserve"> </w:t>
      </w:r>
      <w:r>
        <w:rPr>
          <w:rFonts w:cstheme="minorHAnsi"/>
        </w:rPr>
        <w:sym w:font="Symbol" w:char="F06A"/>
      </w:r>
      <w:r w:rsidRPr="00B138A5">
        <w:rPr>
          <w:rFonts w:cstheme="minorHAnsi"/>
          <w:lang w:val="ka-GE"/>
        </w:rPr>
        <w:t>=</w:t>
      </w:r>
      <w:r w:rsidRPr="00B138A5">
        <w:rPr>
          <w:rFonts w:ascii="AcadNusx" w:hAnsi="AcadNusx"/>
          <w:lang w:val="de-AT"/>
        </w:rPr>
        <w:t xml:space="preserve">250; </w:t>
      </w:r>
      <w:r w:rsidRPr="00B138A5">
        <w:rPr>
          <w:rFonts w:cs="Sylfaen"/>
          <w:lang w:val="de-AT"/>
        </w:rPr>
        <w:t>შეჭიდულობა</w:t>
      </w:r>
      <w:r w:rsidRPr="00B138A5">
        <w:rPr>
          <w:rFonts w:ascii="AcadNusx" w:hAnsi="AcadNusx"/>
          <w:lang w:val="de-AT"/>
        </w:rPr>
        <w:t xml:space="preserve"> </w:t>
      </w:r>
      <w:r w:rsidRPr="00B138A5">
        <w:rPr>
          <w:rFonts w:cs="Sylfaen"/>
        </w:rPr>
        <w:t>C</w:t>
      </w:r>
      <w:r w:rsidRPr="00B138A5">
        <w:rPr>
          <w:lang w:val="de-AT"/>
        </w:rPr>
        <w:t>=</w:t>
      </w:r>
      <w:r w:rsidRPr="00B138A5">
        <w:rPr>
          <w:rFonts w:ascii="AcadNusx" w:hAnsi="AcadNusx"/>
          <w:lang w:val="de-AT"/>
        </w:rPr>
        <w:t>0.10</w:t>
      </w:r>
      <w:r w:rsidRPr="00B138A5">
        <w:rPr>
          <w:rFonts w:cs="Sylfaen"/>
          <w:lang w:val="de-AT"/>
        </w:rPr>
        <w:t>კგძ</w:t>
      </w:r>
      <w:r w:rsidRPr="00B138A5">
        <w:rPr>
          <w:rFonts w:ascii="AcadNusx" w:hAnsi="AcadNusx"/>
          <w:lang w:val="de-AT"/>
        </w:rPr>
        <w:t>/</w:t>
      </w:r>
      <w:r w:rsidRPr="00B138A5">
        <w:rPr>
          <w:rFonts w:cs="Sylfaen"/>
          <w:lang w:val="de-AT"/>
        </w:rPr>
        <w:t>სმ</w:t>
      </w:r>
      <w:r w:rsidRPr="00B138A5">
        <w:rPr>
          <w:rFonts w:ascii="AcadNusx" w:hAnsi="AcadNusx"/>
          <w:vertAlign w:val="superscript"/>
          <w:lang w:val="de-AT"/>
        </w:rPr>
        <w:t>2</w:t>
      </w:r>
      <w:r w:rsidRPr="00B138A5">
        <w:rPr>
          <w:rFonts w:ascii="AcadNusx" w:hAnsi="AcadNusx"/>
          <w:lang w:val="de-AT"/>
        </w:rPr>
        <w:t xml:space="preserve">; </w:t>
      </w:r>
      <w:r w:rsidRPr="00B138A5">
        <w:rPr>
          <w:rFonts w:cs="Sylfaen"/>
          <w:lang w:val="de-AT"/>
        </w:rPr>
        <w:t>პირობითი</w:t>
      </w:r>
      <w:r w:rsidRPr="00B138A5">
        <w:rPr>
          <w:rFonts w:ascii="AcadNusx" w:hAnsi="AcadNusx"/>
          <w:lang w:val="de-AT"/>
        </w:rPr>
        <w:t xml:space="preserve"> </w:t>
      </w:r>
      <w:r w:rsidRPr="00B138A5">
        <w:rPr>
          <w:rFonts w:cs="Sylfaen"/>
          <w:lang w:val="de-AT"/>
        </w:rPr>
        <w:t>საანგარიშო</w:t>
      </w:r>
      <w:r w:rsidRPr="00B138A5">
        <w:rPr>
          <w:rFonts w:ascii="AcadNusx" w:hAnsi="AcadNusx"/>
          <w:lang w:val="de-AT"/>
        </w:rPr>
        <w:t xml:space="preserve"> </w:t>
      </w:r>
      <w:r w:rsidRPr="00B138A5">
        <w:rPr>
          <w:rFonts w:cs="Sylfaen"/>
          <w:lang w:val="de-AT"/>
        </w:rPr>
        <w:t>წინაღობა</w:t>
      </w:r>
      <w:r w:rsidRPr="00B138A5">
        <w:rPr>
          <w:rFonts w:ascii="AcadNusx" w:hAnsi="AcadNusx"/>
          <w:lang w:val="de-AT"/>
        </w:rPr>
        <w:t xml:space="preserve"> </w:t>
      </w:r>
      <w:r w:rsidRPr="00B138A5">
        <w:rPr>
          <w:lang w:val="de-AT"/>
        </w:rPr>
        <w:t>R</w:t>
      </w:r>
      <w:r w:rsidRPr="00B138A5">
        <w:rPr>
          <w:vertAlign w:val="subscript"/>
          <w:lang w:val="de-AT"/>
        </w:rPr>
        <w:t>0</w:t>
      </w:r>
      <w:r w:rsidRPr="00B138A5">
        <w:rPr>
          <w:rFonts w:ascii="AcadNusx" w:hAnsi="AcadNusx"/>
          <w:lang w:val="de-AT"/>
        </w:rPr>
        <w:t>=4</w:t>
      </w:r>
      <w:r w:rsidRPr="00B138A5">
        <w:rPr>
          <w:rFonts w:cs="Sylfaen"/>
          <w:lang w:val="de-AT"/>
        </w:rPr>
        <w:t>კგძ</w:t>
      </w:r>
      <w:r w:rsidRPr="00B138A5">
        <w:rPr>
          <w:rFonts w:ascii="AcadNusx" w:hAnsi="AcadNusx"/>
          <w:lang w:val="de-AT"/>
        </w:rPr>
        <w:t>/</w:t>
      </w:r>
      <w:r w:rsidRPr="00B138A5">
        <w:rPr>
          <w:rFonts w:cs="Sylfaen"/>
          <w:lang w:val="de-AT"/>
        </w:rPr>
        <w:t>სმ</w:t>
      </w:r>
      <w:r w:rsidRPr="00B138A5">
        <w:rPr>
          <w:rFonts w:ascii="AcadNusx" w:hAnsi="AcadNusx"/>
          <w:vertAlign w:val="superscript"/>
          <w:lang w:val="de-AT"/>
        </w:rPr>
        <w:t>2</w:t>
      </w:r>
      <w:r w:rsidRPr="00B138A5">
        <w:rPr>
          <w:rFonts w:ascii="AcadNusx" w:hAnsi="AcadNusx"/>
          <w:lang w:val="de-AT"/>
        </w:rPr>
        <w:t>.</w:t>
      </w:r>
    </w:p>
    <w:p w14:paraId="3C991FD7" w14:textId="1FDB6077" w:rsidR="00B138A5" w:rsidRPr="00A57166" w:rsidRDefault="00B138A5" w:rsidP="00B138A5">
      <w:pPr>
        <w:pStyle w:val="ListParagraph"/>
        <w:numPr>
          <w:ilvl w:val="0"/>
          <w:numId w:val="22"/>
        </w:numPr>
        <w:spacing w:before="120" w:after="120"/>
        <w:ind w:left="360"/>
        <w:jc w:val="both"/>
        <w:rPr>
          <w:rFonts w:ascii="AcadNusx" w:hAnsi="AcadNusx"/>
          <w:lang w:val="de-AT"/>
        </w:rPr>
      </w:pPr>
      <w:r w:rsidRPr="00B138A5">
        <w:rPr>
          <w:rFonts w:cs="Sylfaen"/>
          <w:lang w:val="de-AT"/>
        </w:rPr>
        <w:t>სგე</w:t>
      </w:r>
      <w:r w:rsidRPr="00B138A5">
        <w:rPr>
          <w:rFonts w:ascii="AcadNusx" w:hAnsi="AcadNusx"/>
          <w:lang w:val="de-AT"/>
        </w:rPr>
        <w:t xml:space="preserve"> 4 </w:t>
      </w:r>
      <w:r w:rsidRPr="00B138A5">
        <w:rPr>
          <w:rFonts w:cs="Sylfaen"/>
          <w:lang w:val="de-AT"/>
        </w:rPr>
        <w:t>ხვინჭოვანი</w:t>
      </w:r>
      <w:r w:rsidRPr="00B138A5">
        <w:rPr>
          <w:rFonts w:ascii="AcadNusx" w:hAnsi="AcadNusx"/>
          <w:lang w:val="de-AT"/>
        </w:rPr>
        <w:t xml:space="preserve"> </w:t>
      </w:r>
      <w:r w:rsidRPr="00B138A5">
        <w:rPr>
          <w:rFonts w:cs="Sylfaen"/>
          <w:lang w:val="de-AT"/>
        </w:rPr>
        <w:t>გრუნტი</w:t>
      </w:r>
      <w:r w:rsidRPr="00B138A5">
        <w:rPr>
          <w:rFonts w:ascii="AcadNusx" w:hAnsi="AcadNusx"/>
          <w:lang w:val="de-AT"/>
        </w:rPr>
        <w:t xml:space="preserve"> 10% </w:t>
      </w:r>
      <w:r w:rsidRPr="00B138A5">
        <w:rPr>
          <w:rFonts w:cs="Sylfaen"/>
          <w:lang w:val="de-AT"/>
        </w:rPr>
        <w:t>მდე</w:t>
      </w:r>
      <w:r w:rsidRPr="00B138A5">
        <w:rPr>
          <w:rFonts w:ascii="AcadNusx" w:hAnsi="AcadNusx"/>
          <w:lang w:val="de-AT"/>
        </w:rPr>
        <w:t xml:space="preserve"> </w:t>
      </w:r>
      <w:r w:rsidRPr="00B138A5">
        <w:rPr>
          <w:rFonts w:cs="Sylfaen"/>
          <w:lang w:val="de-AT"/>
        </w:rPr>
        <w:t>კაჭარის</w:t>
      </w:r>
      <w:r w:rsidRPr="00B138A5">
        <w:rPr>
          <w:rFonts w:ascii="AcadNusx" w:hAnsi="AcadNusx"/>
          <w:lang w:val="de-AT"/>
        </w:rPr>
        <w:t xml:space="preserve"> </w:t>
      </w:r>
      <w:r w:rsidRPr="00B138A5">
        <w:rPr>
          <w:rFonts w:cs="Sylfaen"/>
          <w:lang w:val="de-AT"/>
        </w:rPr>
        <w:t>ჩანართებით</w:t>
      </w:r>
      <w:r w:rsidRPr="00B138A5">
        <w:rPr>
          <w:rFonts w:ascii="AcadNusx" w:hAnsi="AcadNusx"/>
          <w:lang w:val="de-AT"/>
        </w:rPr>
        <w:t xml:space="preserve"> </w:t>
      </w:r>
      <w:r w:rsidRPr="00B138A5">
        <w:rPr>
          <w:rFonts w:cs="Sylfaen"/>
          <w:lang w:val="de-AT"/>
        </w:rPr>
        <w:t>თიხნარის</w:t>
      </w:r>
      <w:r w:rsidRPr="00B138A5">
        <w:rPr>
          <w:rFonts w:ascii="AcadNusx" w:hAnsi="AcadNusx"/>
          <w:lang w:val="de-AT"/>
        </w:rPr>
        <w:t xml:space="preserve"> </w:t>
      </w:r>
      <w:r w:rsidRPr="00B138A5">
        <w:rPr>
          <w:rFonts w:cs="Sylfaen"/>
          <w:lang w:val="de-AT"/>
        </w:rPr>
        <w:t>შემევსებლით</w:t>
      </w:r>
      <w:r w:rsidRPr="00B138A5">
        <w:rPr>
          <w:rFonts w:ascii="AcadNusx" w:hAnsi="AcadNusx"/>
          <w:lang w:val="de-AT"/>
        </w:rPr>
        <w:t xml:space="preserve">. </w:t>
      </w:r>
      <w:r w:rsidRPr="00B138A5">
        <w:rPr>
          <w:rFonts w:cs="Sylfaen"/>
          <w:lang w:val="de-AT"/>
        </w:rPr>
        <w:t>ელუვიურ</w:t>
      </w:r>
      <w:r w:rsidRPr="00B138A5">
        <w:rPr>
          <w:rFonts w:ascii="AcadNusx" w:hAnsi="AcadNusx"/>
          <w:lang w:val="de-AT"/>
        </w:rPr>
        <w:t xml:space="preserve"> </w:t>
      </w:r>
      <w:r w:rsidRPr="00B138A5">
        <w:rPr>
          <w:rFonts w:cs="Sylfaen"/>
          <w:lang w:val="de-AT"/>
        </w:rPr>
        <w:t>დელუვიური</w:t>
      </w:r>
      <w:r w:rsidRPr="00B138A5">
        <w:rPr>
          <w:rFonts w:ascii="AcadNusx" w:hAnsi="AcadNusx"/>
          <w:lang w:val="de-AT"/>
        </w:rPr>
        <w:t xml:space="preserve"> </w:t>
      </w:r>
      <w:r w:rsidRPr="00B138A5">
        <w:rPr>
          <w:rFonts w:cs="Sylfaen"/>
          <w:lang w:val="de-AT"/>
        </w:rPr>
        <w:t>გენეზისის</w:t>
      </w:r>
      <w:r w:rsidRPr="00B138A5">
        <w:rPr>
          <w:rFonts w:ascii="AcadNusx" w:hAnsi="AcadNusx"/>
          <w:lang w:val="de-AT"/>
        </w:rPr>
        <w:t xml:space="preserve"> </w:t>
      </w:r>
      <w:r w:rsidRPr="00B138A5">
        <w:rPr>
          <w:rFonts w:cs="Sylfaen"/>
          <w:lang w:val="de-AT"/>
        </w:rPr>
        <w:t>გრუნტია</w:t>
      </w:r>
      <w:r w:rsidRPr="00B138A5">
        <w:rPr>
          <w:rFonts w:ascii="AcadNusx" w:hAnsi="AcadNusx"/>
          <w:lang w:val="de-AT"/>
        </w:rPr>
        <w:t xml:space="preserve"> </w:t>
      </w:r>
      <w:r w:rsidRPr="00B138A5">
        <w:rPr>
          <w:rFonts w:cs="Sylfaen"/>
          <w:lang w:val="de-AT"/>
        </w:rPr>
        <w:t>გავრცელებულია</w:t>
      </w:r>
      <w:r w:rsidRPr="00B138A5">
        <w:rPr>
          <w:rFonts w:ascii="AcadNusx" w:hAnsi="AcadNusx"/>
          <w:lang w:val="de-AT"/>
        </w:rPr>
        <w:t xml:space="preserve"> </w:t>
      </w:r>
      <w:r w:rsidRPr="00B138A5">
        <w:rPr>
          <w:rFonts w:cs="Sylfaen"/>
          <w:lang w:val="de-AT"/>
        </w:rPr>
        <w:t>თითქმის</w:t>
      </w:r>
      <w:r w:rsidRPr="00B138A5">
        <w:rPr>
          <w:rFonts w:ascii="AcadNusx" w:hAnsi="AcadNusx"/>
          <w:lang w:val="de-AT"/>
        </w:rPr>
        <w:t xml:space="preserve"> </w:t>
      </w:r>
      <w:r w:rsidRPr="00B138A5">
        <w:rPr>
          <w:rFonts w:cs="Sylfaen"/>
          <w:lang w:val="de-AT"/>
        </w:rPr>
        <w:t>ყველგან</w:t>
      </w:r>
      <w:r w:rsidRPr="00B138A5">
        <w:rPr>
          <w:rFonts w:ascii="AcadNusx" w:hAnsi="AcadNusx"/>
          <w:lang w:val="de-AT"/>
        </w:rPr>
        <w:t xml:space="preserve"> </w:t>
      </w:r>
      <w:r w:rsidRPr="00B138A5">
        <w:rPr>
          <w:rFonts w:cs="Sylfaen"/>
          <w:lang w:val="de-AT"/>
        </w:rPr>
        <w:t>ფერდებზე</w:t>
      </w:r>
      <w:r w:rsidRPr="00B138A5">
        <w:rPr>
          <w:rFonts w:ascii="AcadNusx" w:hAnsi="AcadNusx"/>
          <w:lang w:val="de-AT"/>
        </w:rPr>
        <w:t xml:space="preserve"> </w:t>
      </w:r>
      <w:r w:rsidRPr="00B138A5">
        <w:rPr>
          <w:rFonts w:cs="Sylfaen"/>
          <w:lang w:val="de-AT"/>
        </w:rPr>
        <w:t>სიმძლავრით</w:t>
      </w:r>
      <w:r w:rsidRPr="00B138A5">
        <w:rPr>
          <w:rFonts w:ascii="AcadNusx" w:hAnsi="AcadNusx"/>
          <w:lang w:val="de-AT"/>
        </w:rPr>
        <w:t xml:space="preserve"> 2-4</w:t>
      </w:r>
      <w:r w:rsidRPr="00B138A5">
        <w:rPr>
          <w:rFonts w:cs="Sylfaen"/>
          <w:lang w:val="de-AT"/>
        </w:rPr>
        <w:t>მ</w:t>
      </w:r>
      <w:r w:rsidRPr="00B138A5">
        <w:rPr>
          <w:rFonts w:ascii="AcadNusx" w:hAnsi="AcadNusx"/>
          <w:lang w:val="de-AT"/>
        </w:rPr>
        <w:t xml:space="preserve">. </w:t>
      </w:r>
      <w:r w:rsidRPr="00B138A5">
        <w:rPr>
          <w:rFonts w:cs="Sylfaen"/>
          <w:lang w:val="de-AT"/>
        </w:rPr>
        <w:t>განეკუთვნება</w:t>
      </w:r>
      <w:r w:rsidRPr="00B138A5">
        <w:rPr>
          <w:rFonts w:ascii="AcadNusx" w:hAnsi="AcadNusx"/>
          <w:lang w:val="de-AT"/>
        </w:rPr>
        <w:t xml:space="preserve"> 6</w:t>
      </w:r>
      <w:r w:rsidRPr="00B138A5">
        <w:rPr>
          <w:rFonts w:cs="Sylfaen"/>
          <w:lang w:val="de-AT"/>
        </w:rPr>
        <w:t>ვ</w:t>
      </w:r>
      <w:r w:rsidRPr="00B138A5">
        <w:rPr>
          <w:rFonts w:ascii="AcadNusx" w:hAnsi="AcadNusx"/>
          <w:lang w:val="de-AT"/>
        </w:rPr>
        <w:t xml:space="preserve"> </w:t>
      </w:r>
      <w:r w:rsidRPr="00B138A5">
        <w:rPr>
          <w:rFonts w:cs="Sylfaen"/>
          <w:lang w:val="de-AT"/>
        </w:rPr>
        <w:t>ჯგუფის</w:t>
      </w:r>
      <w:r w:rsidRPr="00B138A5">
        <w:rPr>
          <w:rFonts w:ascii="AcadNusx" w:hAnsi="AcadNusx"/>
          <w:lang w:val="de-AT"/>
        </w:rPr>
        <w:t xml:space="preserve"> III </w:t>
      </w:r>
      <w:r w:rsidRPr="00B138A5">
        <w:rPr>
          <w:rFonts w:cs="Sylfaen"/>
          <w:lang w:val="de-AT"/>
        </w:rPr>
        <w:t>კატეგორიის</w:t>
      </w:r>
      <w:r w:rsidRPr="00B138A5">
        <w:rPr>
          <w:rFonts w:ascii="AcadNusx" w:hAnsi="AcadNusx"/>
          <w:lang w:val="de-AT"/>
        </w:rPr>
        <w:t xml:space="preserve"> </w:t>
      </w:r>
      <w:r w:rsidRPr="00B138A5">
        <w:rPr>
          <w:rFonts w:cs="Sylfaen"/>
          <w:lang w:val="de-AT"/>
        </w:rPr>
        <w:t>გრუნტს</w:t>
      </w:r>
      <w:r w:rsidRPr="00B138A5">
        <w:rPr>
          <w:rFonts w:ascii="AcadNusx" w:hAnsi="AcadNusx"/>
          <w:lang w:val="de-AT"/>
        </w:rPr>
        <w:t xml:space="preserve"> </w:t>
      </w:r>
      <w:r w:rsidRPr="00B138A5">
        <w:rPr>
          <w:rFonts w:cs="Sylfaen"/>
          <w:lang w:val="de-AT"/>
        </w:rPr>
        <w:t>და</w:t>
      </w:r>
      <w:r w:rsidRPr="00B138A5">
        <w:rPr>
          <w:rFonts w:ascii="AcadNusx" w:hAnsi="AcadNusx"/>
          <w:lang w:val="de-AT"/>
        </w:rPr>
        <w:t xml:space="preserve"> </w:t>
      </w:r>
      <w:r w:rsidRPr="00B138A5">
        <w:rPr>
          <w:rFonts w:cs="Sylfaen"/>
          <w:lang w:val="de-AT"/>
        </w:rPr>
        <w:t>ხასია</w:t>
      </w:r>
      <w:r>
        <w:rPr>
          <w:rFonts w:cs="Sylfaen"/>
          <w:lang w:val="ka-GE"/>
        </w:rPr>
        <w:t>თ</w:t>
      </w:r>
      <w:r w:rsidRPr="00B138A5">
        <w:rPr>
          <w:rFonts w:cs="Sylfaen"/>
          <w:lang w:val="de-AT"/>
        </w:rPr>
        <w:t>დება</w:t>
      </w:r>
      <w:r w:rsidRPr="00B138A5">
        <w:rPr>
          <w:rFonts w:ascii="AcadNusx" w:hAnsi="AcadNusx"/>
          <w:lang w:val="de-AT"/>
        </w:rPr>
        <w:t xml:space="preserve"> </w:t>
      </w:r>
      <w:r w:rsidRPr="00B138A5">
        <w:rPr>
          <w:rFonts w:cs="Sylfaen"/>
          <w:lang w:val="de-AT"/>
        </w:rPr>
        <w:t>შემდეგი</w:t>
      </w:r>
      <w:r w:rsidRPr="00B138A5">
        <w:rPr>
          <w:rFonts w:ascii="AcadNusx" w:hAnsi="AcadNusx"/>
          <w:lang w:val="de-AT"/>
        </w:rPr>
        <w:t xml:space="preserve"> </w:t>
      </w:r>
      <w:r w:rsidRPr="00B138A5">
        <w:rPr>
          <w:rFonts w:cs="Sylfaen"/>
          <w:lang w:val="de-AT"/>
        </w:rPr>
        <w:t>ფიზიკურ</w:t>
      </w:r>
      <w:r w:rsidRPr="00B138A5">
        <w:rPr>
          <w:rFonts w:ascii="AcadNusx" w:hAnsi="AcadNusx"/>
          <w:lang w:val="de-AT"/>
        </w:rPr>
        <w:t>-</w:t>
      </w:r>
      <w:r w:rsidRPr="00B138A5">
        <w:rPr>
          <w:rFonts w:cs="Sylfaen"/>
          <w:lang w:val="de-AT"/>
        </w:rPr>
        <w:t>მექანიკური</w:t>
      </w:r>
      <w:r w:rsidRPr="00B138A5">
        <w:rPr>
          <w:rFonts w:ascii="AcadNusx" w:hAnsi="AcadNusx"/>
          <w:lang w:val="de-AT"/>
        </w:rPr>
        <w:t xml:space="preserve"> </w:t>
      </w:r>
      <w:r w:rsidRPr="00B138A5">
        <w:rPr>
          <w:rFonts w:cs="Sylfaen"/>
          <w:lang w:val="de-AT"/>
        </w:rPr>
        <w:t>თვისებებით</w:t>
      </w:r>
      <w:r w:rsidRPr="00B138A5">
        <w:rPr>
          <w:rFonts w:ascii="AcadNusx" w:hAnsi="AcadNusx"/>
          <w:lang w:val="de-AT"/>
        </w:rPr>
        <w:t xml:space="preserve">: </w:t>
      </w:r>
      <w:r w:rsidRPr="00B138A5">
        <w:rPr>
          <w:rFonts w:cs="Sylfaen"/>
          <w:lang w:val="de-AT"/>
        </w:rPr>
        <w:t>სიმკვრივე</w:t>
      </w:r>
      <w:r w:rsidRPr="00B138A5">
        <w:rPr>
          <w:rFonts w:ascii="AcadNusx" w:hAnsi="AcadNusx"/>
          <w:lang w:val="de-AT"/>
        </w:rPr>
        <w:t xml:space="preserve"> </w:t>
      </w:r>
      <w:r w:rsidRPr="00B138A5">
        <w:rPr>
          <w:lang w:val="de-AT"/>
        </w:rPr>
        <w:t>P</w:t>
      </w:r>
      <w:r>
        <w:rPr>
          <w:lang w:val="ka-GE"/>
        </w:rPr>
        <w:t>=</w:t>
      </w:r>
      <w:r w:rsidRPr="00B138A5">
        <w:rPr>
          <w:lang w:val="de-AT"/>
        </w:rPr>
        <w:t>1</w:t>
      </w:r>
      <w:r w:rsidRPr="00B138A5">
        <w:rPr>
          <w:rFonts w:ascii="AcadNusx" w:hAnsi="AcadNusx"/>
          <w:lang w:val="de-AT"/>
        </w:rPr>
        <w:t>.95</w:t>
      </w:r>
      <w:r w:rsidRPr="00B138A5">
        <w:rPr>
          <w:rFonts w:cs="Sylfaen"/>
          <w:lang w:val="de-AT"/>
        </w:rPr>
        <w:t>გ</w:t>
      </w:r>
      <w:r w:rsidRPr="00B138A5">
        <w:rPr>
          <w:rFonts w:ascii="AcadNusx" w:hAnsi="AcadNusx"/>
          <w:lang w:val="de-AT"/>
        </w:rPr>
        <w:t>/</w:t>
      </w:r>
      <w:r w:rsidRPr="00B138A5">
        <w:rPr>
          <w:rFonts w:cs="Sylfaen"/>
          <w:lang w:val="de-AT"/>
        </w:rPr>
        <w:t>სმ</w:t>
      </w:r>
      <w:r w:rsidRPr="00B138A5">
        <w:rPr>
          <w:rFonts w:ascii="AcadNusx" w:hAnsi="AcadNusx"/>
          <w:lang w:val="de-AT"/>
        </w:rPr>
        <w:t xml:space="preserve">3: </w:t>
      </w:r>
      <w:r w:rsidRPr="00B138A5">
        <w:rPr>
          <w:rFonts w:cs="Sylfaen"/>
          <w:lang w:val="de-AT"/>
        </w:rPr>
        <w:t>შინაგანი</w:t>
      </w:r>
      <w:r w:rsidRPr="00B138A5">
        <w:rPr>
          <w:rFonts w:ascii="AcadNusx" w:hAnsi="AcadNusx"/>
          <w:lang w:val="de-AT"/>
        </w:rPr>
        <w:t xml:space="preserve"> </w:t>
      </w:r>
      <w:r w:rsidRPr="00B138A5">
        <w:rPr>
          <w:rFonts w:cs="Sylfaen"/>
          <w:lang w:val="de-AT"/>
        </w:rPr>
        <w:t>ხახუნის</w:t>
      </w:r>
      <w:r w:rsidRPr="00B138A5">
        <w:rPr>
          <w:rFonts w:ascii="AcadNusx" w:hAnsi="AcadNusx"/>
          <w:lang w:val="de-AT"/>
        </w:rPr>
        <w:t xml:space="preserve"> </w:t>
      </w:r>
      <w:r w:rsidRPr="00B138A5">
        <w:rPr>
          <w:rFonts w:cs="Sylfaen"/>
          <w:lang w:val="de-AT"/>
        </w:rPr>
        <w:t>კუთხე</w:t>
      </w:r>
      <w:r w:rsidRPr="00B138A5">
        <w:rPr>
          <w:lang w:val="de-AT"/>
        </w:rPr>
        <w:t xml:space="preserve"> </w:t>
      </w:r>
      <w:r>
        <w:rPr>
          <w:rFonts w:cstheme="minorHAnsi"/>
        </w:rPr>
        <w:sym w:font="Symbol" w:char="F06A"/>
      </w:r>
      <w:r>
        <w:rPr>
          <w:rFonts w:cstheme="minorHAnsi"/>
          <w:lang w:val="ka-GE"/>
        </w:rPr>
        <w:t>=</w:t>
      </w:r>
      <w:r w:rsidRPr="00B138A5">
        <w:rPr>
          <w:rFonts w:ascii="AcadNusx" w:hAnsi="AcadNusx"/>
          <w:lang w:val="de-AT"/>
        </w:rPr>
        <w:t xml:space="preserve">350; </w:t>
      </w:r>
      <w:r w:rsidRPr="00B138A5">
        <w:rPr>
          <w:rFonts w:cs="Sylfaen"/>
          <w:lang w:val="de-AT"/>
        </w:rPr>
        <w:t>შეჭიდულობა</w:t>
      </w:r>
      <w:r w:rsidRPr="00B138A5">
        <w:rPr>
          <w:rFonts w:ascii="AcadNusx" w:hAnsi="AcadNusx"/>
          <w:lang w:val="de-AT"/>
        </w:rPr>
        <w:t xml:space="preserve"> </w:t>
      </w:r>
      <w:r>
        <w:rPr>
          <w:rFonts w:cs="Sylfaen"/>
        </w:rPr>
        <w:t>C=</w:t>
      </w:r>
      <w:r w:rsidRPr="00B138A5">
        <w:rPr>
          <w:rFonts w:ascii="AcadNusx" w:hAnsi="AcadNusx"/>
          <w:lang w:val="de-AT"/>
        </w:rPr>
        <w:t>0,07</w:t>
      </w:r>
      <w:r w:rsidRPr="00B138A5">
        <w:rPr>
          <w:rFonts w:cs="Sylfaen"/>
          <w:lang w:val="de-AT"/>
        </w:rPr>
        <w:t>კგძ</w:t>
      </w:r>
      <w:r w:rsidRPr="00B138A5">
        <w:rPr>
          <w:rFonts w:ascii="AcadNusx" w:hAnsi="AcadNusx"/>
          <w:lang w:val="de-AT"/>
        </w:rPr>
        <w:t>/</w:t>
      </w:r>
      <w:r w:rsidRPr="00B138A5">
        <w:rPr>
          <w:rFonts w:cs="Sylfaen"/>
          <w:lang w:val="de-AT"/>
        </w:rPr>
        <w:t>სმ</w:t>
      </w:r>
      <w:r w:rsidRPr="00B138A5">
        <w:rPr>
          <w:rFonts w:ascii="AcadNusx" w:hAnsi="AcadNusx"/>
          <w:vertAlign w:val="superscript"/>
          <w:lang w:val="de-AT"/>
        </w:rPr>
        <w:t>2</w:t>
      </w:r>
      <w:r w:rsidRPr="00B138A5">
        <w:rPr>
          <w:rFonts w:ascii="AcadNusx" w:hAnsi="AcadNusx"/>
          <w:lang w:val="de-AT"/>
        </w:rPr>
        <w:t xml:space="preserve">; </w:t>
      </w:r>
      <w:r w:rsidRPr="00B138A5">
        <w:rPr>
          <w:rFonts w:cs="Sylfaen"/>
          <w:lang w:val="de-AT"/>
        </w:rPr>
        <w:t>პირობითი</w:t>
      </w:r>
      <w:r w:rsidRPr="00B138A5">
        <w:rPr>
          <w:rFonts w:ascii="AcadNusx" w:hAnsi="AcadNusx"/>
          <w:lang w:val="de-AT"/>
        </w:rPr>
        <w:t xml:space="preserve"> </w:t>
      </w:r>
      <w:r w:rsidRPr="00B138A5">
        <w:rPr>
          <w:rFonts w:cs="Sylfaen"/>
          <w:lang w:val="de-AT"/>
        </w:rPr>
        <w:t>საანგარიშო</w:t>
      </w:r>
      <w:r w:rsidRPr="00B138A5">
        <w:rPr>
          <w:rFonts w:ascii="AcadNusx" w:hAnsi="AcadNusx"/>
          <w:lang w:val="de-AT"/>
        </w:rPr>
        <w:t xml:space="preserve"> </w:t>
      </w:r>
      <w:r w:rsidRPr="00B138A5">
        <w:rPr>
          <w:rFonts w:cs="Sylfaen"/>
          <w:lang w:val="de-AT"/>
        </w:rPr>
        <w:t>წინაღობა</w:t>
      </w:r>
      <w:r w:rsidRPr="00B138A5">
        <w:rPr>
          <w:rFonts w:ascii="AcadNusx" w:hAnsi="AcadNusx"/>
          <w:lang w:val="de-AT"/>
        </w:rPr>
        <w:t xml:space="preserve"> </w:t>
      </w:r>
      <w:r>
        <w:rPr>
          <w:rFonts w:cs="Sylfaen"/>
          <w:lang w:val="de-AT"/>
        </w:rPr>
        <w:t>R</w:t>
      </w:r>
      <w:r w:rsidRPr="00B138A5">
        <w:rPr>
          <w:rFonts w:cs="Sylfaen"/>
          <w:vertAlign w:val="subscript"/>
          <w:lang w:val="de-AT"/>
        </w:rPr>
        <w:t>0</w:t>
      </w:r>
      <w:r>
        <w:rPr>
          <w:rFonts w:ascii="AcadNusx" w:hAnsi="AcadNusx"/>
          <w:lang w:val="de-AT"/>
        </w:rPr>
        <w:t>=</w:t>
      </w:r>
      <w:r w:rsidRPr="00B138A5">
        <w:rPr>
          <w:rFonts w:ascii="AcadNusx" w:hAnsi="AcadNusx"/>
          <w:lang w:val="de-AT"/>
        </w:rPr>
        <w:t>6</w:t>
      </w:r>
      <w:r w:rsidRPr="00B138A5">
        <w:rPr>
          <w:rFonts w:cs="Sylfaen"/>
          <w:lang w:val="de-AT"/>
        </w:rPr>
        <w:t>კგძ</w:t>
      </w:r>
      <w:r w:rsidRPr="00B138A5">
        <w:rPr>
          <w:rFonts w:ascii="AcadNusx" w:hAnsi="AcadNusx"/>
          <w:lang w:val="de-AT"/>
        </w:rPr>
        <w:t>/</w:t>
      </w:r>
      <w:r w:rsidRPr="00B138A5">
        <w:rPr>
          <w:rFonts w:cs="Sylfaen"/>
          <w:lang w:val="de-AT"/>
        </w:rPr>
        <w:t>სმ</w:t>
      </w:r>
      <w:r w:rsidRPr="00B138A5">
        <w:rPr>
          <w:rFonts w:ascii="AcadNusx" w:hAnsi="AcadNusx"/>
          <w:vertAlign w:val="superscript"/>
          <w:lang w:val="de-AT"/>
        </w:rPr>
        <w:t>2</w:t>
      </w:r>
      <w:r w:rsidRPr="00B138A5">
        <w:rPr>
          <w:rFonts w:ascii="AcadNusx" w:hAnsi="AcadNusx"/>
          <w:lang w:val="de-AT"/>
        </w:rPr>
        <w:t>.</w:t>
      </w:r>
    </w:p>
    <w:p w14:paraId="78C637B9" w14:textId="59D9184F" w:rsidR="00EB5ED3" w:rsidRPr="00EB5ED3" w:rsidRDefault="00EB5ED3" w:rsidP="00EB5ED3">
      <w:pPr>
        <w:pStyle w:val="ListParagraph"/>
        <w:numPr>
          <w:ilvl w:val="0"/>
          <w:numId w:val="22"/>
        </w:numPr>
        <w:spacing w:before="120" w:after="120"/>
        <w:ind w:left="360"/>
        <w:jc w:val="both"/>
        <w:rPr>
          <w:rFonts w:ascii="AcadNusx" w:hAnsi="AcadNusx"/>
          <w:lang w:val="de-AT"/>
        </w:rPr>
      </w:pPr>
      <w:r w:rsidRPr="00EB5ED3">
        <w:rPr>
          <w:rFonts w:cs="Sylfaen"/>
          <w:lang w:val="de-AT"/>
        </w:rPr>
        <w:t>სგე</w:t>
      </w:r>
      <w:r w:rsidRPr="00EB5ED3">
        <w:rPr>
          <w:rFonts w:ascii="AcadNusx" w:hAnsi="AcadNusx"/>
          <w:lang w:val="de-AT"/>
        </w:rPr>
        <w:t xml:space="preserve"> 5</w:t>
      </w:r>
      <w:r>
        <w:rPr>
          <w:rFonts w:ascii="AcadNusx" w:hAnsi="AcadNusx"/>
          <w:lang w:val="de-AT"/>
        </w:rPr>
        <w:t xml:space="preserve"> - </w:t>
      </w:r>
      <w:r w:rsidRPr="00EB5ED3">
        <w:rPr>
          <w:rFonts w:cs="Sylfaen"/>
          <w:lang w:val="de-AT"/>
        </w:rPr>
        <w:t>ხვინჭა</w:t>
      </w:r>
      <w:r w:rsidRPr="00EB5ED3">
        <w:rPr>
          <w:rFonts w:ascii="AcadNusx" w:hAnsi="AcadNusx"/>
          <w:lang w:val="de-AT"/>
        </w:rPr>
        <w:t xml:space="preserve"> </w:t>
      </w:r>
      <w:r w:rsidRPr="00EB5ED3">
        <w:rPr>
          <w:rFonts w:cs="Sylfaen"/>
          <w:lang w:val="de-AT"/>
        </w:rPr>
        <w:t>ძირითად</w:t>
      </w:r>
      <w:r w:rsidRPr="00EB5ED3">
        <w:rPr>
          <w:rFonts w:ascii="AcadNusx" w:hAnsi="AcadNusx"/>
          <w:lang w:val="de-AT"/>
        </w:rPr>
        <w:t xml:space="preserve"> </w:t>
      </w:r>
      <w:r w:rsidRPr="00EB5ED3">
        <w:rPr>
          <w:rFonts w:cs="Sylfaen"/>
          <w:lang w:val="de-AT"/>
        </w:rPr>
        <w:t>განლაგებაში</w:t>
      </w:r>
      <w:r w:rsidRPr="00EB5ED3">
        <w:rPr>
          <w:rFonts w:ascii="AcadNusx" w:hAnsi="AcadNusx"/>
          <w:lang w:val="de-AT"/>
        </w:rPr>
        <w:t xml:space="preserve"> </w:t>
      </w:r>
      <w:r w:rsidRPr="00EB5ED3">
        <w:rPr>
          <w:rFonts w:cs="Sylfaen"/>
          <w:lang w:val="de-AT"/>
        </w:rPr>
        <w:t>გრუნტი</w:t>
      </w:r>
      <w:r w:rsidRPr="00EB5ED3">
        <w:rPr>
          <w:rFonts w:ascii="AcadNusx" w:hAnsi="AcadNusx"/>
          <w:lang w:val="de-AT"/>
        </w:rPr>
        <w:t xml:space="preserve"> </w:t>
      </w:r>
      <w:r w:rsidRPr="00EB5ED3">
        <w:rPr>
          <w:rFonts w:cs="Sylfaen"/>
          <w:lang w:val="de-AT"/>
        </w:rPr>
        <w:t>ელუვიური</w:t>
      </w:r>
      <w:r w:rsidRPr="00EB5ED3">
        <w:rPr>
          <w:rFonts w:ascii="AcadNusx" w:hAnsi="AcadNusx"/>
          <w:lang w:val="de-AT"/>
        </w:rPr>
        <w:t xml:space="preserve"> </w:t>
      </w:r>
      <w:r w:rsidRPr="00EB5ED3">
        <w:rPr>
          <w:rFonts w:cs="Sylfaen"/>
          <w:lang w:val="de-AT"/>
        </w:rPr>
        <w:t>გენეზისის</w:t>
      </w:r>
      <w:r w:rsidRPr="00EB5ED3">
        <w:rPr>
          <w:rFonts w:ascii="AcadNusx" w:hAnsi="AcadNusx"/>
          <w:lang w:val="de-AT"/>
        </w:rPr>
        <w:t xml:space="preserve"> </w:t>
      </w:r>
      <w:r w:rsidRPr="00EB5ED3">
        <w:rPr>
          <w:rFonts w:cs="Sylfaen"/>
          <w:lang w:val="de-AT"/>
        </w:rPr>
        <w:t>გრუნტია</w:t>
      </w:r>
      <w:r w:rsidRPr="00EB5ED3">
        <w:rPr>
          <w:rFonts w:ascii="AcadNusx" w:hAnsi="AcadNusx"/>
          <w:lang w:val="de-AT"/>
        </w:rPr>
        <w:t xml:space="preserve">,  </w:t>
      </w:r>
      <w:r w:rsidRPr="00EB5ED3">
        <w:rPr>
          <w:rFonts w:cs="Sylfaen"/>
          <w:lang w:val="de-AT"/>
        </w:rPr>
        <w:t>კლდოვანი</w:t>
      </w:r>
      <w:r w:rsidRPr="00EB5ED3">
        <w:rPr>
          <w:rFonts w:ascii="AcadNusx" w:hAnsi="AcadNusx"/>
          <w:lang w:val="de-AT"/>
        </w:rPr>
        <w:t xml:space="preserve"> </w:t>
      </w:r>
      <w:r w:rsidRPr="00EB5ED3">
        <w:rPr>
          <w:rFonts w:cs="Sylfaen"/>
          <w:lang w:val="de-AT"/>
        </w:rPr>
        <w:t>დედაქანის</w:t>
      </w:r>
      <w:r w:rsidRPr="00EB5ED3">
        <w:rPr>
          <w:rFonts w:ascii="AcadNusx" w:hAnsi="AcadNusx"/>
          <w:lang w:val="de-AT"/>
        </w:rPr>
        <w:t xml:space="preserve"> </w:t>
      </w:r>
      <w:r w:rsidRPr="00EB5ED3">
        <w:rPr>
          <w:rFonts w:cs="Sylfaen"/>
          <w:lang w:val="de-AT"/>
        </w:rPr>
        <w:t>გამოფიტვის</w:t>
      </w:r>
      <w:r w:rsidRPr="00EB5ED3">
        <w:rPr>
          <w:rFonts w:ascii="AcadNusx" w:hAnsi="AcadNusx"/>
          <w:lang w:val="de-AT"/>
        </w:rPr>
        <w:t xml:space="preserve"> </w:t>
      </w:r>
      <w:r w:rsidRPr="00EB5ED3">
        <w:rPr>
          <w:rFonts w:cs="Sylfaen"/>
          <w:lang w:val="de-AT"/>
        </w:rPr>
        <w:t>ღორღოვან</w:t>
      </w:r>
      <w:r w:rsidRPr="00EB5ED3">
        <w:rPr>
          <w:rFonts w:ascii="AcadNusx" w:hAnsi="AcadNusx"/>
          <w:lang w:val="de-AT"/>
        </w:rPr>
        <w:t xml:space="preserve"> </w:t>
      </w:r>
      <w:r w:rsidRPr="00EB5ED3">
        <w:rPr>
          <w:rFonts w:cs="Sylfaen"/>
          <w:lang w:val="de-AT"/>
        </w:rPr>
        <w:t>ზონას</w:t>
      </w:r>
      <w:r w:rsidRPr="00EB5ED3">
        <w:rPr>
          <w:rFonts w:ascii="AcadNusx" w:hAnsi="AcadNusx"/>
          <w:lang w:val="de-AT"/>
        </w:rPr>
        <w:t xml:space="preserve"> </w:t>
      </w:r>
      <w:r w:rsidRPr="00EB5ED3">
        <w:rPr>
          <w:rFonts w:cs="Sylfaen"/>
          <w:lang w:val="de-AT"/>
        </w:rPr>
        <w:t>წარმოადგენს</w:t>
      </w:r>
      <w:r w:rsidRPr="00EB5ED3">
        <w:rPr>
          <w:rFonts w:ascii="AcadNusx" w:hAnsi="AcadNusx"/>
          <w:lang w:val="de-AT"/>
        </w:rPr>
        <w:t xml:space="preserve">. </w:t>
      </w:r>
      <w:r w:rsidRPr="00EB5ED3">
        <w:rPr>
          <w:rFonts w:cs="Sylfaen"/>
          <w:lang w:val="de-AT"/>
        </w:rPr>
        <w:t>სიმძლავრე</w:t>
      </w:r>
      <w:r w:rsidRPr="00EB5ED3">
        <w:rPr>
          <w:rFonts w:ascii="AcadNusx" w:hAnsi="AcadNusx"/>
          <w:lang w:val="de-AT"/>
        </w:rPr>
        <w:t xml:space="preserve"> 1.0-4-0 </w:t>
      </w:r>
      <w:r w:rsidRPr="00EB5ED3">
        <w:rPr>
          <w:rFonts w:cs="Sylfaen"/>
          <w:lang w:val="de-AT"/>
        </w:rPr>
        <w:t>მ</w:t>
      </w:r>
      <w:r w:rsidRPr="00EB5ED3">
        <w:rPr>
          <w:rFonts w:ascii="AcadNusx" w:hAnsi="AcadNusx"/>
          <w:lang w:val="de-AT"/>
        </w:rPr>
        <w:t>-</w:t>
      </w:r>
      <w:r w:rsidRPr="00EB5ED3">
        <w:rPr>
          <w:rFonts w:cs="Sylfaen"/>
          <w:lang w:val="de-AT"/>
        </w:rPr>
        <w:t>ის</w:t>
      </w:r>
      <w:r w:rsidRPr="00EB5ED3">
        <w:rPr>
          <w:rFonts w:ascii="AcadNusx" w:hAnsi="AcadNusx"/>
          <w:lang w:val="de-AT"/>
        </w:rPr>
        <w:t xml:space="preserve"> </w:t>
      </w:r>
      <w:r w:rsidRPr="00EB5ED3">
        <w:rPr>
          <w:rFonts w:cs="Sylfaen"/>
          <w:lang w:val="de-AT"/>
        </w:rPr>
        <w:t>ფარგლებშია</w:t>
      </w:r>
      <w:r w:rsidRPr="00EB5ED3">
        <w:rPr>
          <w:rFonts w:ascii="AcadNusx" w:hAnsi="AcadNusx"/>
          <w:lang w:val="de-AT"/>
        </w:rPr>
        <w:t xml:space="preserve"> </w:t>
      </w:r>
      <w:r w:rsidRPr="00EB5ED3">
        <w:rPr>
          <w:rFonts w:cs="Sylfaen"/>
          <w:lang w:val="de-AT"/>
        </w:rPr>
        <w:t>და</w:t>
      </w:r>
      <w:r w:rsidRPr="00EB5ED3">
        <w:rPr>
          <w:rFonts w:ascii="AcadNusx" w:hAnsi="AcadNusx"/>
          <w:lang w:val="de-AT"/>
        </w:rPr>
        <w:t xml:space="preserve"> </w:t>
      </w:r>
      <w:r w:rsidRPr="00EB5ED3">
        <w:rPr>
          <w:rFonts w:cs="Sylfaen"/>
          <w:lang w:val="de-AT"/>
        </w:rPr>
        <w:t>ხასიათდება</w:t>
      </w:r>
      <w:r w:rsidRPr="00EB5ED3">
        <w:rPr>
          <w:rFonts w:ascii="AcadNusx" w:hAnsi="AcadNusx"/>
          <w:lang w:val="de-AT"/>
        </w:rPr>
        <w:t xml:space="preserve"> </w:t>
      </w:r>
      <w:r w:rsidRPr="00EB5ED3">
        <w:rPr>
          <w:rFonts w:cs="Sylfaen"/>
          <w:lang w:val="de-AT"/>
        </w:rPr>
        <w:t>შემდეგი</w:t>
      </w:r>
      <w:r w:rsidRPr="00EB5ED3">
        <w:rPr>
          <w:rFonts w:ascii="AcadNusx" w:hAnsi="AcadNusx"/>
          <w:lang w:val="de-AT"/>
        </w:rPr>
        <w:t xml:space="preserve"> </w:t>
      </w:r>
      <w:r w:rsidRPr="00EB5ED3">
        <w:rPr>
          <w:rFonts w:cs="Sylfaen"/>
          <w:lang w:val="de-AT"/>
        </w:rPr>
        <w:t>ფიზიკურ</w:t>
      </w:r>
      <w:r w:rsidRPr="00EB5ED3">
        <w:rPr>
          <w:rFonts w:ascii="AcadNusx" w:hAnsi="AcadNusx"/>
          <w:lang w:val="de-AT"/>
        </w:rPr>
        <w:t>-</w:t>
      </w:r>
      <w:r w:rsidRPr="00EB5ED3">
        <w:rPr>
          <w:rFonts w:cs="Sylfaen"/>
          <w:lang w:val="de-AT"/>
        </w:rPr>
        <w:t>მექანიკური</w:t>
      </w:r>
      <w:r w:rsidRPr="00EB5ED3">
        <w:rPr>
          <w:rFonts w:ascii="AcadNusx" w:hAnsi="AcadNusx"/>
          <w:lang w:val="de-AT"/>
        </w:rPr>
        <w:t xml:space="preserve"> </w:t>
      </w:r>
      <w:r w:rsidRPr="00EB5ED3">
        <w:rPr>
          <w:rFonts w:cs="Sylfaen"/>
          <w:lang w:val="de-AT"/>
        </w:rPr>
        <w:t>თვისებებით</w:t>
      </w:r>
      <w:r w:rsidRPr="00EB5ED3">
        <w:rPr>
          <w:rFonts w:ascii="AcadNusx" w:hAnsi="AcadNusx"/>
          <w:lang w:val="de-AT"/>
        </w:rPr>
        <w:t xml:space="preserve">: </w:t>
      </w:r>
      <w:r w:rsidRPr="00EB5ED3">
        <w:rPr>
          <w:rFonts w:cs="Sylfaen"/>
          <w:lang w:val="de-AT"/>
        </w:rPr>
        <w:t>სიმკვრივე</w:t>
      </w:r>
      <w:r w:rsidRPr="00EB5ED3">
        <w:rPr>
          <w:rFonts w:ascii="AcadNusx" w:hAnsi="AcadNusx"/>
          <w:lang w:val="de-AT"/>
        </w:rPr>
        <w:t xml:space="preserve"> </w:t>
      </w:r>
      <w:r w:rsidRPr="00EB5ED3">
        <w:rPr>
          <w:lang w:val="de-AT"/>
        </w:rPr>
        <w:t>P=</w:t>
      </w:r>
      <w:r w:rsidRPr="00EB5ED3">
        <w:rPr>
          <w:rFonts w:ascii="AcadNusx" w:hAnsi="AcadNusx"/>
          <w:lang w:val="de-AT"/>
        </w:rPr>
        <w:t>2.00</w:t>
      </w:r>
      <w:r w:rsidRPr="00EB5ED3">
        <w:rPr>
          <w:rFonts w:cs="Sylfaen"/>
          <w:lang w:val="de-AT"/>
        </w:rPr>
        <w:t>გ</w:t>
      </w:r>
      <w:r w:rsidRPr="00EB5ED3">
        <w:rPr>
          <w:rFonts w:ascii="AcadNusx" w:hAnsi="AcadNusx"/>
          <w:lang w:val="de-AT"/>
        </w:rPr>
        <w:t>/</w:t>
      </w:r>
      <w:r w:rsidRPr="00EB5ED3">
        <w:rPr>
          <w:rFonts w:cs="Sylfaen"/>
          <w:lang w:val="de-AT"/>
        </w:rPr>
        <w:t>სმ</w:t>
      </w:r>
      <w:r w:rsidRPr="00EB5ED3">
        <w:rPr>
          <w:rFonts w:ascii="AcadNusx" w:hAnsi="AcadNusx"/>
          <w:lang w:val="de-AT"/>
        </w:rPr>
        <w:t xml:space="preserve">3: </w:t>
      </w:r>
      <w:r w:rsidRPr="00EB5ED3">
        <w:rPr>
          <w:rFonts w:cs="Sylfaen"/>
          <w:lang w:val="de-AT"/>
        </w:rPr>
        <w:t>შინაგანი</w:t>
      </w:r>
      <w:r w:rsidRPr="00EB5ED3">
        <w:rPr>
          <w:rFonts w:ascii="AcadNusx" w:hAnsi="AcadNusx"/>
          <w:lang w:val="de-AT"/>
        </w:rPr>
        <w:t xml:space="preserve"> </w:t>
      </w:r>
      <w:r w:rsidRPr="00EB5ED3">
        <w:rPr>
          <w:rFonts w:cs="Sylfaen"/>
          <w:lang w:val="de-AT"/>
        </w:rPr>
        <w:t>ხახუნის</w:t>
      </w:r>
      <w:r w:rsidRPr="00EB5ED3">
        <w:rPr>
          <w:rFonts w:ascii="AcadNusx" w:hAnsi="AcadNusx"/>
          <w:lang w:val="de-AT"/>
        </w:rPr>
        <w:t xml:space="preserve"> </w:t>
      </w:r>
      <w:r w:rsidRPr="00EB5ED3">
        <w:rPr>
          <w:rFonts w:cs="Sylfaen"/>
          <w:lang w:val="de-AT"/>
        </w:rPr>
        <w:t>კუთხე</w:t>
      </w:r>
      <w:r w:rsidRPr="00EB5ED3">
        <w:rPr>
          <w:rFonts w:ascii="AcadNusx" w:hAnsi="AcadNusx"/>
          <w:lang w:val="de-AT"/>
        </w:rPr>
        <w:t xml:space="preserve"> </w:t>
      </w:r>
      <w:r w:rsidRPr="00A57166">
        <w:rPr>
          <w:rFonts w:ascii="AcadNusx" w:hAnsi="AcadNusx"/>
        </w:rPr>
        <w:sym w:font="Symbol" w:char="F06A"/>
      </w:r>
      <w:r w:rsidRPr="00EB5ED3">
        <w:t>=</w:t>
      </w:r>
      <w:r w:rsidRPr="00EB5ED3">
        <w:rPr>
          <w:rFonts w:ascii="AcadNusx" w:hAnsi="AcadNusx"/>
          <w:lang w:val="de-AT"/>
        </w:rPr>
        <w:t xml:space="preserve">400; </w:t>
      </w:r>
      <w:r w:rsidRPr="00EB5ED3">
        <w:rPr>
          <w:rFonts w:cs="Sylfaen"/>
          <w:lang w:val="de-AT"/>
        </w:rPr>
        <w:t>შეჭიდულობა</w:t>
      </w:r>
      <w:r w:rsidRPr="00EB5ED3">
        <w:rPr>
          <w:rFonts w:ascii="AcadNusx" w:hAnsi="AcadNusx"/>
          <w:lang w:val="de-AT"/>
        </w:rPr>
        <w:t xml:space="preserve"> </w:t>
      </w:r>
      <w:r>
        <w:rPr>
          <w:rFonts w:cs="Sylfaen"/>
          <w:lang w:val="de-AT"/>
        </w:rPr>
        <w:t>C=</w:t>
      </w:r>
      <w:r w:rsidRPr="00EB5ED3">
        <w:rPr>
          <w:rFonts w:ascii="AcadNusx" w:hAnsi="AcadNusx"/>
          <w:lang w:val="de-AT"/>
        </w:rPr>
        <w:t>1.0</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2</w:t>
      </w:r>
      <w:r w:rsidRPr="00EB5ED3">
        <w:rPr>
          <w:rFonts w:ascii="AcadNusx" w:hAnsi="AcadNusx"/>
          <w:lang w:val="de-AT"/>
        </w:rPr>
        <w:t xml:space="preserve">; </w:t>
      </w:r>
      <w:r w:rsidRPr="00EB5ED3">
        <w:rPr>
          <w:rFonts w:cs="Sylfaen"/>
          <w:lang w:val="de-AT"/>
        </w:rPr>
        <w:t>პირობითი</w:t>
      </w:r>
      <w:r w:rsidRPr="00EB5ED3">
        <w:rPr>
          <w:rFonts w:ascii="AcadNusx" w:hAnsi="AcadNusx"/>
          <w:lang w:val="de-AT"/>
        </w:rPr>
        <w:t xml:space="preserve"> </w:t>
      </w:r>
      <w:r w:rsidRPr="00EB5ED3">
        <w:rPr>
          <w:rFonts w:cs="Sylfaen"/>
          <w:lang w:val="de-AT"/>
        </w:rPr>
        <w:t>საანგარიშო</w:t>
      </w:r>
      <w:r w:rsidRPr="00EB5ED3">
        <w:rPr>
          <w:rFonts w:ascii="AcadNusx" w:hAnsi="AcadNusx"/>
          <w:lang w:val="de-AT"/>
        </w:rPr>
        <w:t xml:space="preserve"> </w:t>
      </w:r>
      <w:r w:rsidRPr="00EB5ED3">
        <w:rPr>
          <w:rFonts w:cs="Sylfaen"/>
          <w:lang w:val="de-AT"/>
        </w:rPr>
        <w:t>წინაღობა</w:t>
      </w:r>
      <w:r w:rsidRPr="00EB5ED3">
        <w:rPr>
          <w:rFonts w:ascii="AcadNusx" w:hAnsi="AcadNusx"/>
          <w:lang w:val="de-AT"/>
        </w:rPr>
        <w:t xml:space="preserve"> </w:t>
      </w:r>
      <w:r w:rsidRPr="00EB5ED3">
        <w:rPr>
          <w:lang w:val="de-AT"/>
        </w:rPr>
        <w:t>R=</w:t>
      </w:r>
      <w:r w:rsidRPr="00EB5ED3">
        <w:rPr>
          <w:rFonts w:ascii="AcadNusx" w:hAnsi="AcadNusx"/>
          <w:lang w:val="de-AT"/>
        </w:rPr>
        <w:t>6</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2</w:t>
      </w:r>
      <w:r w:rsidRPr="00EB5ED3">
        <w:rPr>
          <w:rFonts w:ascii="AcadNusx" w:hAnsi="AcadNusx"/>
          <w:lang w:val="de-AT"/>
        </w:rPr>
        <w:t>.</w:t>
      </w:r>
    </w:p>
    <w:p w14:paraId="0C562FB9" w14:textId="6C4875FE" w:rsidR="00EB5ED3" w:rsidRPr="00A57166" w:rsidRDefault="00EB5ED3" w:rsidP="00EB5ED3">
      <w:pPr>
        <w:pStyle w:val="ListParagraph"/>
        <w:numPr>
          <w:ilvl w:val="0"/>
          <w:numId w:val="22"/>
        </w:numPr>
        <w:spacing w:before="120" w:after="120"/>
        <w:ind w:left="360"/>
        <w:jc w:val="both"/>
        <w:rPr>
          <w:rFonts w:ascii="AcadNusx" w:hAnsi="AcadNusx"/>
          <w:lang w:val="de-AT"/>
        </w:rPr>
      </w:pPr>
      <w:r w:rsidRPr="00EB5ED3">
        <w:rPr>
          <w:rFonts w:cs="Sylfaen"/>
          <w:lang w:val="de-AT"/>
        </w:rPr>
        <w:t>სგე</w:t>
      </w:r>
      <w:r w:rsidRPr="00EB5ED3">
        <w:rPr>
          <w:rFonts w:ascii="AcadNusx" w:hAnsi="AcadNusx"/>
          <w:lang w:val="de-AT"/>
        </w:rPr>
        <w:t xml:space="preserve"> 6 </w:t>
      </w:r>
      <w:r>
        <w:rPr>
          <w:rFonts w:ascii="AcadNusx" w:hAnsi="AcadNusx"/>
          <w:lang w:val="de-AT"/>
        </w:rPr>
        <w:t xml:space="preserve">- </w:t>
      </w:r>
      <w:r w:rsidRPr="00EB5ED3">
        <w:rPr>
          <w:rFonts w:cs="Sylfaen"/>
          <w:lang w:val="de-AT"/>
        </w:rPr>
        <w:t>ბაიოსის</w:t>
      </w:r>
      <w:r w:rsidRPr="00EB5ED3">
        <w:rPr>
          <w:rFonts w:ascii="AcadNusx" w:hAnsi="AcadNusx"/>
          <w:lang w:val="de-AT"/>
        </w:rPr>
        <w:t xml:space="preserve"> </w:t>
      </w:r>
      <w:r w:rsidRPr="00EB5ED3">
        <w:rPr>
          <w:rFonts w:cs="Sylfaen"/>
          <w:lang w:val="de-AT"/>
        </w:rPr>
        <w:t>პორფირიტული</w:t>
      </w:r>
      <w:r w:rsidRPr="00EB5ED3">
        <w:rPr>
          <w:rFonts w:ascii="AcadNusx" w:hAnsi="AcadNusx"/>
          <w:lang w:val="de-AT"/>
        </w:rPr>
        <w:t xml:space="preserve"> </w:t>
      </w:r>
      <w:r w:rsidRPr="00EB5ED3">
        <w:rPr>
          <w:rFonts w:cs="Sylfaen"/>
          <w:lang w:val="de-AT"/>
        </w:rPr>
        <w:t>წყების</w:t>
      </w:r>
      <w:r w:rsidRPr="00EB5ED3">
        <w:rPr>
          <w:rFonts w:ascii="AcadNusx" w:hAnsi="AcadNusx"/>
          <w:lang w:val="de-AT"/>
        </w:rPr>
        <w:t xml:space="preserve"> </w:t>
      </w:r>
      <w:r w:rsidRPr="00EB5ED3">
        <w:rPr>
          <w:rFonts w:cs="Sylfaen"/>
          <w:lang w:val="de-AT"/>
        </w:rPr>
        <w:t>ქანები</w:t>
      </w:r>
      <w:r w:rsidRPr="00EB5ED3">
        <w:rPr>
          <w:rFonts w:ascii="AcadNusx" w:hAnsi="AcadNusx"/>
          <w:lang w:val="de-AT"/>
        </w:rPr>
        <w:t xml:space="preserve"> </w:t>
      </w:r>
      <w:r w:rsidRPr="00EB5ED3">
        <w:rPr>
          <w:rFonts w:cs="Sylfaen"/>
          <w:lang w:val="de-AT"/>
        </w:rPr>
        <w:t>მუქირუხი</w:t>
      </w:r>
      <w:r w:rsidRPr="00EB5ED3">
        <w:rPr>
          <w:rFonts w:ascii="AcadNusx" w:hAnsi="AcadNusx"/>
          <w:lang w:val="de-AT"/>
        </w:rPr>
        <w:t xml:space="preserve"> </w:t>
      </w:r>
      <w:r w:rsidRPr="00EB5ED3">
        <w:rPr>
          <w:rFonts w:cs="Sylfaen"/>
          <w:lang w:val="de-AT"/>
        </w:rPr>
        <w:t>ტუფბრექჩია</w:t>
      </w:r>
      <w:r w:rsidRPr="00EB5ED3">
        <w:rPr>
          <w:rFonts w:ascii="AcadNusx" w:hAnsi="AcadNusx"/>
          <w:lang w:val="de-AT"/>
        </w:rPr>
        <w:t xml:space="preserve"> </w:t>
      </w:r>
      <w:r w:rsidRPr="00EB5ED3">
        <w:rPr>
          <w:rFonts w:cs="Sylfaen"/>
          <w:lang w:val="de-AT"/>
        </w:rPr>
        <w:t>მერგელების</w:t>
      </w:r>
      <w:r w:rsidRPr="00EB5ED3">
        <w:rPr>
          <w:rFonts w:ascii="AcadNusx" w:hAnsi="AcadNusx"/>
          <w:lang w:val="de-AT"/>
        </w:rPr>
        <w:t xml:space="preserve"> </w:t>
      </w:r>
      <w:r w:rsidRPr="00EB5ED3">
        <w:rPr>
          <w:rFonts w:cs="Sylfaen"/>
          <w:lang w:val="de-AT"/>
        </w:rPr>
        <w:t>შუაშრეებით</w:t>
      </w:r>
      <w:r w:rsidRPr="00EB5ED3">
        <w:rPr>
          <w:rFonts w:ascii="AcadNusx" w:hAnsi="AcadNusx"/>
          <w:lang w:val="de-AT"/>
        </w:rPr>
        <w:t xml:space="preserve"> </w:t>
      </w:r>
      <w:r w:rsidRPr="00EB5ED3">
        <w:rPr>
          <w:rFonts w:cs="Sylfaen"/>
          <w:lang w:val="de-AT"/>
        </w:rPr>
        <w:t>გამოფიტული</w:t>
      </w:r>
      <w:r w:rsidRPr="00EB5ED3">
        <w:rPr>
          <w:rFonts w:ascii="AcadNusx" w:hAnsi="AcadNusx"/>
          <w:lang w:val="de-AT"/>
        </w:rPr>
        <w:t xml:space="preserve"> </w:t>
      </w:r>
      <w:r w:rsidRPr="00EB5ED3">
        <w:rPr>
          <w:rFonts w:cs="Sylfaen"/>
          <w:lang w:val="de-AT"/>
        </w:rPr>
        <w:t>საშუალო</w:t>
      </w:r>
      <w:r w:rsidRPr="00EB5ED3">
        <w:rPr>
          <w:rFonts w:ascii="AcadNusx" w:hAnsi="AcadNusx"/>
          <w:lang w:val="de-AT"/>
        </w:rPr>
        <w:t xml:space="preserve"> </w:t>
      </w:r>
      <w:r w:rsidRPr="00EB5ED3">
        <w:rPr>
          <w:rFonts w:cs="Sylfaen"/>
          <w:lang w:val="de-AT"/>
        </w:rPr>
        <w:t>სიმტკიცის</w:t>
      </w:r>
      <w:r w:rsidRPr="00EB5ED3">
        <w:rPr>
          <w:rFonts w:ascii="AcadNusx" w:hAnsi="AcadNusx"/>
          <w:lang w:val="de-AT"/>
        </w:rPr>
        <w:t xml:space="preserve"> </w:t>
      </w:r>
      <w:r w:rsidRPr="00EB5ED3">
        <w:rPr>
          <w:rFonts w:cs="Sylfaen"/>
          <w:lang w:val="de-AT"/>
        </w:rPr>
        <w:t>გავრცელებულია</w:t>
      </w:r>
      <w:r w:rsidRPr="00EB5ED3">
        <w:rPr>
          <w:rFonts w:ascii="AcadNusx" w:hAnsi="AcadNusx"/>
          <w:lang w:val="de-AT"/>
        </w:rPr>
        <w:t xml:space="preserve">  </w:t>
      </w:r>
      <w:r w:rsidRPr="00EB5ED3">
        <w:rPr>
          <w:rFonts w:cs="Sylfaen"/>
          <w:lang w:val="de-AT"/>
        </w:rPr>
        <w:t>პირველ</w:t>
      </w:r>
      <w:r w:rsidRPr="00EB5ED3">
        <w:rPr>
          <w:rFonts w:ascii="AcadNusx" w:hAnsi="AcadNusx"/>
          <w:lang w:val="de-AT"/>
        </w:rPr>
        <w:t xml:space="preserve"> </w:t>
      </w:r>
      <w:r w:rsidRPr="00EB5ED3">
        <w:rPr>
          <w:rFonts w:cs="Sylfaen"/>
          <w:lang w:val="de-AT"/>
        </w:rPr>
        <w:t>მონაკვეთზე</w:t>
      </w:r>
      <w:r w:rsidRPr="00EB5ED3">
        <w:rPr>
          <w:rFonts w:ascii="AcadNusx" w:hAnsi="AcadNusx"/>
          <w:lang w:val="de-AT"/>
        </w:rPr>
        <w:t xml:space="preserve"> </w:t>
      </w:r>
      <w:r w:rsidRPr="00EB5ED3">
        <w:rPr>
          <w:rFonts w:cs="Sylfaen"/>
          <w:lang w:val="de-AT"/>
        </w:rPr>
        <w:t>პკ</w:t>
      </w:r>
      <w:r w:rsidRPr="00EB5ED3">
        <w:rPr>
          <w:rFonts w:ascii="AcadNusx" w:hAnsi="AcadNusx"/>
          <w:lang w:val="de-AT"/>
        </w:rPr>
        <w:t xml:space="preserve">60+0 </w:t>
      </w:r>
      <w:r w:rsidRPr="00EB5ED3">
        <w:rPr>
          <w:rFonts w:cs="Sylfaen"/>
          <w:lang w:val="de-AT"/>
        </w:rPr>
        <w:t>დან</w:t>
      </w:r>
      <w:r w:rsidRPr="00EB5ED3">
        <w:rPr>
          <w:rFonts w:ascii="AcadNusx" w:hAnsi="AcadNusx"/>
          <w:lang w:val="de-AT"/>
        </w:rPr>
        <w:t xml:space="preserve"> </w:t>
      </w:r>
      <w:r w:rsidRPr="00EB5ED3">
        <w:rPr>
          <w:rFonts w:cs="Sylfaen"/>
          <w:lang w:val="de-AT"/>
        </w:rPr>
        <w:t>საპროექტო</w:t>
      </w:r>
      <w:r w:rsidRPr="00EB5ED3">
        <w:rPr>
          <w:rFonts w:ascii="AcadNusx" w:hAnsi="AcadNusx"/>
          <w:lang w:val="de-AT"/>
        </w:rPr>
        <w:t xml:space="preserve"> </w:t>
      </w:r>
      <w:r w:rsidRPr="00EB5ED3">
        <w:rPr>
          <w:rFonts w:cs="Sylfaen"/>
          <w:lang w:val="de-AT"/>
        </w:rPr>
        <w:t>ტრასის</w:t>
      </w:r>
      <w:r w:rsidRPr="00EB5ED3">
        <w:rPr>
          <w:rFonts w:ascii="AcadNusx" w:hAnsi="AcadNusx"/>
          <w:lang w:val="de-AT"/>
        </w:rPr>
        <w:t xml:space="preserve"> </w:t>
      </w:r>
      <w:r w:rsidRPr="00EB5ED3">
        <w:rPr>
          <w:rFonts w:cs="Sylfaen"/>
          <w:lang w:val="de-AT"/>
        </w:rPr>
        <w:t>დასასრულამდე</w:t>
      </w:r>
      <w:r w:rsidRPr="00EB5ED3">
        <w:rPr>
          <w:rFonts w:ascii="AcadNusx" w:hAnsi="AcadNusx"/>
          <w:lang w:val="de-AT"/>
        </w:rPr>
        <w:t xml:space="preserve">. </w:t>
      </w:r>
      <w:r w:rsidRPr="00EB5ED3">
        <w:rPr>
          <w:rFonts w:cs="Sylfaen"/>
          <w:lang w:val="de-AT"/>
        </w:rPr>
        <w:t>მათი</w:t>
      </w:r>
      <w:r w:rsidRPr="00EB5ED3">
        <w:rPr>
          <w:rFonts w:ascii="AcadNusx" w:hAnsi="AcadNusx"/>
          <w:lang w:val="de-AT"/>
        </w:rPr>
        <w:t xml:space="preserve"> </w:t>
      </w:r>
      <w:r w:rsidRPr="00EB5ED3">
        <w:rPr>
          <w:rFonts w:cs="Sylfaen"/>
          <w:lang w:val="de-AT"/>
        </w:rPr>
        <w:t>გაშიშვლებები</w:t>
      </w:r>
      <w:r w:rsidRPr="00EB5ED3">
        <w:rPr>
          <w:rFonts w:ascii="AcadNusx" w:hAnsi="AcadNusx"/>
          <w:lang w:val="de-AT"/>
        </w:rPr>
        <w:t xml:space="preserve"> </w:t>
      </w:r>
      <w:r w:rsidRPr="00EB5ED3">
        <w:rPr>
          <w:rFonts w:cs="Sylfaen"/>
          <w:lang w:val="de-AT"/>
        </w:rPr>
        <w:t>შეიმჩნევა</w:t>
      </w:r>
      <w:r w:rsidRPr="00EB5ED3">
        <w:rPr>
          <w:rFonts w:ascii="AcadNusx" w:hAnsi="AcadNusx"/>
          <w:lang w:val="de-AT"/>
        </w:rPr>
        <w:t xml:space="preserve"> </w:t>
      </w:r>
      <w:r w:rsidRPr="00EB5ED3">
        <w:rPr>
          <w:rFonts w:cs="Sylfaen"/>
          <w:lang w:val="de-AT"/>
        </w:rPr>
        <w:t>გზის</w:t>
      </w:r>
      <w:r w:rsidRPr="00EB5ED3">
        <w:rPr>
          <w:rFonts w:ascii="AcadNusx" w:hAnsi="AcadNusx"/>
          <w:lang w:val="de-AT"/>
        </w:rPr>
        <w:t xml:space="preserve"> </w:t>
      </w:r>
      <w:r w:rsidRPr="00EB5ED3">
        <w:rPr>
          <w:rFonts w:cs="Sylfaen"/>
          <w:lang w:val="de-AT"/>
        </w:rPr>
        <w:t>ზედა</w:t>
      </w:r>
      <w:r w:rsidRPr="00EB5ED3">
        <w:rPr>
          <w:rFonts w:ascii="AcadNusx" w:hAnsi="AcadNusx"/>
          <w:lang w:val="de-AT"/>
        </w:rPr>
        <w:t xml:space="preserve"> </w:t>
      </w:r>
      <w:r w:rsidRPr="00EB5ED3">
        <w:rPr>
          <w:rFonts w:cs="Sylfaen"/>
          <w:lang w:val="de-AT"/>
        </w:rPr>
        <w:t>ფერდას</w:t>
      </w:r>
      <w:r w:rsidRPr="00EB5ED3">
        <w:rPr>
          <w:rFonts w:ascii="AcadNusx" w:hAnsi="AcadNusx"/>
          <w:lang w:val="de-AT"/>
        </w:rPr>
        <w:t xml:space="preserve"> </w:t>
      </w:r>
      <w:r w:rsidRPr="00EB5ED3">
        <w:rPr>
          <w:rFonts w:cs="Sylfaen"/>
          <w:lang w:val="de-AT"/>
        </w:rPr>
        <w:t>გაყოლებით</w:t>
      </w:r>
      <w:r w:rsidRPr="00EB5ED3">
        <w:rPr>
          <w:rFonts w:ascii="AcadNusx" w:hAnsi="AcadNusx"/>
          <w:lang w:val="de-AT"/>
        </w:rPr>
        <w:t xml:space="preserve">. </w:t>
      </w:r>
      <w:r w:rsidRPr="00EB5ED3">
        <w:rPr>
          <w:rFonts w:cs="Sylfaen"/>
          <w:lang w:val="de-AT"/>
        </w:rPr>
        <w:t>იგი</w:t>
      </w:r>
      <w:r w:rsidRPr="00EB5ED3">
        <w:rPr>
          <w:rFonts w:ascii="AcadNusx" w:hAnsi="AcadNusx"/>
          <w:lang w:val="de-AT"/>
        </w:rPr>
        <w:t xml:space="preserve"> </w:t>
      </w:r>
      <w:r w:rsidRPr="00EB5ED3">
        <w:rPr>
          <w:rFonts w:cs="Sylfaen"/>
          <w:lang w:val="de-AT"/>
        </w:rPr>
        <w:t>განეკუთვნება</w:t>
      </w:r>
      <w:r w:rsidRPr="00EB5ED3">
        <w:rPr>
          <w:rFonts w:ascii="AcadNusx" w:hAnsi="AcadNusx"/>
          <w:lang w:val="de-AT"/>
        </w:rPr>
        <w:t xml:space="preserve"> 17</w:t>
      </w:r>
      <w:r w:rsidRPr="00EB5ED3">
        <w:rPr>
          <w:rFonts w:cs="Sylfaen"/>
          <w:lang w:val="de-AT"/>
        </w:rPr>
        <w:t>ბ</w:t>
      </w:r>
      <w:r w:rsidRPr="00EB5ED3">
        <w:rPr>
          <w:rFonts w:ascii="AcadNusx" w:hAnsi="AcadNusx"/>
          <w:lang w:val="de-AT"/>
        </w:rPr>
        <w:t xml:space="preserve"> </w:t>
      </w:r>
      <w:r w:rsidRPr="00EB5ED3">
        <w:rPr>
          <w:rFonts w:cs="Sylfaen"/>
          <w:lang w:val="de-AT"/>
        </w:rPr>
        <w:t>ჯგუფის</w:t>
      </w:r>
      <w:r w:rsidRPr="00EB5ED3">
        <w:rPr>
          <w:rFonts w:ascii="AcadNusx" w:hAnsi="AcadNusx"/>
          <w:lang w:val="de-AT"/>
        </w:rPr>
        <w:t xml:space="preserve"> V </w:t>
      </w:r>
      <w:r w:rsidRPr="00EB5ED3">
        <w:rPr>
          <w:rFonts w:cs="Sylfaen"/>
          <w:lang w:val="de-AT"/>
        </w:rPr>
        <w:t>კატეგორიის</w:t>
      </w:r>
      <w:r w:rsidRPr="00EB5ED3">
        <w:rPr>
          <w:rFonts w:ascii="AcadNusx" w:hAnsi="AcadNusx"/>
          <w:lang w:val="de-AT"/>
        </w:rPr>
        <w:t xml:space="preserve"> </w:t>
      </w:r>
      <w:r w:rsidRPr="00EB5ED3">
        <w:rPr>
          <w:rFonts w:cs="Sylfaen"/>
          <w:lang w:val="de-AT"/>
        </w:rPr>
        <w:t>ნახევრადკლდოვან</w:t>
      </w:r>
      <w:r w:rsidRPr="00EB5ED3">
        <w:rPr>
          <w:rFonts w:ascii="AcadNusx" w:hAnsi="AcadNusx"/>
          <w:lang w:val="de-AT"/>
        </w:rPr>
        <w:t xml:space="preserve"> </w:t>
      </w:r>
      <w:r w:rsidRPr="00EB5ED3">
        <w:rPr>
          <w:rFonts w:cs="Sylfaen"/>
          <w:lang w:val="de-AT"/>
        </w:rPr>
        <w:t>გრუნტს</w:t>
      </w:r>
      <w:r w:rsidRPr="00EB5ED3">
        <w:rPr>
          <w:rFonts w:ascii="AcadNusx" w:hAnsi="AcadNusx"/>
          <w:lang w:val="de-AT"/>
        </w:rPr>
        <w:t xml:space="preserve"> </w:t>
      </w:r>
      <w:r w:rsidRPr="00EB5ED3">
        <w:rPr>
          <w:rFonts w:cs="Sylfaen"/>
          <w:lang w:val="de-AT"/>
        </w:rPr>
        <w:t>შემდეგი</w:t>
      </w:r>
      <w:r w:rsidRPr="00EB5ED3">
        <w:rPr>
          <w:rFonts w:ascii="AcadNusx" w:hAnsi="AcadNusx"/>
          <w:lang w:val="de-AT"/>
        </w:rPr>
        <w:t xml:space="preserve"> </w:t>
      </w:r>
      <w:r w:rsidRPr="00EB5ED3">
        <w:rPr>
          <w:rFonts w:cs="Sylfaen"/>
          <w:lang w:val="de-AT"/>
        </w:rPr>
        <w:t>ფიზიკურ</w:t>
      </w:r>
      <w:r w:rsidRPr="00EB5ED3">
        <w:rPr>
          <w:rFonts w:ascii="AcadNusx" w:hAnsi="AcadNusx"/>
          <w:lang w:val="de-AT"/>
        </w:rPr>
        <w:t>-</w:t>
      </w:r>
      <w:r w:rsidRPr="00EB5ED3">
        <w:rPr>
          <w:rFonts w:cs="Sylfaen"/>
          <w:lang w:val="de-AT"/>
        </w:rPr>
        <w:t>მექანიკური</w:t>
      </w:r>
      <w:r w:rsidRPr="00EB5ED3">
        <w:rPr>
          <w:rFonts w:ascii="AcadNusx" w:hAnsi="AcadNusx"/>
          <w:lang w:val="de-AT"/>
        </w:rPr>
        <w:t xml:space="preserve"> </w:t>
      </w:r>
      <w:r w:rsidRPr="00EB5ED3">
        <w:rPr>
          <w:rFonts w:cs="Sylfaen"/>
          <w:lang w:val="de-AT"/>
        </w:rPr>
        <w:t>მახასიათებლებით</w:t>
      </w:r>
      <w:r w:rsidRPr="00EB5ED3">
        <w:rPr>
          <w:rFonts w:ascii="AcadNusx" w:hAnsi="AcadNusx"/>
          <w:lang w:val="de-AT"/>
        </w:rPr>
        <w:t xml:space="preserve">: </w:t>
      </w:r>
      <w:r w:rsidRPr="00EB5ED3">
        <w:rPr>
          <w:rFonts w:cs="Sylfaen"/>
          <w:lang w:val="de-AT"/>
        </w:rPr>
        <w:t>სიმკვრივე</w:t>
      </w:r>
      <w:r w:rsidRPr="00EB5ED3">
        <w:rPr>
          <w:rFonts w:ascii="AcadNusx" w:hAnsi="AcadNusx"/>
          <w:lang w:val="de-AT"/>
        </w:rPr>
        <w:t xml:space="preserve"> </w:t>
      </w:r>
      <w:r w:rsidRPr="00EB5ED3">
        <w:rPr>
          <w:lang w:val="de-AT"/>
        </w:rPr>
        <w:t>P=</w:t>
      </w:r>
      <w:r w:rsidRPr="00EB5ED3">
        <w:rPr>
          <w:rFonts w:ascii="AcadNusx" w:hAnsi="AcadNusx"/>
          <w:lang w:val="de-AT"/>
        </w:rPr>
        <w:t>2.30</w:t>
      </w:r>
      <w:r w:rsidRPr="00EB5ED3">
        <w:rPr>
          <w:rFonts w:cs="Sylfaen"/>
          <w:lang w:val="de-AT"/>
        </w:rPr>
        <w:t>გ</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3</w:t>
      </w:r>
      <w:r w:rsidRPr="00EB5ED3">
        <w:rPr>
          <w:rFonts w:ascii="AcadNusx" w:hAnsi="AcadNusx"/>
          <w:lang w:val="de-AT"/>
        </w:rPr>
        <w:t xml:space="preserve">: </w:t>
      </w:r>
      <w:r w:rsidRPr="00EB5ED3">
        <w:rPr>
          <w:rFonts w:cs="Sylfaen"/>
          <w:lang w:val="de-AT"/>
        </w:rPr>
        <w:t>შინაგანი</w:t>
      </w:r>
      <w:r w:rsidRPr="00EB5ED3">
        <w:rPr>
          <w:rFonts w:ascii="AcadNusx" w:hAnsi="AcadNusx"/>
          <w:lang w:val="de-AT"/>
        </w:rPr>
        <w:t xml:space="preserve"> </w:t>
      </w:r>
      <w:r w:rsidRPr="00EB5ED3">
        <w:rPr>
          <w:rFonts w:cs="Sylfaen"/>
          <w:lang w:val="de-AT"/>
        </w:rPr>
        <w:t>ხახუნის</w:t>
      </w:r>
      <w:r w:rsidRPr="00EB5ED3">
        <w:rPr>
          <w:rFonts w:ascii="AcadNusx" w:hAnsi="AcadNusx"/>
          <w:lang w:val="de-AT"/>
        </w:rPr>
        <w:t xml:space="preserve"> </w:t>
      </w:r>
      <w:r w:rsidRPr="00EB5ED3">
        <w:rPr>
          <w:rFonts w:cs="Sylfaen"/>
          <w:lang w:val="de-AT"/>
        </w:rPr>
        <w:t>კუთხე</w:t>
      </w:r>
      <w:r w:rsidRPr="00EB5ED3">
        <w:rPr>
          <w:rFonts w:ascii="AcadNusx" w:hAnsi="AcadNusx"/>
          <w:lang w:val="de-AT"/>
        </w:rPr>
        <w:t xml:space="preserve"> </w:t>
      </w:r>
      <w:r w:rsidRPr="00EB5ED3">
        <w:sym w:font="Symbol" w:char="F06A"/>
      </w:r>
      <w:r w:rsidRPr="00EB5ED3">
        <w:rPr>
          <w:lang w:val="de-AT"/>
        </w:rPr>
        <w:t>=3</w:t>
      </w:r>
      <w:r w:rsidRPr="00EB5ED3">
        <w:rPr>
          <w:rFonts w:ascii="AcadNusx" w:hAnsi="AcadNusx"/>
          <w:lang w:val="de-AT"/>
        </w:rPr>
        <w:t xml:space="preserve">80; </w:t>
      </w:r>
      <w:r w:rsidRPr="00EB5ED3">
        <w:rPr>
          <w:rFonts w:cs="Sylfaen"/>
          <w:lang w:val="de-AT"/>
        </w:rPr>
        <w:t>შეჭიდულობა</w:t>
      </w:r>
      <w:r w:rsidRPr="00EB5ED3">
        <w:rPr>
          <w:rFonts w:ascii="AcadNusx" w:hAnsi="AcadNusx"/>
          <w:lang w:val="de-AT"/>
        </w:rPr>
        <w:t xml:space="preserve"> </w:t>
      </w:r>
      <w:r w:rsidRPr="00EB5ED3">
        <w:rPr>
          <w:lang w:val="de-AT"/>
        </w:rPr>
        <w:t>C=</w:t>
      </w:r>
      <w:r w:rsidRPr="00EB5ED3">
        <w:rPr>
          <w:rFonts w:ascii="AcadNusx" w:hAnsi="AcadNusx"/>
          <w:lang w:val="de-AT"/>
        </w:rPr>
        <w:t>40</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2</w:t>
      </w:r>
      <w:r w:rsidRPr="00EB5ED3">
        <w:rPr>
          <w:rFonts w:ascii="AcadNusx" w:hAnsi="AcadNusx"/>
          <w:lang w:val="de-AT"/>
        </w:rPr>
        <w:t xml:space="preserve">; </w:t>
      </w:r>
      <w:r w:rsidRPr="00EB5ED3">
        <w:rPr>
          <w:rFonts w:cs="Sylfaen"/>
          <w:lang w:val="de-AT"/>
        </w:rPr>
        <w:t>წინაღობა</w:t>
      </w:r>
      <w:r w:rsidRPr="00EB5ED3">
        <w:rPr>
          <w:rFonts w:ascii="AcadNusx" w:hAnsi="AcadNusx"/>
          <w:lang w:val="de-AT"/>
        </w:rPr>
        <w:t xml:space="preserve"> </w:t>
      </w:r>
      <w:r w:rsidRPr="00EB5ED3">
        <w:rPr>
          <w:rFonts w:cs="Sylfaen"/>
          <w:lang w:val="de-AT"/>
        </w:rPr>
        <w:t>ერთღერძა</w:t>
      </w:r>
      <w:r w:rsidRPr="00EB5ED3">
        <w:rPr>
          <w:rFonts w:ascii="AcadNusx" w:hAnsi="AcadNusx"/>
          <w:lang w:val="de-AT"/>
        </w:rPr>
        <w:t xml:space="preserve"> </w:t>
      </w:r>
      <w:r w:rsidRPr="00EB5ED3">
        <w:rPr>
          <w:rFonts w:cs="Sylfaen"/>
          <w:lang w:val="de-AT"/>
        </w:rPr>
        <w:t>კუმშვაზე</w:t>
      </w:r>
      <w:r w:rsidRPr="00EB5ED3">
        <w:rPr>
          <w:rFonts w:ascii="AcadNusx" w:hAnsi="AcadNusx"/>
          <w:lang w:val="de-AT"/>
        </w:rPr>
        <w:t xml:space="preserve"> </w:t>
      </w:r>
      <w:r>
        <w:rPr>
          <w:rFonts w:cs="Sylfaen"/>
          <w:lang w:val="de-AT"/>
        </w:rPr>
        <w:t>R</w:t>
      </w:r>
      <w:r>
        <w:rPr>
          <w:rFonts w:cs="Sylfaen"/>
          <w:vertAlign w:val="subscript"/>
          <w:lang w:val="de-AT"/>
        </w:rPr>
        <w:t>C</w:t>
      </w:r>
      <w:r w:rsidRPr="00EB5ED3">
        <w:rPr>
          <w:rFonts w:ascii="AcadNusx" w:hAnsi="AcadNusx"/>
          <w:lang w:val="de-AT"/>
        </w:rPr>
        <w:t>=150</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vertAlign w:val="superscript"/>
          <w:lang w:val="de-AT"/>
        </w:rPr>
        <w:t>2</w:t>
      </w:r>
      <w:r w:rsidRPr="00EB5ED3">
        <w:rPr>
          <w:rFonts w:ascii="AcadNusx" w:hAnsi="AcadNusx"/>
          <w:lang w:val="de-AT"/>
        </w:rPr>
        <w:t>.</w:t>
      </w:r>
    </w:p>
    <w:p w14:paraId="47305061" w14:textId="4475E710" w:rsidR="00EB5ED3" w:rsidRPr="00EB5ED3" w:rsidRDefault="00EB5ED3" w:rsidP="00EB5ED3">
      <w:pPr>
        <w:pStyle w:val="ListParagraph"/>
        <w:numPr>
          <w:ilvl w:val="0"/>
          <w:numId w:val="22"/>
        </w:numPr>
        <w:spacing w:before="120" w:after="120"/>
        <w:ind w:left="360"/>
        <w:jc w:val="both"/>
        <w:rPr>
          <w:rFonts w:ascii="AcadNusx" w:hAnsi="AcadNusx"/>
          <w:lang w:val="de-AT"/>
        </w:rPr>
      </w:pPr>
      <w:r w:rsidRPr="00EB5ED3">
        <w:rPr>
          <w:rFonts w:cs="Sylfaen"/>
          <w:lang w:val="de-AT"/>
        </w:rPr>
        <w:t>სგე</w:t>
      </w:r>
      <w:r w:rsidRPr="00EB5ED3">
        <w:rPr>
          <w:rFonts w:ascii="AcadNusx" w:hAnsi="AcadNusx"/>
          <w:lang w:val="de-AT"/>
        </w:rPr>
        <w:t xml:space="preserve"> 7 </w:t>
      </w:r>
      <w:r>
        <w:rPr>
          <w:rFonts w:ascii="AcadNusx" w:hAnsi="AcadNusx"/>
          <w:lang w:val="de-AT"/>
        </w:rPr>
        <w:t xml:space="preserve">- </w:t>
      </w:r>
      <w:r w:rsidRPr="00EB5ED3">
        <w:rPr>
          <w:rFonts w:cs="Sylfaen"/>
          <w:lang w:val="de-AT"/>
        </w:rPr>
        <w:t>ბაიოსის</w:t>
      </w:r>
      <w:r w:rsidRPr="00EB5ED3">
        <w:rPr>
          <w:rFonts w:ascii="AcadNusx" w:hAnsi="AcadNusx"/>
          <w:lang w:val="de-AT"/>
        </w:rPr>
        <w:t xml:space="preserve"> </w:t>
      </w:r>
      <w:r w:rsidRPr="00EB5ED3">
        <w:rPr>
          <w:rFonts w:cs="Sylfaen"/>
          <w:lang w:val="de-AT"/>
        </w:rPr>
        <w:t>პორფირიტული</w:t>
      </w:r>
      <w:r w:rsidRPr="00EB5ED3">
        <w:rPr>
          <w:rFonts w:ascii="AcadNusx" w:hAnsi="AcadNusx"/>
          <w:lang w:val="de-AT"/>
        </w:rPr>
        <w:t xml:space="preserve"> </w:t>
      </w:r>
      <w:r w:rsidRPr="00EB5ED3">
        <w:rPr>
          <w:rFonts w:cs="Sylfaen"/>
          <w:lang w:val="de-AT"/>
        </w:rPr>
        <w:t>წყების</w:t>
      </w:r>
      <w:r w:rsidRPr="00EB5ED3">
        <w:rPr>
          <w:rFonts w:ascii="AcadNusx" w:hAnsi="AcadNusx"/>
          <w:lang w:val="de-AT"/>
        </w:rPr>
        <w:t xml:space="preserve"> </w:t>
      </w:r>
      <w:r w:rsidRPr="00EB5ED3">
        <w:rPr>
          <w:rFonts w:cs="Sylfaen"/>
          <w:lang w:val="de-AT"/>
        </w:rPr>
        <w:t>ქანები</w:t>
      </w:r>
      <w:r w:rsidRPr="00EB5ED3">
        <w:rPr>
          <w:rFonts w:ascii="AcadNusx" w:hAnsi="AcadNusx"/>
          <w:lang w:val="de-AT"/>
        </w:rPr>
        <w:t xml:space="preserve"> </w:t>
      </w:r>
      <w:r w:rsidRPr="00EB5ED3">
        <w:rPr>
          <w:rFonts w:cs="Sylfaen"/>
          <w:lang w:val="de-AT"/>
        </w:rPr>
        <w:t>ტუფბრექჩიები</w:t>
      </w:r>
      <w:r w:rsidRPr="00EB5ED3">
        <w:rPr>
          <w:rFonts w:ascii="AcadNusx" w:hAnsi="AcadNusx"/>
          <w:lang w:val="de-AT"/>
        </w:rPr>
        <w:t xml:space="preserve"> </w:t>
      </w:r>
      <w:r w:rsidRPr="00EB5ED3">
        <w:rPr>
          <w:rFonts w:cs="Sylfaen"/>
          <w:lang w:val="de-AT"/>
        </w:rPr>
        <w:t>სუსტად</w:t>
      </w:r>
      <w:r w:rsidRPr="00EB5ED3">
        <w:rPr>
          <w:rFonts w:ascii="AcadNusx" w:hAnsi="AcadNusx"/>
          <w:lang w:val="de-AT"/>
        </w:rPr>
        <w:t xml:space="preserve"> </w:t>
      </w:r>
      <w:r w:rsidRPr="00EB5ED3">
        <w:rPr>
          <w:rFonts w:cs="Sylfaen"/>
          <w:lang w:val="de-AT"/>
        </w:rPr>
        <w:t>გამოფიტული</w:t>
      </w:r>
      <w:r w:rsidRPr="00EB5ED3">
        <w:rPr>
          <w:rFonts w:ascii="AcadNusx" w:hAnsi="AcadNusx"/>
          <w:lang w:val="de-AT"/>
        </w:rPr>
        <w:t xml:space="preserve"> </w:t>
      </w:r>
      <w:r w:rsidRPr="00EB5ED3">
        <w:rPr>
          <w:rFonts w:cs="Sylfaen"/>
          <w:lang w:val="de-AT"/>
        </w:rPr>
        <w:t>მტკიცე</w:t>
      </w:r>
      <w:r w:rsidRPr="00EB5ED3">
        <w:rPr>
          <w:rFonts w:ascii="AcadNusx" w:hAnsi="AcadNusx"/>
          <w:lang w:val="de-AT"/>
        </w:rPr>
        <w:t xml:space="preserve">. </w:t>
      </w:r>
      <w:r w:rsidRPr="00EB5ED3">
        <w:rPr>
          <w:rFonts w:cs="Sylfaen"/>
          <w:lang w:val="de-AT"/>
        </w:rPr>
        <w:t>გავრცელებულია</w:t>
      </w:r>
      <w:r w:rsidRPr="00EB5ED3">
        <w:rPr>
          <w:rFonts w:ascii="AcadNusx" w:hAnsi="AcadNusx"/>
          <w:lang w:val="de-AT"/>
        </w:rPr>
        <w:t xml:space="preserve"> </w:t>
      </w:r>
      <w:r w:rsidRPr="00EB5ED3">
        <w:rPr>
          <w:rFonts w:cs="Sylfaen"/>
          <w:lang w:val="de-AT"/>
        </w:rPr>
        <w:t>სგე</w:t>
      </w:r>
      <w:r w:rsidRPr="00EB5ED3">
        <w:rPr>
          <w:rFonts w:ascii="AcadNusx" w:hAnsi="AcadNusx"/>
          <w:lang w:val="de-AT"/>
        </w:rPr>
        <w:t>-6-</w:t>
      </w:r>
      <w:r w:rsidRPr="00EB5ED3">
        <w:rPr>
          <w:rFonts w:cs="Sylfaen"/>
          <w:lang w:val="de-AT"/>
        </w:rPr>
        <w:t>ის</w:t>
      </w:r>
      <w:r w:rsidRPr="00EB5ED3">
        <w:rPr>
          <w:rFonts w:ascii="AcadNusx" w:hAnsi="AcadNusx"/>
          <w:lang w:val="de-AT"/>
        </w:rPr>
        <w:t xml:space="preserve"> </w:t>
      </w:r>
      <w:r w:rsidRPr="00EB5ED3">
        <w:rPr>
          <w:rFonts w:cs="Sylfaen"/>
          <w:lang w:val="de-AT"/>
        </w:rPr>
        <w:t>ანალოგიურად</w:t>
      </w:r>
      <w:r w:rsidRPr="00EB5ED3">
        <w:rPr>
          <w:rFonts w:ascii="AcadNusx" w:hAnsi="AcadNusx"/>
          <w:lang w:val="de-AT"/>
        </w:rPr>
        <w:t xml:space="preserve"> </w:t>
      </w:r>
      <w:r w:rsidRPr="00EB5ED3">
        <w:rPr>
          <w:rFonts w:cs="Sylfaen"/>
          <w:lang w:val="de-AT"/>
        </w:rPr>
        <w:t>შედარებით</w:t>
      </w:r>
      <w:r w:rsidRPr="00EB5ED3">
        <w:rPr>
          <w:rFonts w:ascii="AcadNusx" w:hAnsi="AcadNusx"/>
          <w:lang w:val="de-AT"/>
        </w:rPr>
        <w:t xml:space="preserve"> </w:t>
      </w:r>
      <w:r w:rsidRPr="00EB5ED3">
        <w:rPr>
          <w:rFonts w:cs="Sylfaen"/>
          <w:lang w:val="de-AT"/>
        </w:rPr>
        <w:lastRenderedPageBreak/>
        <w:t>სიღრმეში</w:t>
      </w:r>
      <w:r w:rsidRPr="00EB5ED3">
        <w:rPr>
          <w:rFonts w:ascii="AcadNusx" w:hAnsi="AcadNusx"/>
          <w:lang w:val="de-AT"/>
        </w:rPr>
        <w:t xml:space="preserve">. </w:t>
      </w:r>
      <w:r w:rsidRPr="00EB5ED3">
        <w:rPr>
          <w:rFonts w:cs="Sylfaen"/>
          <w:lang w:val="de-AT"/>
        </w:rPr>
        <w:t>განეკუთვნება</w:t>
      </w:r>
      <w:r w:rsidRPr="00EB5ED3">
        <w:rPr>
          <w:rFonts w:ascii="AcadNusx" w:hAnsi="AcadNusx"/>
          <w:lang w:val="de-AT"/>
        </w:rPr>
        <w:t xml:space="preserve"> 18</w:t>
      </w:r>
      <w:r w:rsidRPr="00EB5ED3">
        <w:rPr>
          <w:rFonts w:cs="Sylfaen"/>
          <w:lang w:val="de-AT"/>
        </w:rPr>
        <w:t>ბ</w:t>
      </w:r>
      <w:r w:rsidRPr="00EB5ED3">
        <w:rPr>
          <w:rFonts w:ascii="AcadNusx" w:hAnsi="AcadNusx"/>
          <w:lang w:val="de-AT"/>
        </w:rPr>
        <w:t xml:space="preserve"> </w:t>
      </w:r>
      <w:r w:rsidRPr="00EB5ED3">
        <w:rPr>
          <w:rFonts w:cs="Sylfaen"/>
          <w:lang w:val="de-AT"/>
        </w:rPr>
        <w:t>ჯგუფის</w:t>
      </w:r>
      <w:r w:rsidRPr="00EB5ED3">
        <w:rPr>
          <w:rFonts w:ascii="AcadNusx" w:hAnsi="AcadNusx"/>
          <w:lang w:val="de-AT"/>
        </w:rPr>
        <w:t xml:space="preserve"> VII </w:t>
      </w:r>
      <w:r w:rsidRPr="00EB5ED3">
        <w:rPr>
          <w:rFonts w:cs="Sylfaen"/>
          <w:lang w:val="de-AT"/>
        </w:rPr>
        <w:t>კატეგორიის</w:t>
      </w:r>
      <w:r w:rsidRPr="00EB5ED3">
        <w:rPr>
          <w:rFonts w:ascii="AcadNusx" w:hAnsi="AcadNusx"/>
          <w:lang w:val="de-AT"/>
        </w:rPr>
        <w:t xml:space="preserve"> </w:t>
      </w:r>
      <w:r w:rsidRPr="00EB5ED3">
        <w:rPr>
          <w:rFonts w:cs="Sylfaen"/>
          <w:lang w:val="de-AT"/>
        </w:rPr>
        <w:t>გრუნტ</w:t>
      </w:r>
      <w:r>
        <w:rPr>
          <w:rFonts w:cs="Sylfaen"/>
          <w:lang w:val="ka-GE"/>
        </w:rPr>
        <w:t>ს</w:t>
      </w:r>
      <w:r w:rsidRPr="00EB5ED3">
        <w:rPr>
          <w:rFonts w:ascii="AcadNusx" w:hAnsi="AcadNusx"/>
          <w:lang w:val="de-AT"/>
        </w:rPr>
        <w:t xml:space="preserve"> </w:t>
      </w:r>
      <w:r w:rsidRPr="00EB5ED3">
        <w:rPr>
          <w:rFonts w:cs="Sylfaen"/>
          <w:lang w:val="de-AT"/>
        </w:rPr>
        <w:t>შემდეგი</w:t>
      </w:r>
      <w:r w:rsidRPr="00EB5ED3">
        <w:rPr>
          <w:rFonts w:ascii="AcadNusx" w:hAnsi="AcadNusx"/>
          <w:lang w:val="de-AT"/>
        </w:rPr>
        <w:t xml:space="preserve"> </w:t>
      </w:r>
      <w:r w:rsidRPr="00EB5ED3">
        <w:rPr>
          <w:rFonts w:cs="Sylfaen"/>
          <w:lang w:val="de-AT"/>
        </w:rPr>
        <w:t>მახასია</w:t>
      </w:r>
      <w:r w:rsidRPr="00EB5ED3">
        <w:rPr>
          <w:rFonts w:ascii="AcadNusx" w:hAnsi="AcadNusx"/>
          <w:lang w:val="de-AT"/>
        </w:rPr>
        <w:t>-</w:t>
      </w:r>
      <w:r w:rsidRPr="00EB5ED3">
        <w:rPr>
          <w:rFonts w:cs="Sylfaen"/>
          <w:lang w:val="de-AT"/>
        </w:rPr>
        <w:t>თებლებით</w:t>
      </w:r>
      <w:r w:rsidRPr="00EB5ED3">
        <w:rPr>
          <w:rFonts w:ascii="AcadNusx" w:hAnsi="AcadNusx"/>
          <w:lang w:val="de-AT"/>
        </w:rPr>
        <w:t xml:space="preserve">: </w:t>
      </w:r>
      <w:r w:rsidRPr="00EB5ED3">
        <w:rPr>
          <w:rFonts w:cs="Sylfaen"/>
          <w:lang w:val="de-AT"/>
        </w:rPr>
        <w:t>სიმკვრივე</w:t>
      </w:r>
      <w:r w:rsidRPr="00EB5ED3">
        <w:rPr>
          <w:rFonts w:ascii="AcadNusx" w:hAnsi="AcadNusx"/>
          <w:lang w:val="de-AT"/>
        </w:rPr>
        <w:t xml:space="preserve"> </w:t>
      </w:r>
      <w:r w:rsidRPr="00EB5ED3">
        <w:rPr>
          <w:lang w:val="de-AT"/>
        </w:rPr>
        <w:t>P-</w:t>
      </w:r>
      <w:r w:rsidRPr="00EB5ED3">
        <w:rPr>
          <w:rFonts w:ascii="AcadNusx" w:hAnsi="AcadNusx"/>
          <w:lang w:val="de-AT"/>
        </w:rPr>
        <w:t>2.60</w:t>
      </w:r>
      <w:r w:rsidRPr="00EB5ED3">
        <w:rPr>
          <w:rFonts w:cs="Sylfaen"/>
          <w:lang w:val="de-AT"/>
        </w:rPr>
        <w:t>გ</w:t>
      </w:r>
      <w:r w:rsidRPr="00EB5ED3">
        <w:rPr>
          <w:rFonts w:ascii="AcadNusx" w:hAnsi="AcadNusx"/>
          <w:lang w:val="de-AT"/>
        </w:rPr>
        <w:t>/</w:t>
      </w:r>
      <w:r w:rsidRPr="00EB5ED3">
        <w:rPr>
          <w:rFonts w:cs="Sylfaen"/>
          <w:lang w:val="de-AT"/>
        </w:rPr>
        <w:t>სმ</w:t>
      </w:r>
      <w:r w:rsidRPr="00EB5ED3">
        <w:rPr>
          <w:rFonts w:ascii="AcadNusx" w:hAnsi="AcadNusx"/>
          <w:lang w:val="de-AT"/>
        </w:rPr>
        <w:t xml:space="preserve">3: </w:t>
      </w:r>
      <w:r w:rsidRPr="00EB5ED3">
        <w:rPr>
          <w:rFonts w:cs="Sylfaen"/>
          <w:lang w:val="de-AT"/>
        </w:rPr>
        <w:t>შინაგანი</w:t>
      </w:r>
      <w:r w:rsidRPr="00EB5ED3">
        <w:rPr>
          <w:rFonts w:ascii="AcadNusx" w:hAnsi="AcadNusx"/>
          <w:lang w:val="de-AT"/>
        </w:rPr>
        <w:t xml:space="preserve"> </w:t>
      </w:r>
      <w:r w:rsidRPr="00EB5ED3">
        <w:rPr>
          <w:rFonts w:cs="Sylfaen"/>
          <w:lang w:val="de-AT"/>
        </w:rPr>
        <w:t>ხახუნის</w:t>
      </w:r>
      <w:r w:rsidRPr="00EB5ED3">
        <w:rPr>
          <w:rFonts w:ascii="AcadNusx" w:hAnsi="AcadNusx"/>
          <w:lang w:val="de-AT"/>
        </w:rPr>
        <w:t xml:space="preserve"> </w:t>
      </w:r>
      <w:r w:rsidRPr="00EB5ED3">
        <w:rPr>
          <w:rFonts w:cs="Sylfaen"/>
          <w:lang w:val="de-AT"/>
        </w:rPr>
        <w:t>კუთხე</w:t>
      </w:r>
      <w:r w:rsidRPr="00EB5ED3">
        <w:rPr>
          <w:rFonts w:ascii="AcadNusx" w:hAnsi="AcadNusx"/>
          <w:lang w:val="de-AT"/>
        </w:rPr>
        <w:t xml:space="preserve"> </w:t>
      </w:r>
      <w:r w:rsidRPr="00EB5ED3">
        <w:sym w:font="Symbol" w:char="F06A"/>
      </w:r>
      <w:r w:rsidRPr="00EB5ED3">
        <w:rPr>
          <w:lang w:val="de-AT"/>
        </w:rPr>
        <w:t>=</w:t>
      </w:r>
      <w:r w:rsidRPr="00EB5ED3">
        <w:rPr>
          <w:rFonts w:ascii="AcadNusx" w:hAnsi="AcadNusx"/>
          <w:lang w:val="de-AT"/>
        </w:rPr>
        <w:t xml:space="preserve">450; </w:t>
      </w:r>
      <w:r w:rsidRPr="00EB5ED3">
        <w:rPr>
          <w:rFonts w:cs="Sylfaen"/>
          <w:lang w:val="de-AT"/>
        </w:rPr>
        <w:t>შეჭიდულობა</w:t>
      </w:r>
      <w:r w:rsidRPr="00EB5ED3">
        <w:rPr>
          <w:rFonts w:ascii="AcadNusx" w:hAnsi="AcadNusx"/>
          <w:lang w:val="de-AT"/>
        </w:rPr>
        <w:t xml:space="preserve"> </w:t>
      </w:r>
      <w:r>
        <w:rPr>
          <w:rFonts w:cs="Sylfaen"/>
        </w:rPr>
        <w:t>C</w:t>
      </w:r>
      <w:r w:rsidRPr="00EB5ED3">
        <w:rPr>
          <w:lang w:val="de-AT"/>
        </w:rPr>
        <w:t>=</w:t>
      </w:r>
      <w:r w:rsidRPr="00EB5ED3">
        <w:rPr>
          <w:rFonts w:ascii="AcadNusx" w:hAnsi="AcadNusx"/>
          <w:lang w:val="de-AT"/>
        </w:rPr>
        <w:t>70</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2</w:t>
      </w:r>
      <w:r w:rsidRPr="00EB5ED3">
        <w:rPr>
          <w:rFonts w:ascii="AcadNusx" w:hAnsi="AcadNusx"/>
          <w:lang w:val="de-AT"/>
        </w:rPr>
        <w:t xml:space="preserve">; </w:t>
      </w:r>
      <w:r w:rsidRPr="00EB5ED3">
        <w:rPr>
          <w:rFonts w:cs="Sylfaen"/>
          <w:lang w:val="de-AT"/>
        </w:rPr>
        <w:t>წინაღობა</w:t>
      </w:r>
      <w:r w:rsidRPr="00EB5ED3">
        <w:rPr>
          <w:rFonts w:ascii="AcadNusx" w:hAnsi="AcadNusx"/>
          <w:lang w:val="de-AT"/>
        </w:rPr>
        <w:t xml:space="preserve"> </w:t>
      </w:r>
      <w:r w:rsidRPr="00EB5ED3">
        <w:rPr>
          <w:rFonts w:cs="Sylfaen"/>
          <w:lang w:val="de-AT"/>
        </w:rPr>
        <w:t>ერთღერძა</w:t>
      </w:r>
      <w:r w:rsidRPr="00EB5ED3">
        <w:rPr>
          <w:rFonts w:ascii="AcadNusx" w:hAnsi="AcadNusx"/>
          <w:lang w:val="de-AT"/>
        </w:rPr>
        <w:t xml:space="preserve"> </w:t>
      </w:r>
      <w:r w:rsidRPr="00EB5ED3">
        <w:rPr>
          <w:rFonts w:cs="Sylfaen"/>
          <w:lang w:val="de-AT"/>
        </w:rPr>
        <w:t>კუმშვაზე</w:t>
      </w:r>
      <w:r w:rsidRPr="00EB5ED3">
        <w:rPr>
          <w:rFonts w:ascii="AcadNusx" w:hAnsi="AcadNusx"/>
          <w:lang w:val="de-AT"/>
        </w:rPr>
        <w:t xml:space="preserve"> </w:t>
      </w:r>
      <w:r>
        <w:rPr>
          <w:rFonts w:cs="Sylfaen"/>
          <w:lang w:val="de-AT"/>
        </w:rPr>
        <w:t>R</w:t>
      </w:r>
      <w:r w:rsidRPr="00EB5ED3">
        <w:rPr>
          <w:rFonts w:cs="Sylfaen"/>
          <w:vertAlign w:val="subscript"/>
          <w:lang w:val="de-AT"/>
        </w:rPr>
        <w:t>C</w:t>
      </w:r>
      <w:r>
        <w:rPr>
          <w:rFonts w:cs="Sylfaen"/>
          <w:lang w:val="de-AT"/>
        </w:rPr>
        <w:t>=</w:t>
      </w:r>
      <w:r w:rsidRPr="00EB5ED3">
        <w:rPr>
          <w:rFonts w:ascii="AcadNusx" w:hAnsi="AcadNusx"/>
          <w:lang w:val="de-AT"/>
        </w:rPr>
        <w:t>450</w:t>
      </w:r>
      <w:r w:rsidRPr="00EB5ED3">
        <w:rPr>
          <w:rFonts w:cs="Sylfaen"/>
          <w:lang w:val="de-AT"/>
        </w:rPr>
        <w:t>კგძ</w:t>
      </w:r>
      <w:r w:rsidRPr="00EB5ED3">
        <w:rPr>
          <w:rFonts w:ascii="AcadNusx" w:hAnsi="AcadNusx"/>
          <w:lang w:val="de-AT"/>
        </w:rPr>
        <w:t>/</w:t>
      </w:r>
      <w:r w:rsidRPr="00EB5ED3">
        <w:rPr>
          <w:rFonts w:cs="Sylfaen"/>
          <w:lang w:val="de-AT"/>
        </w:rPr>
        <w:t>სმ</w:t>
      </w:r>
      <w:r w:rsidRPr="00EB5ED3">
        <w:rPr>
          <w:rFonts w:ascii="AcadNusx" w:hAnsi="AcadNusx"/>
          <w:vertAlign w:val="superscript"/>
          <w:lang w:val="de-AT"/>
        </w:rPr>
        <w:t>2</w:t>
      </w:r>
      <w:r w:rsidRPr="00EB5ED3">
        <w:rPr>
          <w:rFonts w:ascii="AcadNusx" w:hAnsi="AcadNusx"/>
          <w:lang w:val="de-AT"/>
        </w:rPr>
        <w:t>.</w:t>
      </w:r>
    </w:p>
    <w:p w14:paraId="774395B0" w14:textId="03D2AE50" w:rsidR="00A57166" w:rsidRPr="00A57166" w:rsidRDefault="00EB5ED3" w:rsidP="00EB5ED3">
      <w:pPr>
        <w:pStyle w:val="ListParagraph"/>
        <w:numPr>
          <w:ilvl w:val="0"/>
          <w:numId w:val="22"/>
        </w:numPr>
        <w:spacing w:before="120" w:after="120"/>
        <w:ind w:left="360"/>
        <w:jc w:val="both"/>
        <w:rPr>
          <w:rFonts w:ascii="AcadNusx" w:hAnsi="AcadNusx"/>
          <w:lang w:val="de-AT"/>
        </w:rPr>
      </w:pPr>
      <w:r w:rsidRPr="00EB5ED3">
        <w:rPr>
          <w:rFonts w:cs="Sylfaen"/>
          <w:lang w:val="de-AT"/>
        </w:rPr>
        <w:t>სგე</w:t>
      </w:r>
      <w:r w:rsidRPr="00EB5ED3">
        <w:rPr>
          <w:rFonts w:ascii="AcadNusx" w:hAnsi="AcadNusx"/>
          <w:lang w:val="de-AT"/>
        </w:rPr>
        <w:t xml:space="preserve"> 8-9-10 </w:t>
      </w:r>
      <w:r>
        <w:rPr>
          <w:rFonts w:ascii="AcadNusx" w:hAnsi="AcadNusx"/>
          <w:lang w:val="de-AT"/>
        </w:rPr>
        <w:t xml:space="preserve">- </w:t>
      </w:r>
      <w:r w:rsidRPr="00EB5ED3">
        <w:rPr>
          <w:rFonts w:cs="Sylfaen"/>
          <w:lang w:val="de-AT"/>
        </w:rPr>
        <w:t>ზედა</w:t>
      </w:r>
      <w:r w:rsidRPr="00EB5ED3">
        <w:rPr>
          <w:rFonts w:ascii="AcadNusx" w:hAnsi="AcadNusx"/>
          <w:lang w:val="de-AT"/>
        </w:rPr>
        <w:t xml:space="preserve"> </w:t>
      </w:r>
      <w:r w:rsidRPr="00EB5ED3">
        <w:rPr>
          <w:rFonts w:cs="Sylfaen"/>
          <w:lang w:val="de-AT"/>
        </w:rPr>
        <w:t>პალეოზოური</w:t>
      </w:r>
      <w:r w:rsidRPr="00EB5ED3">
        <w:rPr>
          <w:rFonts w:ascii="AcadNusx" w:hAnsi="AcadNusx"/>
          <w:lang w:val="de-AT"/>
        </w:rPr>
        <w:t xml:space="preserve"> </w:t>
      </w:r>
      <w:r w:rsidRPr="00EB5ED3">
        <w:rPr>
          <w:rFonts w:cs="Sylfaen"/>
          <w:lang w:val="de-AT"/>
        </w:rPr>
        <w:t>ნაცრისფერი</w:t>
      </w:r>
      <w:r w:rsidRPr="00EB5ED3">
        <w:rPr>
          <w:rFonts w:ascii="AcadNusx" w:hAnsi="AcadNusx"/>
          <w:lang w:val="de-AT"/>
        </w:rPr>
        <w:t xml:space="preserve"> </w:t>
      </w:r>
      <w:r w:rsidRPr="00EB5ED3">
        <w:rPr>
          <w:rFonts w:cs="Sylfaen"/>
          <w:lang w:val="de-AT"/>
        </w:rPr>
        <w:t>გრანიტოიდები</w:t>
      </w:r>
      <w:r w:rsidRPr="00EB5ED3">
        <w:rPr>
          <w:rFonts w:ascii="AcadNusx" w:hAnsi="AcadNusx"/>
          <w:lang w:val="de-AT"/>
        </w:rPr>
        <w:t xml:space="preserve"> </w:t>
      </w:r>
      <w:r w:rsidRPr="00EB5ED3">
        <w:rPr>
          <w:rFonts w:cs="Sylfaen"/>
          <w:lang w:val="de-AT"/>
        </w:rPr>
        <w:t>გავრცელებულია</w:t>
      </w:r>
      <w:r w:rsidRPr="00EB5ED3">
        <w:rPr>
          <w:rFonts w:ascii="AcadNusx" w:hAnsi="AcadNusx"/>
          <w:lang w:val="de-AT"/>
        </w:rPr>
        <w:t xml:space="preserve"> </w:t>
      </w:r>
      <w:r w:rsidRPr="00EB5ED3">
        <w:rPr>
          <w:rFonts w:cs="Sylfaen"/>
          <w:lang w:val="de-AT"/>
        </w:rPr>
        <w:t>ტრასის</w:t>
      </w:r>
      <w:r w:rsidRPr="00EB5ED3">
        <w:rPr>
          <w:rFonts w:ascii="AcadNusx" w:hAnsi="AcadNusx"/>
          <w:lang w:val="de-AT"/>
        </w:rPr>
        <w:t xml:space="preserve"> </w:t>
      </w:r>
      <w:r w:rsidRPr="00EB5ED3">
        <w:rPr>
          <w:rFonts w:cs="Sylfaen"/>
          <w:lang w:val="de-AT"/>
        </w:rPr>
        <w:t>დასაწყისიდან</w:t>
      </w:r>
      <w:r w:rsidRPr="00EB5ED3">
        <w:rPr>
          <w:rFonts w:ascii="AcadNusx" w:hAnsi="AcadNusx"/>
          <w:lang w:val="de-AT"/>
        </w:rPr>
        <w:t xml:space="preserve"> </w:t>
      </w:r>
      <w:r w:rsidRPr="00EB5ED3">
        <w:rPr>
          <w:rFonts w:cs="Sylfaen"/>
          <w:lang w:val="de-AT"/>
        </w:rPr>
        <w:t>პკ</w:t>
      </w:r>
      <w:r w:rsidRPr="00EB5ED3">
        <w:rPr>
          <w:rFonts w:ascii="AcadNusx" w:hAnsi="AcadNusx"/>
          <w:lang w:val="de-AT"/>
        </w:rPr>
        <w:t xml:space="preserve"> 60+00 </w:t>
      </w:r>
      <w:r w:rsidRPr="00EB5ED3">
        <w:rPr>
          <w:rFonts w:cs="Sylfaen"/>
          <w:lang w:val="de-AT"/>
        </w:rPr>
        <w:t>მდე</w:t>
      </w:r>
      <w:r w:rsidRPr="00EB5ED3">
        <w:rPr>
          <w:rFonts w:ascii="AcadNusx" w:hAnsi="AcadNusx"/>
          <w:lang w:val="de-AT"/>
        </w:rPr>
        <w:t xml:space="preserve"> </w:t>
      </w:r>
      <w:r w:rsidRPr="00EB5ED3">
        <w:rPr>
          <w:rFonts w:cs="Sylfaen"/>
          <w:lang w:val="de-AT"/>
        </w:rPr>
        <w:t>გაშიშვლებული</w:t>
      </w:r>
      <w:r w:rsidRPr="00EB5ED3">
        <w:rPr>
          <w:rFonts w:ascii="AcadNusx" w:hAnsi="AcadNusx"/>
          <w:lang w:val="de-AT"/>
        </w:rPr>
        <w:t xml:space="preserve"> </w:t>
      </w:r>
      <w:r w:rsidRPr="00EB5ED3">
        <w:rPr>
          <w:rFonts w:cs="Sylfaen"/>
          <w:lang w:val="de-AT"/>
        </w:rPr>
        <w:t>არიან</w:t>
      </w:r>
      <w:r w:rsidRPr="00EB5ED3">
        <w:rPr>
          <w:rFonts w:ascii="AcadNusx" w:hAnsi="AcadNusx"/>
          <w:lang w:val="de-AT"/>
        </w:rPr>
        <w:t xml:space="preserve"> </w:t>
      </w:r>
      <w:r w:rsidRPr="00EB5ED3">
        <w:rPr>
          <w:rFonts w:cs="Sylfaen"/>
          <w:lang w:val="de-AT"/>
        </w:rPr>
        <w:t>მდინარის</w:t>
      </w:r>
      <w:r w:rsidRPr="00EB5ED3">
        <w:rPr>
          <w:rFonts w:ascii="AcadNusx" w:hAnsi="AcadNusx"/>
          <w:lang w:val="de-AT"/>
        </w:rPr>
        <w:t xml:space="preserve"> </w:t>
      </w:r>
      <w:r w:rsidRPr="00EB5ED3">
        <w:rPr>
          <w:rFonts w:cs="Sylfaen"/>
          <w:lang w:val="de-AT"/>
        </w:rPr>
        <w:t>ძირზე</w:t>
      </w:r>
      <w:r w:rsidRPr="00EB5ED3">
        <w:rPr>
          <w:rFonts w:ascii="AcadNusx" w:hAnsi="AcadNusx"/>
          <w:lang w:val="de-AT"/>
        </w:rPr>
        <w:t xml:space="preserve">, </w:t>
      </w:r>
      <w:r w:rsidRPr="00EB5ED3">
        <w:rPr>
          <w:rFonts w:cs="Sylfaen"/>
          <w:lang w:val="de-AT"/>
        </w:rPr>
        <w:t>გზის</w:t>
      </w:r>
      <w:r w:rsidRPr="00EB5ED3">
        <w:rPr>
          <w:rFonts w:ascii="AcadNusx" w:hAnsi="AcadNusx"/>
          <w:lang w:val="de-AT"/>
        </w:rPr>
        <w:t xml:space="preserve"> </w:t>
      </w:r>
      <w:r w:rsidRPr="00EB5ED3">
        <w:rPr>
          <w:rFonts w:cs="Sylfaen"/>
          <w:lang w:val="de-AT"/>
        </w:rPr>
        <w:t>ჩამოჭრილ</w:t>
      </w:r>
      <w:r w:rsidRPr="00EB5ED3">
        <w:rPr>
          <w:rFonts w:ascii="AcadNusx" w:hAnsi="AcadNusx"/>
          <w:lang w:val="de-AT"/>
        </w:rPr>
        <w:t xml:space="preserve"> </w:t>
      </w:r>
      <w:r w:rsidRPr="00EB5ED3">
        <w:rPr>
          <w:rFonts w:cs="Sylfaen"/>
          <w:lang w:val="de-AT"/>
        </w:rPr>
        <w:t>ფერდოებზე</w:t>
      </w:r>
      <w:r w:rsidRPr="00EB5ED3">
        <w:rPr>
          <w:rFonts w:ascii="AcadNusx" w:hAnsi="AcadNusx"/>
          <w:lang w:val="de-AT"/>
        </w:rPr>
        <w:t xml:space="preserve"> </w:t>
      </w:r>
      <w:r w:rsidRPr="00EB5ED3">
        <w:rPr>
          <w:rFonts w:cs="Sylfaen"/>
          <w:lang w:val="de-AT"/>
        </w:rPr>
        <w:t>და</w:t>
      </w:r>
      <w:r w:rsidRPr="00EB5ED3">
        <w:rPr>
          <w:rFonts w:ascii="AcadNusx" w:hAnsi="AcadNusx"/>
          <w:lang w:val="de-AT"/>
        </w:rPr>
        <w:t xml:space="preserve"> </w:t>
      </w:r>
      <w:r w:rsidRPr="00EB5ED3">
        <w:rPr>
          <w:rFonts w:cs="Sylfaen"/>
          <w:lang w:val="de-AT"/>
        </w:rPr>
        <w:t>ეროზიულ</w:t>
      </w:r>
      <w:r w:rsidRPr="00EB5ED3">
        <w:rPr>
          <w:rFonts w:ascii="AcadNusx" w:hAnsi="AcadNusx"/>
          <w:lang w:val="de-AT"/>
        </w:rPr>
        <w:t xml:space="preserve"> </w:t>
      </w:r>
      <w:r w:rsidRPr="00EB5ED3">
        <w:rPr>
          <w:rFonts w:cs="Sylfaen"/>
          <w:lang w:val="de-AT"/>
        </w:rPr>
        <w:t>ხევებში</w:t>
      </w:r>
      <w:r w:rsidRPr="00EB5ED3">
        <w:rPr>
          <w:rFonts w:ascii="AcadNusx" w:hAnsi="AcadNusx"/>
          <w:lang w:val="de-AT"/>
        </w:rPr>
        <w:t xml:space="preserve"> </w:t>
      </w:r>
      <w:r w:rsidRPr="00EB5ED3">
        <w:rPr>
          <w:rFonts w:cs="Sylfaen"/>
          <w:lang w:val="de-AT"/>
        </w:rPr>
        <w:t>ისინი</w:t>
      </w:r>
      <w:r w:rsidRPr="00EB5ED3">
        <w:rPr>
          <w:rFonts w:ascii="AcadNusx" w:hAnsi="AcadNusx"/>
          <w:lang w:val="de-AT"/>
        </w:rPr>
        <w:t xml:space="preserve"> </w:t>
      </w:r>
      <w:r w:rsidRPr="00EB5ED3">
        <w:rPr>
          <w:rFonts w:cs="Sylfaen"/>
          <w:lang w:val="de-AT"/>
        </w:rPr>
        <w:t>ერთმეორისაგან</w:t>
      </w:r>
      <w:r w:rsidRPr="00EB5ED3">
        <w:rPr>
          <w:rFonts w:ascii="AcadNusx" w:hAnsi="AcadNusx"/>
          <w:lang w:val="de-AT"/>
        </w:rPr>
        <w:t xml:space="preserve"> </w:t>
      </w:r>
      <w:r w:rsidRPr="00EB5ED3">
        <w:rPr>
          <w:rFonts w:cs="Sylfaen"/>
          <w:lang w:val="de-AT"/>
        </w:rPr>
        <w:t>გამოფიტვის</w:t>
      </w:r>
      <w:r w:rsidRPr="00EB5ED3">
        <w:rPr>
          <w:rFonts w:ascii="AcadNusx" w:hAnsi="AcadNusx"/>
          <w:lang w:val="de-AT"/>
        </w:rPr>
        <w:t xml:space="preserve"> </w:t>
      </w:r>
      <w:r w:rsidRPr="00EB5ED3">
        <w:rPr>
          <w:rFonts w:cs="Sylfaen"/>
          <w:lang w:val="de-AT"/>
        </w:rPr>
        <w:t>ხარისხით</w:t>
      </w:r>
      <w:r w:rsidRPr="00EB5ED3">
        <w:rPr>
          <w:rFonts w:ascii="AcadNusx" w:hAnsi="AcadNusx"/>
          <w:lang w:val="de-AT"/>
        </w:rPr>
        <w:t xml:space="preserve"> </w:t>
      </w:r>
      <w:r w:rsidRPr="00EB5ED3">
        <w:rPr>
          <w:rFonts w:cs="Sylfaen"/>
          <w:lang w:val="de-AT"/>
        </w:rPr>
        <w:t>განსხვავდებიან</w:t>
      </w:r>
      <w:r w:rsidRPr="00EB5ED3">
        <w:rPr>
          <w:rFonts w:ascii="AcadNusx" w:hAnsi="AcadNusx"/>
          <w:lang w:val="de-AT"/>
        </w:rPr>
        <w:t xml:space="preserve"> </w:t>
      </w:r>
      <w:r w:rsidRPr="00EB5ED3">
        <w:rPr>
          <w:rFonts w:cs="Sylfaen"/>
          <w:lang w:val="de-AT"/>
        </w:rPr>
        <w:t>და</w:t>
      </w:r>
      <w:r w:rsidRPr="00EB5ED3">
        <w:rPr>
          <w:rFonts w:ascii="AcadNusx" w:hAnsi="AcadNusx"/>
          <w:lang w:val="de-AT"/>
        </w:rPr>
        <w:t xml:space="preserve"> </w:t>
      </w:r>
      <w:r w:rsidRPr="00EB5ED3">
        <w:rPr>
          <w:rFonts w:cs="Sylfaen"/>
          <w:lang w:val="de-AT"/>
        </w:rPr>
        <w:t>ხასიათდებიან</w:t>
      </w:r>
      <w:r w:rsidRPr="00EB5ED3">
        <w:rPr>
          <w:rFonts w:ascii="AcadNusx" w:hAnsi="AcadNusx"/>
          <w:lang w:val="de-AT"/>
        </w:rPr>
        <w:t xml:space="preserve"> </w:t>
      </w:r>
      <w:r w:rsidRPr="00EB5ED3">
        <w:rPr>
          <w:rFonts w:cs="Sylfaen"/>
          <w:lang w:val="de-AT"/>
        </w:rPr>
        <w:t>შემდეგი</w:t>
      </w:r>
      <w:r w:rsidRPr="00EB5ED3">
        <w:rPr>
          <w:rFonts w:ascii="AcadNusx" w:hAnsi="AcadNusx"/>
          <w:lang w:val="de-AT"/>
        </w:rPr>
        <w:t xml:space="preserve"> </w:t>
      </w:r>
      <w:r w:rsidRPr="00EB5ED3">
        <w:rPr>
          <w:rFonts w:cs="Sylfaen"/>
          <w:lang w:val="de-AT"/>
        </w:rPr>
        <w:t>თვისებებით</w:t>
      </w:r>
      <w:r w:rsidRPr="00EB5ED3">
        <w:rPr>
          <w:rFonts w:ascii="AcadNusx" w:hAnsi="AcadNusx"/>
          <w:lang w:val="de-AT"/>
        </w:rPr>
        <w:t xml:space="preserve">:     </w:t>
      </w:r>
      <w:r w:rsidR="00A57166" w:rsidRPr="00A57166">
        <w:rPr>
          <w:rFonts w:ascii="AcadNusx" w:hAnsi="AcadNusx"/>
          <w:lang w:val="de-AT"/>
        </w:rPr>
        <w:t xml:space="preserve"> </w:t>
      </w:r>
    </w:p>
    <w:tbl>
      <w:tblPr>
        <w:tblStyle w:val="TableGrid"/>
        <w:tblW w:w="5000" w:type="pct"/>
        <w:tblLook w:val="04A0" w:firstRow="1" w:lastRow="0" w:firstColumn="1" w:lastColumn="0" w:noHBand="0" w:noVBand="1"/>
      </w:tblPr>
      <w:tblGrid>
        <w:gridCol w:w="499"/>
        <w:gridCol w:w="4003"/>
        <w:gridCol w:w="1502"/>
        <w:gridCol w:w="1010"/>
        <w:gridCol w:w="1001"/>
        <w:gridCol w:w="1001"/>
      </w:tblGrid>
      <w:tr w:rsidR="006F54B2" w14:paraId="13928A4F" w14:textId="77777777" w:rsidTr="002D3453">
        <w:tc>
          <w:tcPr>
            <w:tcW w:w="277" w:type="pct"/>
          </w:tcPr>
          <w:p w14:paraId="3BE4F89F" w14:textId="77777777" w:rsidR="006F54B2" w:rsidRPr="00F4392D" w:rsidRDefault="006F54B2" w:rsidP="00CA014A">
            <w:pPr>
              <w:tabs>
                <w:tab w:val="left" w:pos="1347"/>
              </w:tabs>
              <w:jc w:val="center"/>
              <w:rPr>
                <w:rFonts w:ascii="AcadNusx" w:hAnsi="AcadNusx"/>
                <w:lang w:val="de-AT" w:eastAsia="ru-RU"/>
              </w:rPr>
            </w:pPr>
            <w:r w:rsidRPr="00F4392D">
              <w:rPr>
                <w:rFonts w:ascii="AcadNusx" w:hAnsi="AcadNusx"/>
                <w:lang w:val="de-AT" w:eastAsia="ru-RU"/>
              </w:rPr>
              <w:t>#</w:t>
            </w:r>
          </w:p>
        </w:tc>
        <w:tc>
          <w:tcPr>
            <w:tcW w:w="2220" w:type="pct"/>
          </w:tcPr>
          <w:p w14:paraId="5A22C6E0"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g</w:t>
            </w:r>
            <w:r w:rsidRPr="00F4392D">
              <w:rPr>
                <w:rFonts w:ascii="AcadNusx" w:hAnsi="AcadNusx"/>
                <w:lang w:val="de-AT" w:eastAsia="ru-RU"/>
              </w:rPr>
              <w:t>runtis fizikuri maxasiaTebeli</w:t>
            </w:r>
          </w:p>
        </w:tc>
        <w:tc>
          <w:tcPr>
            <w:tcW w:w="833" w:type="pct"/>
          </w:tcPr>
          <w:p w14:paraId="0334546C"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Gganz-ba</w:t>
            </w:r>
          </w:p>
        </w:tc>
        <w:tc>
          <w:tcPr>
            <w:tcW w:w="560" w:type="pct"/>
          </w:tcPr>
          <w:p w14:paraId="09976CEF"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sge-8</w:t>
            </w:r>
          </w:p>
        </w:tc>
        <w:tc>
          <w:tcPr>
            <w:tcW w:w="555" w:type="pct"/>
          </w:tcPr>
          <w:p w14:paraId="113ABB0F"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sge-9</w:t>
            </w:r>
          </w:p>
        </w:tc>
        <w:tc>
          <w:tcPr>
            <w:tcW w:w="555" w:type="pct"/>
          </w:tcPr>
          <w:p w14:paraId="1526FBB2"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sge-10</w:t>
            </w:r>
          </w:p>
        </w:tc>
      </w:tr>
      <w:tr w:rsidR="006F54B2" w14:paraId="65A038DF" w14:textId="77777777" w:rsidTr="002D3453">
        <w:tc>
          <w:tcPr>
            <w:tcW w:w="277" w:type="pct"/>
          </w:tcPr>
          <w:p w14:paraId="77D0C217"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1</w:t>
            </w:r>
          </w:p>
        </w:tc>
        <w:tc>
          <w:tcPr>
            <w:tcW w:w="2220" w:type="pct"/>
          </w:tcPr>
          <w:p w14:paraId="1EB2D632"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 xml:space="preserve">simkvrive </w:t>
            </w:r>
            <w:r>
              <w:rPr>
                <w:rFonts w:cstheme="minorHAnsi"/>
                <w:lang w:val="de-AT" w:eastAsia="ru-RU"/>
              </w:rPr>
              <w:sym w:font="Symbol" w:char="F072"/>
            </w:r>
          </w:p>
        </w:tc>
        <w:tc>
          <w:tcPr>
            <w:tcW w:w="833" w:type="pct"/>
          </w:tcPr>
          <w:p w14:paraId="4DCFF256"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g/sm</w:t>
            </w:r>
            <w:r w:rsidRPr="00C64533">
              <w:rPr>
                <w:rFonts w:ascii="AcadNusx" w:hAnsi="AcadNusx"/>
                <w:vertAlign w:val="superscript"/>
                <w:lang w:val="de-AT" w:eastAsia="ru-RU"/>
              </w:rPr>
              <w:t>3</w:t>
            </w:r>
          </w:p>
        </w:tc>
        <w:tc>
          <w:tcPr>
            <w:tcW w:w="560" w:type="pct"/>
          </w:tcPr>
          <w:p w14:paraId="3D90B398"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2.50</w:t>
            </w:r>
          </w:p>
        </w:tc>
        <w:tc>
          <w:tcPr>
            <w:tcW w:w="555" w:type="pct"/>
          </w:tcPr>
          <w:p w14:paraId="7346ACB3"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2.60</w:t>
            </w:r>
          </w:p>
        </w:tc>
        <w:tc>
          <w:tcPr>
            <w:tcW w:w="555" w:type="pct"/>
          </w:tcPr>
          <w:p w14:paraId="795C511A"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2.70</w:t>
            </w:r>
          </w:p>
        </w:tc>
      </w:tr>
      <w:tr w:rsidR="006F54B2" w14:paraId="309F7180" w14:textId="77777777" w:rsidTr="002D3453">
        <w:tc>
          <w:tcPr>
            <w:tcW w:w="277" w:type="pct"/>
          </w:tcPr>
          <w:p w14:paraId="4EB2A88A"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w:t>
            </w:r>
          </w:p>
        </w:tc>
        <w:tc>
          <w:tcPr>
            <w:tcW w:w="2220" w:type="pct"/>
          </w:tcPr>
          <w:p w14:paraId="36F894B1"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 xml:space="preserve">forianoba </w:t>
            </w:r>
            <w:r w:rsidRPr="00C64533">
              <w:rPr>
                <w:rFonts w:cstheme="minorHAnsi"/>
                <w:lang w:val="de-AT" w:eastAsia="ru-RU"/>
              </w:rPr>
              <w:t>n</w:t>
            </w:r>
          </w:p>
        </w:tc>
        <w:tc>
          <w:tcPr>
            <w:tcW w:w="833" w:type="pct"/>
          </w:tcPr>
          <w:p w14:paraId="796D2CFA"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w:t>
            </w:r>
          </w:p>
        </w:tc>
        <w:tc>
          <w:tcPr>
            <w:tcW w:w="560" w:type="pct"/>
          </w:tcPr>
          <w:p w14:paraId="6C637B7D"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12</w:t>
            </w:r>
          </w:p>
        </w:tc>
        <w:tc>
          <w:tcPr>
            <w:tcW w:w="555" w:type="pct"/>
          </w:tcPr>
          <w:p w14:paraId="3F85503D"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7</w:t>
            </w:r>
          </w:p>
        </w:tc>
        <w:tc>
          <w:tcPr>
            <w:tcW w:w="555" w:type="pct"/>
          </w:tcPr>
          <w:p w14:paraId="7864084D"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5</w:t>
            </w:r>
          </w:p>
        </w:tc>
      </w:tr>
      <w:tr w:rsidR="006F54B2" w14:paraId="369E88D6" w14:textId="77777777" w:rsidTr="002D3453">
        <w:tc>
          <w:tcPr>
            <w:tcW w:w="277" w:type="pct"/>
          </w:tcPr>
          <w:p w14:paraId="6FD21B55"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3</w:t>
            </w:r>
          </w:p>
        </w:tc>
        <w:tc>
          <w:tcPr>
            <w:tcW w:w="2220" w:type="pct"/>
          </w:tcPr>
          <w:p w14:paraId="6A6F71EE"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 xml:space="preserve">darbilebis koeficienti </w:t>
            </w:r>
            <w:r>
              <w:rPr>
                <w:rFonts w:cstheme="minorHAnsi"/>
                <w:lang w:val="de-AT" w:eastAsia="ru-RU"/>
              </w:rPr>
              <w:t>K</w:t>
            </w:r>
            <w:r w:rsidRPr="00C64533">
              <w:rPr>
                <w:rFonts w:ascii="AcadNusx" w:hAnsi="AcadNusx"/>
                <w:vertAlign w:val="subscript"/>
                <w:lang w:val="de-AT" w:eastAsia="ru-RU"/>
              </w:rPr>
              <w:t>d</w:t>
            </w:r>
          </w:p>
        </w:tc>
        <w:tc>
          <w:tcPr>
            <w:tcW w:w="833" w:type="pct"/>
          </w:tcPr>
          <w:p w14:paraId="5072A096"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_</w:t>
            </w:r>
          </w:p>
        </w:tc>
        <w:tc>
          <w:tcPr>
            <w:tcW w:w="560" w:type="pct"/>
          </w:tcPr>
          <w:p w14:paraId="58876E43"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0.77</w:t>
            </w:r>
          </w:p>
        </w:tc>
        <w:tc>
          <w:tcPr>
            <w:tcW w:w="555" w:type="pct"/>
          </w:tcPr>
          <w:p w14:paraId="5E9DDD06"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0.80</w:t>
            </w:r>
          </w:p>
        </w:tc>
        <w:tc>
          <w:tcPr>
            <w:tcW w:w="555" w:type="pct"/>
          </w:tcPr>
          <w:p w14:paraId="69352377"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0.85</w:t>
            </w:r>
          </w:p>
        </w:tc>
      </w:tr>
      <w:tr w:rsidR="006F54B2" w14:paraId="347B3E71" w14:textId="77777777" w:rsidTr="002D3453">
        <w:tc>
          <w:tcPr>
            <w:tcW w:w="277" w:type="pct"/>
          </w:tcPr>
          <w:p w14:paraId="7AF45633"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4</w:t>
            </w:r>
          </w:p>
        </w:tc>
        <w:tc>
          <w:tcPr>
            <w:tcW w:w="2220" w:type="pct"/>
          </w:tcPr>
          <w:p w14:paraId="0A9BE847"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 xml:space="preserve">Sinagani xaxunis kuTxe </w:t>
            </w:r>
            <w:r>
              <w:rPr>
                <w:rFonts w:ascii="AcadNusx" w:hAnsi="AcadNusx"/>
                <w:lang w:val="de-AT" w:eastAsia="ru-RU"/>
              </w:rPr>
              <w:sym w:font="Symbol" w:char="F06A"/>
            </w:r>
          </w:p>
        </w:tc>
        <w:tc>
          <w:tcPr>
            <w:tcW w:w="833" w:type="pct"/>
          </w:tcPr>
          <w:p w14:paraId="1A2AA81D"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gradusi</w:t>
            </w:r>
          </w:p>
        </w:tc>
        <w:tc>
          <w:tcPr>
            <w:tcW w:w="560" w:type="pct"/>
          </w:tcPr>
          <w:p w14:paraId="71801C7A"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28</w:t>
            </w:r>
          </w:p>
        </w:tc>
        <w:tc>
          <w:tcPr>
            <w:tcW w:w="555" w:type="pct"/>
          </w:tcPr>
          <w:p w14:paraId="5AD15A26"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31</w:t>
            </w:r>
          </w:p>
        </w:tc>
        <w:tc>
          <w:tcPr>
            <w:tcW w:w="555" w:type="pct"/>
          </w:tcPr>
          <w:p w14:paraId="2C7C37F3"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35</w:t>
            </w:r>
          </w:p>
        </w:tc>
      </w:tr>
      <w:tr w:rsidR="006F54B2" w14:paraId="46865C7D" w14:textId="77777777" w:rsidTr="002D3453">
        <w:tc>
          <w:tcPr>
            <w:tcW w:w="277" w:type="pct"/>
          </w:tcPr>
          <w:p w14:paraId="771754BB"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5</w:t>
            </w:r>
          </w:p>
        </w:tc>
        <w:tc>
          <w:tcPr>
            <w:tcW w:w="2220" w:type="pct"/>
          </w:tcPr>
          <w:p w14:paraId="551A8869" w14:textId="77777777" w:rsidR="006F54B2" w:rsidRPr="00F4392D" w:rsidRDefault="006F54B2" w:rsidP="00CA014A">
            <w:pPr>
              <w:tabs>
                <w:tab w:val="left" w:pos="1347"/>
              </w:tabs>
              <w:rPr>
                <w:rFonts w:ascii="AcadNusx" w:hAnsi="AcadNusx"/>
                <w:lang w:val="de-AT" w:eastAsia="ru-RU"/>
              </w:rPr>
            </w:pPr>
            <w:r>
              <w:rPr>
                <w:rFonts w:ascii="AcadNusx" w:hAnsi="AcadNusx"/>
                <w:lang w:val="de-AT" w:eastAsia="ru-RU"/>
              </w:rPr>
              <w:t xml:space="preserve">SeWiduloba </w:t>
            </w:r>
            <w:r w:rsidRPr="00650DFF">
              <w:rPr>
                <w:rFonts w:cstheme="minorHAnsi"/>
                <w:lang w:val="de-AT" w:eastAsia="ru-RU"/>
              </w:rPr>
              <w:t>C</w:t>
            </w:r>
          </w:p>
        </w:tc>
        <w:tc>
          <w:tcPr>
            <w:tcW w:w="833" w:type="pct"/>
          </w:tcPr>
          <w:p w14:paraId="75F0155C"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kgZ/sm</w:t>
            </w:r>
            <w:r w:rsidRPr="00650DFF">
              <w:rPr>
                <w:rFonts w:ascii="AcadNusx" w:hAnsi="AcadNusx"/>
                <w:vertAlign w:val="superscript"/>
                <w:lang w:val="de-AT" w:eastAsia="ru-RU"/>
              </w:rPr>
              <w:t>2</w:t>
            </w:r>
          </w:p>
        </w:tc>
        <w:tc>
          <w:tcPr>
            <w:tcW w:w="560" w:type="pct"/>
          </w:tcPr>
          <w:p w14:paraId="167055DF"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15</w:t>
            </w:r>
          </w:p>
        </w:tc>
        <w:tc>
          <w:tcPr>
            <w:tcW w:w="555" w:type="pct"/>
          </w:tcPr>
          <w:p w14:paraId="6E9B11C4"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50</w:t>
            </w:r>
          </w:p>
        </w:tc>
        <w:tc>
          <w:tcPr>
            <w:tcW w:w="555" w:type="pct"/>
          </w:tcPr>
          <w:p w14:paraId="4E059087"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110</w:t>
            </w:r>
          </w:p>
        </w:tc>
      </w:tr>
      <w:tr w:rsidR="006F54B2" w14:paraId="03798AB1" w14:textId="77777777" w:rsidTr="002D3453">
        <w:tc>
          <w:tcPr>
            <w:tcW w:w="277" w:type="pct"/>
          </w:tcPr>
          <w:p w14:paraId="2B971242" w14:textId="77777777" w:rsidR="006F54B2" w:rsidRDefault="006F54B2" w:rsidP="00CA014A">
            <w:pPr>
              <w:tabs>
                <w:tab w:val="left" w:pos="1347"/>
              </w:tabs>
              <w:jc w:val="center"/>
              <w:rPr>
                <w:rFonts w:ascii="AcadNusx" w:hAnsi="AcadNusx"/>
                <w:lang w:val="de-AT" w:eastAsia="ru-RU"/>
              </w:rPr>
            </w:pPr>
            <w:r>
              <w:rPr>
                <w:rFonts w:ascii="AcadNusx" w:hAnsi="AcadNusx"/>
                <w:lang w:val="de-AT" w:eastAsia="ru-RU"/>
              </w:rPr>
              <w:t>6</w:t>
            </w:r>
          </w:p>
        </w:tc>
        <w:tc>
          <w:tcPr>
            <w:tcW w:w="2220" w:type="pct"/>
          </w:tcPr>
          <w:p w14:paraId="5DA44890" w14:textId="77777777" w:rsidR="006F54B2" w:rsidRDefault="006F54B2" w:rsidP="00CA014A">
            <w:pPr>
              <w:tabs>
                <w:tab w:val="left" w:pos="1347"/>
              </w:tabs>
              <w:rPr>
                <w:rFonts w:ascii="AcadNusx" w:hAnsi="AcadNusx"/>
                <w:lang w:val="de-AT" w:eastAsia="ru-RU"/>
              </w:rPr>
            </w:pPr>
            <w:r>
              <w:rPr>
                <w:rFonts w:ascii="AcadNusx" w:hAnsi="AcadNusx"/>
                <w:lang w:val="de-AT" w:eastAsia="ru-RU"/>
              </w:rPr>
              <w:t xml:space="preserve">droebiTi winaRoba erTRerZa kumSvaze </w:t>
            </w:r>
            <w:r w:rsidRPr="00C64533">
              <w:rPr>
                <w:rFonts w:cstheme="minorHAnsi"/>
                <w:lang w:val="de-AT" w:eastAsia="ru-RU"/>
              </w:rPr>
              <w:t>R</w:t>
            </w:r>
            <w:r w:rsidRPr="00C64533">
              <w:rPr>
                <w:rFonts w:cstheme="minorHAnsi"/>
                <w:vertAlign w:val="subscript"/>
                <w:lang w:val="de-AT" w:eastAsia="ru-RU"/>
              </w:rPr>
              <w:t>c</w:t>
            </w:r>
          </w:p>
        </w:tc>
        <w:tc>
          <w:tcPr>
            <w:tcW w:w="833" w:type="pct"/>
          </w:tcPr>
          <w:p w14:paraId="0280AD4F" w14:textId="77777777" w:rsidR="006F54B2" w:rsidRDefault="006F54B2" w:rsidP="00CA014A">
            <w:pPr>
              <w:tabs>
                <w:tab w:val="left" w:pos="1347"/>
              </w:tabs>
              <w:jc w:val="center"/>
              <w:rPr>
                <w:rFonts w:ascii="AcadNusx" w:hAnsi="AcadNusx"/>
                <w:lang w:val="de-AT" w:eastAsia="ru-RU"/>
              </w:rPr>
            </w:pPr>
          </w:p>
          <w:p w14:paraId="1D855FE1" w14:textId="77777777" w:rsidR="006F54B2" w:rsidRDefault="006F54B2" w:rsidP="00CA014A">
            <w:pPr>
              <w:tabs>
                <w:tab w:val="left" w:pos="1347"/>
              </w:tabs>
              <w:jc w:val="center"/>
              <w:rPr>
                <w:rFonts w:ascii="AcadNusx" w:hAnsi="AcadNusx"/>
                <w:lang w:val="de-AT" w:eastAsia="ru-RU"/>
              </w:rPr>
            </w:pPr>
            <w:r>
              <w:rPr>
                <w:rFonts w:ascii="AcadNusx" w:hAnsi="AcadNusx"/>
                <w:lang w:val="de-AT" w:eastAsia="ru-RU"/>
              </w:rPr>
              <w:t>kgZ/sm</w:t>
            </w:r>
            <w:r w:rsidRPr="00650DFF">
              <w:rPr>
                <w:rFonts w:ascii="AcadNusx" w:hAnsi="AcadNusx"/>
                <w:vertAlign w:val="superscript"/>
                <w:lang w:val="de-AT" w:eastAsia="ru-RU"/>
              </w:rPr>
              <w:t>2</w:t>
            </w:r>
          </w:p>
        </w:tc>
        <w:tc>
          <w:tcPr>
            <w:tcW w:w="560" w:type="pct"/>
          </w:tcPr>
          <w:p w14:paraId="20BC0CB7" w14:textId="77777777" w:rsidR="006F54B2" w:rsidRDefault="006F54B2" w:rsidP="00CA014A">
            <w:pPr>
              <w:tabs>
                <w:tab w:val="left" w:pos="1347"/>
              </w:tabs>
              <w:jc w:val="center"/>
              <w:rPr>
                <w:rFonts w:ascii="AcadNusx" w:hAnsi="AcadNusx"/>
                <w:lang w:val="de-AT" w:eastAsia="ru-RU"/>
              </w:rPr>
            </w:pPr>
          </w:p>
          <w:p w14:paraId="69408804"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70</w:t>
            </w:r>
          </w:p>
        </w:tc>
        <w:tc>
          <w:tcPr>
            <w:tcW w:w="555" w:type="pct"/>
          </w:tcPr>
          <w:p w14:paraId="6BAF02DA" w14:textId="77777777" w:rsidR="006F54B2" w:rsidRDefault="006F54B2" w:rsidP="00CA014A">
            <w:pPr>
              <w:tabs>
                <w:tab w:val="left" w:pos="1347"/>
              </w:tabs>
              <w:jc w:val="center"/>
              <w:rPr>
                <w:rFonts w:ascii="AcadNusx" w:hAnsi="AcadNusx"/>
                <w:lang w:val="de-AT" w:eastAsia="ru-RU"/>
              </w:rPr>
            </w:pPr>
          </w:p>
          <w:p w14:paraId="340D59A3"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150</w:t>
            </w:r>
          </w:p>
        </w:tc>
        <w:tc>
          <w:tcPr>
            <w:tcW w:w="555" w:type="pct"/>
          </w:tcPr>
          <w:p w14:paraId="7F34802D" w14:textId="77777777" w:rsidR="006F54B2" w:rsidRDefault="006F54B2" w:rsidP="00CA014A">
            <w:pPr>
              <w:tabs>
                <w:tab w:val="left" w:pos="1347"/>
              </w:tabs>
              <w:jc w:val="center"/>
              <w:rPr>
                <w:rFonts w:ascii="AcadNusx" w:hAnsi="AcadNusx"/>
                <w:lang w:val="de-AT" w:eastAsia="ru-RU"/>
              </w:rPr>
            </w:pPr>
          </w:p>
          <w:p w14:paraId="1C2646DF"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500</w:t>
            </w:r>
          </w:p>
        </w:tc>
      </w:tr>
      <w:tr w:rsidR="006F54B2" w14:paraId="5F4B1081" w14:textId="77777777" w:rsidTr="002D3453">
        <w:tc>
          <w:tcPr>
            <w:tcW w:w="277" w:type="pct"/>
          </w:tcPr>
          <w:p w14:paraId="68CA6C2F" w14:textId="77777777" w:rsidR="006F54B2" w:rsidRDefault="006F54B2" w:rsidP="00CA014A">
            <w:pPr>
              <w:tabs>
                <w:tab w:val="left" w:pos="1347"/>
              </w:tabs>
              <w:jc w:val="center"/>
              <w:rPr>
                <w:rFonts w:ascii="AcadNusx" w:hAnsi="AcadNusx"/>
                <w:lang w:val="de-AT" w:eastAsia="ru-RU"/>
              </w:rPr>
            </w:pPr>
            <w:r>
              <w:rPr>
                <w:rFonts w:ascii="AcadNusx" w:hAnsi="AcadNusx"/>
                <w:lang w:val="de-AT" w:eastAsia="ru-RU"/>
              </w:rPr>
              <w:t>7</w:t>
            </w:r>
          </w:p>
        </w:tc>
        <w:tc>
          <w:tcPr>
            <w:tcW w:w="2220" w:type="pct"/>
          </w:tcPr>
          <w:p w14:paraId="38A536A5" w14:textId="77777777" w:rsidR="006F54B2" w:rsidRDefault="006F54B2" w:rsidP="00CA014A">
            <w:pPr>
              <w:tabs>
                <w:tab w:val="left" w:pos="1347"/>
              </w:tabs>
              <w:rPr>
                <w:rFonts w:ascii="AcadNusx" w:hAnsi="AcadNusx"/>
                <w:lang w:val="de-AT" w:eastAsia="ru-RU"/>
              </w:rPr>
            </w:pPr>
            <w:r>
              <w:rPr>
                <w:rFonts w:ascii="AcadNusx" w:hAnsi="AcadNusx"/>
                <w:lang w:val="de-AT" w:eastAsia="ru-RU"/>
              </w:rPr>
              <w:t xml:space="preserve">deformaciis moduli </w:t>
            </w:r>
            <w:r w:rsidRPr="00C64533">
              <w:rPr>
                <w:rFonts w:cstheme="minorHAnsi"/>
                <w:lang w:val="de-AT" w:eastAsia="ru-RU"/>
              </w:rPr>
              <w:t>E</w:t>
            </w:r>
          </w:p>
        </w:tc>
        <w:tc>
          <w:tcPr>
            <w:tcW w:w="833" w:type="pct"/>
          </w:tcPr>
          <w:p w14:paraId="352E1D2D" w14:textId="77777777" w:rsidR="006F54B2" w:rsidRDefault="006F54B2" w:rsidP="00CA014A">
            <w:pPr>
              <w:tabs>
                <w:tab w:val="left" w:pos="1347"/>
              </w:tabs>
              <w:jc w:val="center"/>
              <w:rPr>
                <w:rFonts w:ascii="AcadNusx" w:hAnsi="AcadNusx"/>
                <w:lang w:val="de-AT" w:eastAsia="ru-RU"/>
              </w:rPr>
            </w:pPr>
            <w:r>
              <w:rPr>
                <w:rFonts w:ascii="AcadNusx" w:hAnsi="AcadNusx"/>
                <w:lang w:val="de-AT" w:eastAsia="ru-RU"/>
              </w:rPr>
              <w:t>kgZ/sm</w:t>
            </w:r>
            <w:r w:rsidRPr="00650DFF">
              <w:rPr>
                <w:rFonts w:ascii="AcadNusx" w:hAnsi="AcadNusx"/>
                <w:vertAlign w:val="superscript"/>
                <w:lang w:val="de-AT" w:eastAsia="ru-RU"/>
              </w:rPr>
              <w:t>2</w:t>
            </w:r>
          </w:p>
        </w:tc>
        <w:tc>
          <w:tcPr>
            <w:tcW w:w="560" w:type="pct"/>
          </w:tcPr>
          <w:p w14:paraId="45221AE5"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2000</w:t>
            </w:r>
          </w:p>
        </w:tc>
        <w:tc>
          <w:tcPr>
            <w:tcW w:w="555" w:type="pct"/>
          </w:tcPr>
          <w:p w14:paraId="486E8AF9"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4000</w:t>
            </w:r>
          </w:p>
        </w:tc>
        <w:tc>
          <w:tcPr>
            <w:tcW w:w="555" w:type="pct"/>
          </w:tcPr>
          <w:p w14:paraId="53D64CBF" w14:textId="77777777" w:rsidR="006F54B2" w:rsidRPr="00F4392D" w:rsidRDefault="006F54B2" w:rsidP="00CA014A">
            <w:pPr>
              <w:tabs>
                <w:tab w:val="left" w:pos="1347"/>
              </w:tabs>
              <w:jc w:val="center"/>
              <w:rPr>
                <w:rFonts w:ascii="AcadNusx" w:hAnsi="AcadNusx"/>
                <w:lang w:val="de-AT" w:eastAsia="ru-RU"/>
              </w:rPr>
            </w:pPr>
            <w:r>
              <w:rPr>
                <w:rFonts w:ascii="AcadNusx" w:hAnsi="AcadNusx"/>
                <w:lang w:val="de-AT" w:eastAsia="ru-RU"/>
              </w:rPr>
              <w:t>6000</w:t>
            </w:r>
          </w:p>
        </w:tc>
      </w:tr>
    </w:tbl>
    <w:p w14:paraId="6F0F5687" w14:textId="0E167B5B" w:rsidR="006F54B2" w:rsidRDefault="006F54B2" w:rsidP="006F54B2">
      <w:pPr>
        <w:pStyle w:val="Heading2"/>
        <w:rPr>
          <w:lang w:val="ka-GE"/>
        </w:rPr>
      </w:pPr>
      <w:bookmarkStart w:id="15" w:name="_Toc28617362"/>
      <w:r>
        <w:rPr>
          <w:lang w:val="ka-GE"/>
        </w:rPr>
        <w:t>ტრასის საინჟინრო-გეოლოგიური აღწერა</w:t>
      </w:r>
      <w:bookmarkEnd w:id="15"/>
    </w:p>
    <w:p w14:paraId="02308436" w14:textId="44A95C70" w:rsidR="006F54B2" w:rsidRPr="006F54B2" w:rsidRDefault="006F54B2" w:rsidP="006F54B2">
      <w:pPr>
        <w:jc w:val="both"/>
        <w:rPr>
          <w:lang w:val="ka-GE"/>
        </w:rPr>
      </w:pPr>
      <w:r w:rsidRPr="006F54B2">
        <w:rPr>
          <w:lang w:val="ka-GE"/>
        </w:rPr>
        <w:t>საპროექტო გზა</w:t>
      </w:r>
      <w:r>
        <w:rPr>
          <w:lang w:val="ka-GE"/>
        </w:rPr>
        <w:t xml:space="preserve"> </w:t>
      </w:r>
      <w:r w:rsidRPr="006F54B2">
        <w:rPr>
          <w:lang w:val="ka-GE"/>
        </w:rPr>
        <w:t>სიგრძით 1</w:t>
      </w:r>
      <w:r w:rsidR="00A57166">
        <w:t xml:space="preserve">5.58 </w:t>
      </w:r>
      <w:r w:rsidRPr="006F54B2">
        <w:rPr>
          <w:lang w:val="ka-GE"/>
        </w:rPr>
        <w:t xml:space="preserve">კმ </w:t>
      </w:r>
      <w:r>
        <w:rPr>
          <w:lang w:val="ka-GE"/>
        </w:rPr>
        <w:t>იყოფა 3 მონაკვეთად</w:t>
      </w:r>
      <w:r w:rsidRPr="006F54B2">
        <w:rPr>
          <w:lang w:val="ka-GE"/>
        </w:rPr>
        <w:t>. პირველი მონაკვეთი იწყება</w:t>
      </w:r>
      <w:r w:rsidR="00EB5ED3">
        <w:t xml:space="preserve"> </w:t>
      </w:r>
      <w:r w:rsidRPr="006F54B2">
        <w:rPr>
          <w:lang w:val="ka-GE"/>
        </w:rPr>
        <w:t>სოფ. ლიჩის ცენტრში, სკოლის მიმდებარედ</w:t>
      </w:r>
      <w:r w:rsidR="00AA41F9">
        <w:t xml:space="preserve"> </w:t>
      </w:r>
      <w:r w:rsidRPr="006F54B2">
        <w:rPr>
          <w:lang w:val="ka-GE"/>
        </w:rPr>
        <w:t>არსებული რეაბილიტირებული ბეტონის გზის ბოლოდან</w:t>
      </w:r>
      <w:r w:rsidR="00A457B0">
        <w:rPr>
          <w:lang w:val="ka-GE"/>
        </w:rPr>
        <w:t xml:space="preserve"> </w:t>
      </w:r>
      <w:r w:rsidRPr="006F54B2">
        <w:rPr>
          <w:lang w:val="ka-GE"/>
        </w:rPr>
        <w:t xml:space="preserve">და </w:t>
      </w:r>
      <w:r w:rsidR="00A457B0">
        <w:rPr>
          <w:lang w:val="ka-GE"/>
        </w:rPr>
        <w:t>მი</w:t>
      </w:r>
      <w:r w:rsidRPr="006F54B2">
        <w:rPr>
          <w:lang w:val="ka-GE"/>
        </w:rPr>
        <w:t>უყვება მდ. ძირულას ხეობ</w:t>
      </w:r>
      <w:r w:rsidR="00AA41F9">
        <w:rPr>
          <w:lang w:val="ka-GE"/>
        </w:rPr>
        <w:t xml:space="preserve">ას სოფელ </w:t>
      </w:r>
      <w:proofErr w:type="spellStart"/>
      <w:r w:rsidR="00AA41F9">
        <w:rPr>
          <w:lang w:val="ka-GE"/>
        </w:rPr>
        <w:t>ნადაბურამდე</w:t>
      </w:r>
      <w:proofErr w:type="spellEnd"/>
      <w:r w:rsidR="00AA41F9">
        <w:rPr>
          <w:lang w:val="ka-GE"/>
        </w:rPr>
        <w:t xml:space="preserve">. </w:t>
      </w:r>
    </w:p>
    <w:p w14:paraId="1A4CC47E" w14:textId="5E11C243" w:rsidR="006F54B2" w:rsidRPr="006F54B2" w:rsidRDefault="006F54B2" w:rsidP="006F54B2">
      <w:pPr>
        <w:jc w:val="both"/>
        <w:rPr>
          <w:lang w:val="ka-GE"/>
        </w:rPr>
      </w:pPr>
      <w:r w:rsidRPr="006F54B2">
        <w:rPr>
          <w:lang w:val="ka-GE"/>
        </w:rPr>
        <w:t>მეორე მონაკვეთზე სიგრძით</w:t>
      </w:r>
      <w:r w:rsidR="00AA41F9">
        <w:rPr>
          <w:lang w:val="ka-GE"/>
        </w:rPr>
        <w:t xml:space="preserve"> </w:t>
      </w:r>
      <w:r w:rsidR="00AA41F9">
        <w:t>-</w:t>
      </w:r>
      <w:r w:rsidR="00A57166">
        <w:t xml:space="preserve">5.3 </w:t>
      </w:r>
      <w:r w:rsidRPr="006F54B2">
        <w:rPr>
          <w:lang w:val="ka-GE"/>
        </w:rPr>
        <w:t>კმ</w:t>
      </w:r>
      <w:r w:rsidR="00AA41F9">
        <w:t>.</w:t>
      </w:r>
      <w:r w:rsidRPr="006F54B2">
        <w:rPr>
          <w:lang w:val="ka-GE"/>
        </w:rPr>
        <w:t xml:space="preserve"> </w:t>
      </w:r>
      <w:r w:rsidR="00AA41F9">
        <w:rPr>
          <w:lang w:val="ka-GE"/>
        </w:rPr>
        <w:t xml:space="preserve">წარმოადგენს ბეტონის საფარის მქონე საავტომობილო გზას, სადაც </w:t>
      </w:r>
      <w:r w:rsidRPr="006F54B2">
        <w:rPr>
          <w:lang w:val="ka-GE"/>
        </w:rPr>
        <w:t xml:space="preserve"> </w:t>
      </w:r>
      <w:r w:rsidR="00AA41F9">
        <w:rPr>
          <w:lang w:val="ka-GE"/>
        </w:rPr>
        <w:t>მოხდება</w:t>
      </w:r>
      <w:r w:rsidRPr="006F54B2">
        <w:rPr>
          <w:lang w:val="ka-GE"/>
        </w:rPr>
        <w:t xml:space="preserve"> მოძრაობის ორგანიზაციის ნაწილის დამატება</w:t>
      </w:r>
      <w:r w:rsidR="00AA41F9">
        <w:t>,</w:t>
      </w:r>
      <w:r w:rsidRPr="006F54B2">
        <w:rPr>
          <w:lang w:val="ka-GE"/>
        </w:rPr>
        <w:t xml:space="preserve"> ასევე მდ</w:t>
      </w:r>
      <w:r w:rsidR="00EB5ED3">
        <w:t>.</w:t>
      </w:r>
      <w:r w:rsidRPr="006F54B2">
        <w:rPr>
          <w:lang w:val="ka-GE"/>
        </w:rPr>
        <w:t xml:space="preserve"> ძირულაზე არსებული ორი </w:t>
      </w:r>
      <w:proofErr w:type="spellStart"/>
      <w:r w:rsidRPr="006F54B2">
        <w:rPr>
          <w:lang w:val="ka-GE"/>
        </w:rPr>
        <w:t>სახიდე</w:t>
      </w:r>
      <w:proofErr w:type="spellEnd"/>
      <w:r w:rsidRPr="006F54B2">
        <w:rPr>
          <w:lang w:val="ka-GE"/>
        </w:rPr>
        <w:t xml:space="preserve"> გადასასვლელის რეაბილიტაცია.</w:t>
      </w:r>
    </w:p>
    <w:p w14:paraId="0E1AC416" w14:textId="5BB18311" w:rsidR="006F54B2" w:rsidRPr="00333970" w:rsidRDefault="006F54B2" w:rsidP="006F54B2">
      <w:pPr>
        <w:jc w:val="both"/>
      </w:pPr>
      <w:r w:rsidRPr="006F54B2">
        <w:rPr>
          <w:lang w:val="ka-GE"/>
        </w:rPr>
        <w:t>მესამე მონაკვეთი იწყება სარ</w:t>
      </w:r>
      <w:r w:rsidR="00694E5A">
        <w:rPr>
          <w:lang w:val="ka-GE"/>
        </w:rPr>
        <w:t>ეკონსტრუქციო</w:t>
      </w:r>
      <w:r w:rsidRPr="006F54B2">
        <w:rPr>
          <w:lang w:val="ka-GE"/>
        </w:rPr>
        <w:t xml:space="preserve"> გზის ბოლოდან</w:t>
      </w:r>
      <w:r w:rsidR="00AA41F9">
        <w:t>,</w:t>
      </w:r>
      <w:r w:rsidRPr="006F54B2">
        <w:rPr>
          <w:lang w:val="ka-GE"/>
        </w:rPr>
        <w:t xml:space="preserve"> მდ</w:t>
      </w:r>
      <w:r w:rsidR="00AA41F9">
        <w:t>.</w:t>
      </w:r>
      <w:r w:rsidRPr="006F54B2">
        <w:rPr>
          <w:lang w:val="ka-GE"/>
        </w:rPr>
        <w:t xml:space="preserve"> ძირულაზე არსებული ხიდიდან</w:t>
      </w:r>
      <w:r w:rsidR="00333970">
        <w:t xml:space="preserve">, </w:t>
      </w:r>
      <w:r w:rsidRPr="006F54B2">
        <w:rPr>
          <w:lang w:val="ka-GE"/>
        </w:rPr>
        <w:t>ტრასა იმავე მიმართულებით გაუყვება მდ. ძირულას მარჯვენა ფერდობს ტრასის ბოლომდე საერთაშორისო მნიშვნელობის თბილისი –სენაკი-ლესელიძის გზის მიერთებამდე</w:t>
      </w:r>
      <w:r w:rsidR="00333970">
        <w:t xml:space="preserve">. </w:t>
      </w:r>
    </w:p>
    <w:p w14:paraId="33E12DD9" w14:textId="69AD5056" w:rsidR="006F54B2" w:rsidRPr="006F54B2" w:rsidRDefault="006F54B2" w:rsidP="006F54B2">
      <w:pPr>
        <w:jc w:val="both"/>
        <w:rPr>
          <w:lang w:val="ka-GE"/>
        </w:rPr>
      </w:pPr>
      <w:r w:rsidRPr="006F54B2">
        <w:rPr>
          <w:lang w:val="ka-GE"/>
        </w:rPr>
        <w:t xml:space="preserve">დასაწყისიდან </w:t>
      </w:r>
      <w:r w:rsidR="00AA41F9">
        <w:rPr>
          <w:lang w:val="ka-GE"/>
        </w:rPr>
        <w:t>საპროექტო გზა</w:t>
      </w:r>
      <w:r w:rsidRPr="006F54B2">
        <w:rPr>
          <w:lang w:val="ka-GE"/>
        </w:rPr>
        <w:t xml:space="preserve"> გადის მდ. ძირულას მარჯვენა ტერასაზე მდინარიდან 3-5 მ-ის სიმაღლეზე. </w:t>
      </w:r>
      <w:r w:rsidR="00AA41F9">
        <w:rPr>
          <w:lang w:val="ka-GE"/>
        </w:rPr>
        <w:t xml:space="preserve">აქ არსებული </w:t>
      </w:r>
      <w:r w:rsidRPr="006F54B2">
        <w:rPr>
          <w:lang w:val="ka-GE"/>
        </w:rPr>
        <w:t>რელიეფი სწორია</w:t>
      </w:r>
      <w:r w:rsidR="00AA41F9">
        <w:t xml:space="preserve"> - </w:t>
      </w:r>
      <w:r w:rsidR="00AA41F9" w:rsidRPr="006F54B2">
        <w:rPr>
          <w:lang w:val="ka-GE"/>
        </w:rPr>
        <w:t xml:space="preserve">მდინარისაკენ </w:t>
      </w:r>
      <w:r w:rsidRPr="006F54B2">
        <w:rPr>
          <w:lang w:val="ka-GE"/>
        </w:rPr>
        <w:t xml:space="preserve"> ოდნავი დახრით</w:t>
      </w:r>
      <w:r w:rsidR="00AA41F9">
        <w:t>.</w:t>
      </w:r>
      <w:r w:rsidRPr="006F54B2">
        <w:rPr>
          <w:lang w:val="ka-GE"/>
        </w:rPr>
        <w:t xml:space="preserve"> </w:t>
      </w:r>
      <w:r w:rsidR="00AA41F9">
        <w:rPr>
          <w:lang w:val="ka-GE"/>
        </w:rPr>
        <w:t>საპროექტო ტერიტორია</w:t>
      </w:r>
      <w:r w:rsidRPr="006F54B2">
        <w:rPr>
          <w:lang w:val="ka-GE"/>
        </w:rPr>
        <w:t xml:space="preserve"> გეოლოგიურად აგებულია ალუვიურ-პროლუვიური ნალექებით და წარმოდგენილია </w:t>
      </w:r>
      <w:proofErr w:type="spellStart"/>
      <w:r w:rsidRPr="006F54B2">
        <w:rPr>
          <w:lang w:val="ka-GE"/>
        </w:rPr>
        <w:t>კენჭნაროვანი</w:t>
      </w:r>
      <w:proofErr w:type="spellEnd"/>
      <w:r w:rsidRPr="006F54B2">
        <w:rPr>
          <w:lang w:val="ka-GE"/>
        </w:rPr>
        <w:t xml:space="preserve"> გრუნტით</w:t>
      </w:r>
      <w:r w:rsidR="00AA41F9">
        <w:rPr>
          <w:lang w:val="ka-GE"/>
        </w:rPr>
        <w:t>,</w:t>
      </w:r>
      <w:r w:rsidRPr="006F54B2">
        <w:rPr>
          <w:lang w:val="ka-GE"/>
        </w:rPr>
        <w:t xml:space="preserve"> რიყისა და ლოდების ჩანართებით </w:t>
      </w:r>
      <w:proofErr w:type="spellStart"/>
      <w:r w:rsidRPr="006F54B2">
        <w:rPr>
          <w:lang w:val="ka-GE"/>
        </w:rPr>
        <w:t>თიხაქვიშის</w:t>
      </w:r>
      <w:proofErr w:type="spellEnd"/>
      <w:r w:rsidRPr="006F54B2">
        <w:rPr>
          <w:lang w:val="ka-GE"/>
        </w:rPr>
        <w:t xml:space="preserve"> ცემენტზე და </w:t>
      </w:r>
      <w:proofErr w:type="spellStart"/>
      <w:r w:rsidRPr="006F54B2">
        <w:rPr>
          <w:lang w:val="ka-GE"/>
        </w:rPr>
        <w:t>განაკუთვნება</w:t>
      </w:r>
      <w:proofErr w:type="spellEnd"/>
      <w:r w:rsidRPr="006F54B2">
        <w:rPr>
          <w:lang w:val="ka-GE"/>
        </w:rPr>
        <w:t xml:space="preserve"> IV კატეგორიის გრუნტს შემდეგი მახასიათებლებით:</w:t>
      </w:r>
    </w:p>
    <w:p w14:paraId="60A8BDF7" w14:textId="4DC6C42B" w:rsidR="006F54B2" w:rsidRPr="00333970" w:rsidRDefault="006F54B2" w:rsidP="002158C8">
      <w:pPr>
        <w:pStyle w:val="ListParagraph"/>
        <w:numPr>
          <w:ilvl w:val="0"/>
          <w:numId w:val="60"/>
        </w:numPr>
        <w:jc w:val="both"/>
        <w:rPr>
          <w:lang w:val="ka-GE"/>
        </w:rPr>
      </w:pPr>
      <w:r w:rsidRPr="00333970">
        <w:rPr>
          <w:lang w:val="ka-GE"/>
        </w:rPr>
        <w:t>სიმკვრივე P=1.95 გ/სმ3:</w:t>
      </w:r>
    </w:p>
    <w:p w14:paraId="448C884B" w14:textId="5D53BD84" w:rsidR="006F54B2" w:rsidRPr="00333970" w:rsidRDefault="006F54B2" w:rsidP="002158C8">
      <w:pPr>
        <w:pStyle w:val="ListParagraph"/>
        <w:numPr>
          <w:ilvl w:val="0"/>
          <w:numId w:val="60"/>
        </w:numPr>
        <w:jc w:val="both"/>
        <w:rPr>
          <w:lang w:val="ka-GE"/>
        </w:rPr>
      </w:pPr>
      <w:r w:rsidRPr="00333970">
        <w:rPr>
          <w:lang w:val="ka-GE"/>
        </w:rPr>
        <w:t>შინაგანი ხახუნის კუთხე =310;</w:t>
      </w:r>
    </w:p>
    <w:p w14:paraId="5E557DBC" w14:textId="5B572615" w:rsidR="006F54B2" w:rsidRPr="00333970" w:rsidRDefault="006F54B2" w:rsidP="002158C8">
      <w:pPr>
        <w:pStyle w:val="ListParagraph"/>
        <w:numPr>
          <w:ilvl w:val="0"/>
          <w:numId w:val="60"/>
        </w:numPr>
        <w:jc w:val="both"/>
        <w:rPr>
          <w:lang w:val="ka-GE"/>
        </w:rPr>
      </w:pPr>
      <w:r w:rsidRPr="00333970">
        <w:rPr>
          <w:lang w:val="ka-GE"/>
        </w:rPr>
        <w:t xml:space="preserve">შეჭიდულობა </w:t>
      </w:r>
      <w:r w:rsidR="00AA41F9">
        <w:t>C</w:t>
      </w:r>
      <w:r w:rsidRPr="00333970">
        <w:rPr>
          <w:lang w:val="ka-GE"/>
        </w:rPr>
        <w:t>=0.01 გ/სმ</w:t>
      </w:r>
      <w:r w:rsidRPr="00AA41F9">
        <w:rPr>
          <w:vertAlign w:val="superscript"/>
          <w:lang w:val="ka-GE"/>
        </w:rPr>
        <w:t>2</w:t>
      </w:r>
      <w:r w:rsidRPr="00333970">
        <w:rPr>
          <w:lang w:val="ka-GE"/>
        </w:rPr>
        <w:t>;</w:t>
      </w:r>
    </w:p>
    <w:p w14:paraId="10C582FF" w14:textId="7BE8E977" w:rsidR="006F54B2" w:rsidRPr="00333970" w:rsidRDefault="006F54B2" w:rsidP="002158C8">
      <w:pPr>
        <w:pStyle w:val="ListParagraph"/>
        <w:numPr>
          <w:ilvl w:val="0"/>
          <w:numId w:val="60"/>
        </w:numPr>
        <w:jc w:val="both"/>
        <w:rPr>
          <w:lang w:val="ka-GE"/>
        </w:rPr>
      </w:pPr>
      <w:r w:rsidRPr="00333970">
        <w:rPr>
          <w:lang w:val="ka-GE"/>
        </w:rPr>
        <w:t xml:space="preserve">პირობითი საანგარიშო წინაღობა </w:t>
      </w:r>
      <w:r w:rsidR="00AA41F9">
        <w:t>R</w:t>
      </w:r>
      <w:r w:rsidR="00AA41F9" w:rsidRPr="00AA41F9">
        <w:rPr>
          <w:vertAlign w:val="subscript"/>
        </w:rPr>
        <w:t>0</w:t>
      </w:r>
      <w:r w:rsidRPr="00333970">
        <w:rPr>
          <w:lang w:val="ka-GE"/>
        </w:rPr>
        <w:t>= 6კგძ/სმ2.</w:t>
      </w:r>
    </w:p>
    <w:p w14:paraId="04E64362" w14:textId="2AD10B0B" w:rsidR="006F54B2" w:rsidRPr="006F54B2" w:rsidRDefault="006F54B2" w:rsidP="006F54B2">
      <w:pPr>
        <w:jc w:val="both"/>
        <w:rPr>
          <w:lang w:val="ka-GE"/>
        </w:rPr>
      </w:pPr>
      <w:proofErr w:type="spellStart"/>
      <w:r w:rsidRPr="006F54B2">
        <w:rPr>
          <w:lang w:val="ka-GE"/>
        </w:rPr>
        <w:t>პკ</w:t>
      </w:r>
      <w:proofErr w:type="spellEnd"/>
      <w:r w:rsidRPr="006F54B2">
        <w:rPr>
          <w:lang w:val="ka-GE"/>
        </w:rPr>
        <w:t xml:space="preserve"> 1+89 კვეთს პატარა ღელეს და აუყვება ძირულა </w:t>
      </w:r>
      <w:proofErr w:type="spellStart"/>
      <w:r w:rsidRPr="006F54B2">
        <w:rPr>
          <w:lang w:val="ka-GE"/>
        </w:rPr>
        <w:t>დუმალას</w:t>
      </w:r>
      <w:proofErr w:type="spellEnd"/>
      <w:r w:rsidRPr="006F54B2">
        <w:rPr>
          <w:lang w:val="ka-GE"/>
        </w:rPr>
        <w:t xml:space="preserve"> წყალგამყოფი ქედს</w:t>
      </w:r>
      <w:r w:rsidR="00333970">
        <w:rPr>
          <w:lang w:val="ka-GE"/>
        </w:rPr>
        <w:t xml:space="preserve"> </w:t>
      </w:r>
      <w:r w:rsidRPr="006F54B2">
        <w:rPr>
          <w:lang w:val="ka-GE"/>
        </w:rPr>
        <w:t>.ძირითადი ქანებით აგებულ კლდოვან თაროზე.</w:t>
      </w:r>
      <w:r w:rsidR="00333970">
        <w:rPr>
          <w:lang w:val="ka-GE"/>
        </w:rPr>
        <w:t xml:space="preserve"> </w:t>
      </w:r>
      <w:r w:rsidRPr="006F54B2">
        <w:rPr>
          <w:lang w:val="ka-GE"/>
        </w:rPr>
        <w:t>ფერდი სამხრეთ-აღმოსავლე</w:t>
      </w:r>
      <w:r w:rsidR="00333970">
        <w:rPr>
          <w:lang w:val="ka-GE"/>
        </w:rPr>
        <w:t>თ</w:t>
      </w:r>
      <w:r w:rsidRPr="006F54B2">
        <w:rPr>
          <w:lang w:val="ka-GE"/>
        </w:rPr>
        <w:t>ის ექსპოზიციისაა 30-40</w:t>
      </w:r>
      <w:r w:rsidRPr="00333970">
        <w:rPr>
          <w:vertAlign w:val="superscript"/>
          <w:lang w:val="ka-GE"/>
        </w:rPr>
        <w:t>0</w:t>
      </w:r>
      <w:r w:rsidRPr="006F54B2">
        <w:rPr>
          <w:lang w:val="ka-GE"/>
        </w:rPr>
        <w:t xml:space="preserve"> დახრილობით</w:t>
      </w:r>
      <w:r w:rsidR="00A34AB1">
        <w:rPr>
          <w:lang w:val="ka-GE"/>
        </w:rPr>
        <w:t xml:space="preserve"> და </w:t>
      </w:r>
      <w:r w:rsidRPr="006F54B2">
        <w:rPr>
          <w:lang w:val="ka-GE"/>
        </w:rPr>
        <w:t xml:space="preserve">დაფარულია ხშირი ფოთლოვანი ტყით. ტრასა </w:t>
      </w:r>
      <w:proofErr w:type="spellStart"/>
      <w:r w:rsidRPr="006F54B2">
        <w:rPr>
          <w:lang w:val="ka-GE"/>
        </w:rPr>
        <w:t>კლაკნილად</w:t>
      </w:r>
      <w:proofErr w:type="spellEnd"/>
      <w:r w:rsidRPr="006F54B2">
        <w:rPr>
          <w:lang w:val="ka-GE"/>
        </w:rPr>
        <w:t xml:space="preserve"> და </w:t>
      </w:r>
      <w:r w:rsidRPr="006F54B2">
        <w:rPr>
          <w:lang w:val="ka-GE"/>
        </w:rPr>
        <w:lastRenderedPageBreak/>
        <w:t>ტეხილი პროფილით გაუყვება მდ</w:t>
      </w:r>
      <w:r w:rsidR="00A34AB1">
        <w:rPr>
          <w:lang w:val="ka-GE"/>
        </w:rPr>
        <w:t>.</w:t>
      </w:r>
      <w:r w:rsidRPr="006F54B2">
        <w:rPr>
          <w:lang w:val="ka-GE"/>
        </w:rPr>
        <w:t xml:space="preserve"> ძირულას კალაპოტს. პროფილი საკმაოდ ტეხილია ამაღლებული ხევების წყალგამყოფ თხემებზე და </w:t>
      </w:r>
      <w:proofErr w:type="spellStart"/>
      <w:r w:rsidRPr="006F54B2">
        <w:rPr>
          <w:lang w:val="ka-GE"/>
        </w:rPr>
        <w:t>ჩადაბლებ</w:t>
      </w:r>
      <w:r w:rsidR="00333970">
        <w:rPr>
          <w:lang w:val="ka-GE"/>
        </w:rPr>
        <w:t>უ</w:t>
      </w:r>
      <w:r w:rsidRPr="006F54B2">
        <w:rPr>
          <w:lang w:val="ka-GE"/>
        </w:rPr>
        <w:t>ლი</w:t>
      </w:r>
      <w:proofErr w:type="spellEnd"/>
      <w:r w:rsidRPr="006F54B2">
        <w:rPr>
          <w:lang w:val="ka-GE"/>
        </w:rPr>
        <w:t xml:space="preserve"> მათი </w:t>
      </w:r>
      <w:proofErr w:type="spellStart"/>
      <w:r w:rsidRPr="006F54B2">
        <w:rPr>
          <w:lang w:val="ka-GE"/>
        </w:rPr>
        <w:t>ტალვეგების</w:t>
      </w:r>
      <w:proofErr w:type="spellEnd"/>
      <w:r w:rsidRPr="006F54B2">
        <w:rPr>
          <w:lang w:val="ka-GE"/>
        </w:rPr>
        <w:t xml:space="preserve"> მიდამოებში. </w:t>
      </w:r>
      <w:r w:rsidR="00A34AB1">
        <w:rPr>
          <w:lang w:val="ka-GE"/>
        </w:rPr>
        <w:t xml:space="preserve">საპროექტო </w:t>
      </w:r>
      <w:r w:rsidRPr="006F54B2">
        <w:rPr>
          <w:lang w:val="ka-GE"/>
        </w:rPr>
        <w:t xml:space="preserve"> გზის კორიდორის ეროზიული ჩაღრმავების სიღრმე მერყეობს 10-</w:t>
      </w:r>
      <w:r w:rsidR="00A34AB1">
        <w:rPr>
          <w:lang w:val="ka-GE"/>
        </w:rPr>
        <w:t xml:space="preserve">დან </w:t>
      </w:r>
      <w:r w:rsidRPr="006F54B2">
        <w:rPr>
          <w:lang w:val="ka-GE"/>
        </w:rPr>
        <w:t>15 მ</w:t>
      </w:r>
      <w:r w:rsidR="00A34AB1">
        <w:rPr>
          <w:lang w:val="ka-GE"/>
        </w:rPr>
        <w:t xml:space="preserve">ეტრამდე, </w:t>
      </w:r>
      <w:r w:rsidRPr="006F54B2">
        <w:rPr>
          <w:lang w:val="ka-GE"/>
        </w:rPr>
        <w:t xml:space="preserve"> თაროს სიგანე 3-4 </w:t>
      </w:r>
      <w:r w:rsidR="00A34AB1">
        <w:rPr>
          <w:lang w:val="ka-GE"/>
        </w:rPr>
        <w:t>მეტრს შეადგენს</w:t>
      </w:r>
      <w:r w:rsidR="00333970">
        <w:rPr>
          <w:lang w:val="ka-GE"/>
        </w:rPr>
        <w:t xml:space="preserve">. </w:t>
      </w:r>
      <w:r w:rsidRPr="006F54B2">
        <w:rPr>
          <w:lang w:val="ka-GE"/>
        </w:rPr>
        <w:t>გზის ზედა ფერდ</w:t>
      </w:r>
      <w:r w:rsidR="00A34AB1">
        <w:rPr>
          <w:lang w:val="ka-GE"/>
        </w:rPr>
        <w:t>ის</w:t>
      </w:r>
      <w:r w:rsidRPr="006F54B2">
        <w:rPr>
          <w:lang w:val="ka-GE"/>
        </w:rPr>
        <w:t xml:space="preserve"> დახრილობა 45-50</w:t>
      </w:r>
      <w:r w:rsidRPr="00333970">
        <w:rPr>
          <w:vertAlign w:val="superscript"/>
          <w:lang w:val="ka-GE"/>
        </w:rPr>
        <w:t>0</w:t>
      </w:r>
      <w:r w:rsidR="00A34AB1">
        <w:rPr>
          <w:vertAlign w:val="superscript"/>
          <w:lang w:val="ka-GE"/>
        </w:rPr>
        <w:t xml:space="preserve"> </w:t>
      </w:r>
      <w:r w:rsidR="00A34AB1" w:rsidRPr="00A34AB1">
        <w:rPr>
          <w:lang w:val="ka-GE"/>
        </w:rPr>
        <w:t>შეადგენს</w:t>
      </w:r>
      <w:r w:rsidR="00A34AB1">
        <w:rPr>
          <w:lang w:val="ka-GE"/>
        </w:rPr>
        <w:t>,</w:t>
      </w:r>
      <w:r w:rsidR="00333970">
        <w:rPr>
          <w:lang w:val="ka-GE"/>
        </w:rPr>
        <w:t xml:space="preserve"> </w:t>
      </w:r>
      <w:r w:rsidR="00A34AB1" w:rsidRPr="006F54B2">
        <w:rPr>
          <w:lang w:val="ka-GE"/>
        </w:rPr>
        <w:t>ზოგ</w:t>
      </w:r>
      <w:r w:rsidR="00A34AB1">
        <w:rPr>
          <w:lang w:val="ka-GE"/>
        </w:rPr>
        <w:t xml:space="preserve"> ადგილას</w:t>
      </w:r>
      <w:r w:rsidRPr="006F54B2">
        <w:rPr>
          <w:lang w:val="ka-GE"/>
        </w:rPr>
        <w:t xml:space="preserve"> წყალგამყოფების კვეთაზე </w:t>
      </w:r>
      <w:r w:rsidR="00072ED5">
        <w:rPr>
          <w:lang w:val="ka-GE"/>
        </w:rPr>
        <w:t xml:space="preserve"> კი </w:t>
      </w:r>
      <w:r w:rsidRPr="006F54B2">
        <w:rPr>
          <w:lang w:val="ka-GE"/>
        </w:rPr>
        <w:t>75</w:t>
      </w:r>
      <w:r w:rsidRPr="00333970">
        <w:rPr>
          <w:vertAlign w:val="superscript"/>
          <w:lang w:val="ka-GE"/>
        </w:rPr>
        <w:t>0</w:t>
      </w:r>
      <w:r w:rsidRPr="006F54B2">
        <w:rPr>
          <w:lang w:val="ka-GE"/>
        </w:rPr>
        <w:t xml:space="preserve"> </w:t>
      </w:r>
      <w:r w:rsidR="00072ED5">
        <w:rPr>
          <w:lang w:val="ka-GE"/>
        </w:rPr>
        <w:t xml:space="preserve">აღწევს. </w:t>
      </w:r>
      <w:r w:rsidRPr="006F54B2">
        <w:rPr>
          <w:lang w:val="ka-GE"/>
        </w:rPr>
        <w:t>ფერდი აგებულია კლდოვანი ქანებით</w:t>
      </w:r>
      <w:r w:rsidR="00072ED5">
        <w:rPr>
          <w:lang w:val="ka-GE"/>
        </w:rPr>
        <w:t>,</w:t>
      </w:r>
      <w:r w:rsidRPr="006F54B2">
        <w:rPr>
          <w:lang w:val="ka-GE"/>
        </w:rPr>
        <w:t xml:space="preserve"> მათი გაშიშვლებე</w:t>
      </w:r>
      <w:r w:rsidR="00333970">
        <w:rPr>
          <w:lang w:val="ka-GE"/>
        </w:rPr>
        <w:t>ბ</w:t>
      </w:r>
      <w:r w:rsidRPr="006F54B2">
        <w:rPr>
          <w:lang w:val="ka-GE"/>
        </w:rPr>
        <w:t xml:space="preserve">ი თითქმის ყველგანაა </w:t>
      </w:r>
      <w:proofErr w:type="spellStart"/>
      <w:r w:rsidRPr="006F54B2">
        <w:rPr>
          <w:lang w:val="ka-GE"/>
        </w:rPr>
        <w:t>პკ</w:t>
      </w:r>
      <w:proofErr w:type="spellEnd"/>
      <w:r w:rsidRPr="006F54B2">
        <w:rPr>
          <w:lang w:val="ka-GE"/>
        </w:rPr>
        <w:t xml:space="preserve"> 0+00 დან 60+00 მდე გზის ჩამოჭრილი ზედა ფერდ</w:t>
      </w:r>
      <w:r w:rsidR="00072ED5">
        <w:rPr>
          <w:lang w:val="ka-GE"/>
        </w:rPr>
        <w:t>ის</w:t>
      </w:r>
      <w:r w:rsidRPr="006F54B2">
        <w:rPr>
          <w:lang w:val="ka-GE"/>
        </w:rPr>
        <w:t xml:space="preserve"> გაყოლებით. ღელეების კვეთის ადგილებში კი გადაფარულია მცირე სიმძლავრის ალუვიურ-პროლუვიური ნალექებით</w:t>
      </w:r>
      <w:r w:rsidR="00072ED5">
        <w:rPr>
          <w:lang w:val="ka-GE"/>
        </w:rPr>
        <w:t>.</w:t>
      </w:r>
      <w:r w:rsidR="00333970">
        <w:rPr>
          <w:lang w:val="ka-GE"/>
        </w:rPr>
        <w:t xml:space="preserve"> </w:t>
      </w:r>
      <w:r w:rsidRPr="006F54B2">
        <w:rPr>
          <w:lang w:val="ka-GE"/>
        </w:rPr>
        <w:t xml:space="preserve">გზის ზედა </w:t>
      </w:r>
      <w:proofErr w:type="spellStart"/>
      <w:r w:rsidRPr="006F54B2">
        <w:rPr>
          <w:lang w:val="ka-GE"/>
        </w:rPr>
        <w:t>ფერდზე</w:t>
      </w:r>
      <w:proofErr w:type="spellEnd"/>
      <w:r w:rsidRPr="006F54B2">
        <w:rPr>
          <w:lang w:val="ka-GE"/>
        </w:rPr>
        <w:t xml:space="preserve"> გაშიშვლებულია კლდოვანი გრანიტოიდები,  </w:t>
      </w:r>
      <w:r w:rsidR="00072ED5">
        <w:rPr>
          <w:lang w:val="ka-GE"/>
        </w:rPr>
        <w:t xml:space="preserve">რომელიც </w:t>
      </w:r>
      <w:r w:rsidRPr="006F54B2">
        <w:rPr>
          <w:lang w:val="ka-GE"/>
        </w:rPr>
        <w:t xml:space="preserve">გადაფარულია </w:t>
      </w:r>
      <w:proofErr w:type="spellStart"/>
      <w:r w:rsidRPr="006F54B2">
        <w:rPr>
          <w:lang w:val="ka-GE"/>
        </w:rPr>
        <w:t>ელუვიურ</w:t>
      </w:r>
      <w:proofErr w:type="spellEnd"/>
      <w:r w:rsidRPr="006F54B2">
        <w:rPr>
          <w:lang w:val="ka-GE"/>
        </w:rPr>
        <w:t xml:space="preserve"> </w:t>
      </w:r>
      <w:proofErr w:type="spellStart"/>
      <w:r w:rsidRPr="006F54B2">
        <w:rPr>
          <w:lang w:val="ka-GE"/>
        </w:rPr>
        <w:t>დელუვიური</w:t>
      </w:r>
      <w:proofErr w:type="spellEnd"/>
      <w:r w:rsidRPr="006F54B2">
        <w:rPr>
          <w:lang w:val="ka-GE"/>
        </w:rPr>
        <w:t xml:space="preserve"> ნალექებით</w:t>
      </w:r>
      <w:r w:rsidR="00072ED5">
        <w:rPr>
          <w:lang w:val="ka-GE"/>
        </w:rPr>
        <w:t xml:space="preserve">, სადაც </w:t>
      </w:r>
      <w:r w:rsidRPr="006F54B2">
        <w:rPr>
          <w:lang w:val="ka-GE"/>
        </w:rPr>
        <w:t>კარგად შეიმჩნევა გამოფიტვის ქერქის ყველა ზონ</w:t>
      </w:r>
      <w:r w:rsidR="00072ED5">
        <w:rPr>
          <w:lang w:val="ka-GE"/>
        </w:rPr>
        <w:t>ა</w:t>
      </w:r>
      <w:r w:rsidRPr="006F54B2">
        <w:rPr>
          <w:lang w:val="ka-GE"/>
        </w:rPr>
        <w:t xml:space="preserve">. </w:t>
      </w:r>
    </w:p>
    <w:p w14:paraId="10B3C505" w14:textId="4C58281A" w:rsidR="006F54B2" w:rsidRPr="006F54B2" w:rsidRDefault="006F54B2" w:rsidP="006F54B2">
      <w:pPr>
        <w:jc w:val="both"/>
        <w:rPr>
          <w:lang w:val="ka-GE"/>
        </w:rPr>
      </w:pPr>
      <w:r w:rsidRPr="006F54B2">
        <w:rPr>
          <w:lang w:val="ka-GE"/>
        </w:rPr>
        <w:t xml:space="preserve">გზის ნიშნულები </w:t>
      </w:r>
      <w:proofErr w:type="spellStart"/>
      <w:r w:rsidRPr="006F54B2">
        <w:rPr>
          <w:lang w:val="ka-GE"/>
        </w:rPr>
        <w:t>ცვალებადობს</w:t>
      </w:r>
      <w:proofErr w:type="spellEnd"/>
      <w:r w:rsidRPr="006F54B2">
        <w:rPr>
          <w:lang w:val="ka-GE"/>
        </w:rPr>
        <w:t xml:space="preserve"> 12-15 მ-ს ფარგლებში</w:t>
      </w:r>
      <w:r w:rsidR="00333970">
        <w:rPr>
          <w:lang w:val="ka-GE"/>
        </w:rPr>
        <w:t>.</w:t>
      </w:r>
      <w:r w:rsidRPr="006F54B2">
        <w:rPr>
          <w:lang w:val="ka-GE"/>
        </w:rPr>
        <w:t xml:space="preserve"> დეპრესიულ </w:t>
      </w:r>
      <w:r w:rsidR="00333970" w:rsidRPr="006F54B2">
        <w:rPr>
          <w:lang w:val="ka-GE"/>
        </w:rPr>
        <w:t>ადგილებში</w:t>
      </w:r>
      <w:r w:rsidRPr="006F54B2">
        <w:rPr>
          <w:lang w:val="ka-GE"/>
        </w:rPr>
        <w:t xml:space="preserve"> </w:t>
      </w:r>
      <w:r w:rsidR="00333970">
        <w:rPr>
          <w:lang w:val="ka-GE"/>
        </w:rPr>
        <w:t xml:space="preserve">გზა </w:t>
      </w:r>
      <w:r w:rsidRPr="006F54B2">
        <w:rPr>
          <w:lang w:val="ka-GE"/>
        </w:rPr>
        <w:t xml:space="preserve">დაფარულია </w:t>
      </w:r>
      <w:proofErr w:type="spellStart"/>
      <w:r w:rsidRPr="006F54B2">
        <w:rPr>
          <w:lang w:val="ka-GE"/>
        </w:rPr>
        <w:t>ფერდიდან</w:t>
      </w:r>
      <w:proofErr w:type="spellEnd"/>
      <w:r w:rsidRPr="006F54B2">
        <w:rPr>
          <w:lang w:val="ka-GE"/>
        </w:rPr>
        <w:t xml:space="preserve"> </w:t>
      </w:r>
      <w:r w:rsidR="00333970">
        <w:rPr>
          <w:lang w:val="ka-GE"/>
        </w:rPr>
        <w:t>ჩ</w:t>
      </w:r>
      <w:r w:rsidRPr="006F54B2">
        <w:rPr>
          <w:lang w:val="ka-GE"/>
        </w:rPr>
        <w:t xml:space="preserve">ამორეცხილი </w:t>
      </w:r>
      <w:proofErr w:type="spellStart"/>
      <w:r w:rsidRPr="006F54B2">
        <w:rPr>
          <w:lang w:val="ka-GE"/>
        </w:rPr>
        <w:t>დელუვიური</w:t>
      </w:r>
      <w:proofErr w:type="spellEnd"/>
      <w:r w:rsidRPr="006F54B2">
        <w:rPr>
          <w:lang w:val="ka-GE"/>
        </w:rPr>
        <w:t xml:space="preserve"> თიხნარით</w:t>
      </w:r>
      <w:r w:rsidR="00333970">
        <w:rPr>
          <w:lang w:val="ka-GE"/>
        </w:rPr>
        <w:t xml:space="preserve">, </w:t>
      </w:r>
      <w:r w:rsidRPr="006F54B2">
        <w:rPr>
          <w:lang w:val="ka-GE"/>
        </w:rPr>
        <w:t>გა</w:t>
      </w:r>
      <w:r w:rsidR="00333970">
        <w:rPr>
          <w:lang w:val="ka-GE"/>
        </w:rPr>
        <w:t>ჩ</w:t>
      </w:r>
      <w:r w:rsidRPr="006F54B2">
        <w:rPr>
          <w:lang w:val="ka-GE"/>
        </w:rPr>
        <w:t>ენილია დიდი სიღრმის ნაკვალევები</w:t>
      </w:r>
      <w:r w:rsidR="00333970">
        <w:rPr>
          <w:lang w:val="ka-GE"/>
        </w:rPr>
        <w:t>,</w:t>
      </w:r>
      <w:r w:rsidRPr="006F54B2">
        <w:rPr>
          <w:lang w:val="ka-GE"/>
        </w:rPr>
        <w:t xml:space="preserve"> რომელშიც </w:t>
      </w:r>
      <w:r w:rsidR="00333970">
        <w:rPr>
          <w:lang w:val="ka-GE"/>
        </w:rPr>
        <w:t>ჩ</w:t>
      </w:r>
      <w:r w:rsidRPr="006F54B2">
        <w:rPr>
          <w:lang w:val="ka-GE"/>
        </w:rPr>
        <w:t>აგუბებულია წყლები</w:t>
      </w:r>
      <w:r w:rsidR="00333970">
        <w:rPr>
          <w:lang w:val="ka-GE"/>
        </w:rPr>
        <w:t xml:space="preserve">. </w:t>
      </w:r>
    </w:p>
    <w:p w14:paraId="5B9A100E" w14:textId="685EC85D" w:rsidR="006F54B2" w:rsidRPr="006F54B2" w:rsidRDefault="006F54B2" w:rsidP="006F54B2">
      <w:pPr>
        <w:jc w:val="both"/>
        <w:rPr>
          <w:lang w:val="ka-GE"/>
        </w:rPr>
      </w:pPr>
      <w:r w:rsidRPr="006F54B2">
        <w:rPr>
          <w:lang w:val="ka-GE"/>
        </w:rPr>
        <w:t xml:space="preserve">ფიზიკური </w:t>
      </w:r>
      <w:r w:rsidR="00333970" w:rsidRPr="006F54B2">
        <w:rPr>
          <w:lang w:val="ka-GE"/>
        </w:rPr>
        <w:t>თვისებების</w:t>
      </w:r>
      <w:r w:rsidRPr="006F54B2">
        <w:rPr>
          <w:lang w:val="ka-GE"/>
        </w:rPr>
        <w:t xml:space="preserve"> შესასწავლად</w:t>
      </w:r>
      <w:r w:rsidR="00072ED5">
        <w:rPr>
          <w:lang w:val="ka-GE"/>
        </w:rPr>
        <w:t xml:space="preserve"> </w:t>
      </w:r>
      <w:proofErr w:type="spellStart"/>
      <w:r w:rsidR="00072ED5" w:rsidRPr="006F54B2">
        <w:rPr>
          <w:lang w:val="ka-GE"/>
        </w:rPr>
        <w:t>გრუნტ</w:t>
      </w:r>
      <w:r w:rsidR="00072ED5">
        <w:rPr>
          <w:lang w:val="ka-GE"/>
        </w:rPr>
        <w:t>ე</w:t>
      </w:r>
      <w:r w:rsidR="00072ED5" w:rsidRPr="006F54B2">
        <w:rPr>
          <w:lang w:val="ka-GE"/>
        </w:rPr>
        <w:t>ბი</w:t>
      </w:r>
      <w:proofErr w:type="spellEnd"/>
      <w:r w:rsidRPr="006F54B2">
        <w:rPr>
          <w:lang w:val="ka-GE"/>
        </w:rPr>
        <w:t xml:space="preserve"> გაიზომა შმიტის ჩაქუჩით</w:t>
      </w:r>
      <w:r w:rsidR="00072ED5">
        <w:rPr>
          <w:lang w:val="ka-GE"/>
        </w:rPr>
        <w:t>,</w:t>
      </w:r>
      <w:r w:rsidR="00333970">
        <w:rPr>
          <w:lang w:val="ka-GE"/>
        </w:rPr>
        <w:t xml:space="preserve"> </w:t>
      </w:r>
      <w:r w:rsidRPr="006F54B2">
        <w:rPr>
          <w:lang w:val="ka-GE"/>
        </w:rPr>
        <w:t>რომლის მიხედვითაც კლდოვანი გრუნტის წინაღობა ერთღერძა კუმშვაზე შეადგენს 1.35-3.1 კგძ/სმ</w:t>
      </w:r>
      <w:r w:rsidRPr="00333970">
        <w:rPr>
          <w:vertAlign w:val="superscript"/>
          <w:lang w:val="ka-GE"/>
        </w:rPr>
        <w:t>2</w:t>
      </w:r>
      <w:r w:rsidRPr="006F54B2">
        <w:rPr>
          <w:lang w:val="ka-GE"/>
        </w:rPr>
        <w:t>.ხოლო სიმკვრივე 1.98-1.99 კგძ/სმ</w:t>
      </w:r>
      <w:r w:rsidRPr="00333970">
        <w:rPr>
          <w:vertAlign w:val="superscript"/>
          <w:lang w:val="ka-GE"/>
        </w:rPr>
        <w:t>2</w:t>
      </w:r>
      <w:r w:rsidRPr="006F54B2">
        <w:rPr>
          <w:lang w:val="ka-GE"/>
        </w:rPr>
        <w:t>-ია.</w:t>
      </w:r>
    </w:p>
    <w:p w14:paraId="4066CE9D" w14:textId="64E695D7" w:rsidR="006F54B2" w:rsidRPr="006F54B2" w:rsidRDefault="006F54B2" w:rsidP="006F54B2">
      <w:pPr>
        <w:jc w:val="both"/>
        <w:rPr>
          <w:lang w:val="ka-GE"/>
        </w:rPr>
      </w:pPr>
      <w:r w:rsidRPr="006F54B2">
        <w:rPr>
          <w:lang w:val="ka-GE"/>
        </w:rPr>
        <w:t>რელიეფ</w:t>
      </w:r>
      <w:r w:rsidR="00333970">
        <w:rPr>
          <w:lang w:val="ka-GE"/>
        </w:rPr>
        <w:t>ი</w:t>
      </w:r>
      <w:r w:rsidRPr="006F54B2">
        <w:rPr>
          <w:lang w:val="ka-GE"/>
        </w:rPr>
        <w:t xml:space="preserve"> </w:t>
      </w:r>
      <w:proofErr w:type="spellStart"/>
      <w:r w:rsidRPr="006F54B2">
        <w:rPr>
          <w:lang w:val="ka-GE"/>
        </w:rPr>
        <w:t>საშუალო</w:t>
      </w:r>
      <w:r w:rsidR="00333970">
        <w:rPr>
          <w:lang w:val="ka-GE"/>
        </w:rPr>
        <w:t>მ</w:t>
      </w:r>
      <w:r w:rsidRPr="006F54B2">
        <w:rPr>
          <w:lang w:val="ka-GE"/>
        </w:rPr>
        <w:t>თიანია</w:t>
      </w:r>
      <w:proofErr w:type="spellEnd"/>
      <w:r w:rsidRPr="006F54B2">
        <w:rPr>
          <w:lang w:val="ka-GE"/>
        </w:rPr>
        <w:t xml:space="preserve"> </w:t>
      </w:r>
      <w:r w:rsidR="00333970">
        <w:rPr>
          <w:lang w:val="ka-GE"/>
        </w:rPr>
        <w:t xml:space="preserve">- </w:t>
      </w:r>
      <w:r w:rsidRPr="006F54B2">
        <w:rPr>
          <w:lang w:val="ka-GE"/>
        </w:rPr>
        <w:t>საკმაოდ დანაწევრებული ძირულას შენაკადებით</w:t>
      </w:r>
      <w:r w:rsidR="00072ED5">
        <w:rPr>
          <w:lang w:val="ka-GE"/>
        </w:rPr>
        <w:t xml:space="preserve">. ხოლო, </w:t>
      </w:r>
      <w:r w:rsidR="00333970">
        <w:rPr>
          <w:lang w:val="ka-GE"/>
        </w:rPr>
        <w:t xml:space="preserve"> </w:t>
      </w:r>
      <w:r w:rsidRPr="006F54B2">
        <w:rPr>
          <w:lang w:val="ka-GE"/>
        </w:rPr>
        <w:t>რელიეფის ეროზიული ჩაღრმავების სიღრმე 10-15 მ-ის</w:t>
      </w:r>
      <w:r w:rsidR="00333970">
        <w:rPr>
          <w:lang w:val="ka-GE"/>
        </w:rPr>
        <w:t xml:space="preserve"> </w:t>
      </w:r>
      <w:r w:rsidR="00333970" w:rsidRPr="006F54B2">
        <w:rPr>
          <w:lang w:val="ka-GE"/>
        </w:rPr>
        <w:t>ტოლია</w:t>
      </w:r>
      <w:r w:rsidRPr="006F54B2">
        <w:rPr>
          <w:lang w:val="ka-GE"/>
        </w:rPr>
        <w:t xml:space="preserve">. </w:t>
      </w:r>
    </w:p>
    <w:p w14:paraId="0F870DB4" w14:textId="6EBF7FA3" w:rsidR="006F54B2" w:rsidRDefault="006F54B2" w:rsidP="006F54B2">
      <w:pPr>
        <w:jc w:val="both"/>
        <w:rPr>
          <w:lang w:val="ka-GE"/>
        </w:rPr>
      </w:pPr>
      <w:r w:rsidRPr="006F54B2">
        <w:rPr>
          <w:lang w:val="ka-GE"/>
        </w:rPr>
        <w:t>საშიში გეოდინამიკური პროცესებიდან გავრცელებულია შვავები, ქვათაცვენა, ღვარცოფული მოვლენები</w:t>
      </w:r>
      <w:r w:rsidR="00333970">
        <w:rPr>
          <w:lang w:val="ka-GE"/>
        </w:rPr>
        <w:t xml:space="preserve"> და </w:t>
      </w:r>
      <w:r w:rsidRPr="006F54B2">
        <w:rPr>
          <w:lang w:val="ka-GE"/>
        </w:rPr>
        <w:t xml:space="preserve">მცირე ზომის მეწყრული გამოვლინებები. </w:t>
      </w:r>
    </w:p>
    <w:p w14:paraId="43907B83" w14:textId="77777777" w:rsidR="002D3453" w:rsidRPr="006F54B2" w:rsidRDefault="002D3453" w:rsidP="006F54B2">
      <w:pPr>
        <w:jc w:val="both"/>
        <w:rPr>
          <w:lang w:val="ka-GE"/>
        </w:rPr>
      </w:pPr>
    </w:p>
    <w:p w14:paraId="7B31255C" w14:textId="3CCB3CEA" w:rsidR="00293D83" w:rsidRDefault="00293D83" w:rsidP="00293D83">
      <w:pPr>
        <w:pStyle w:val="Heading2"/>
        <w:rPr>
          <w:lang w:val="ka-GE"/>
        </w:rPr>
      </w:pPr>
      <w:bookmarkStart w:id="16" w:name="_Toc28617363"/>
      <w:r>
        <w:rPr>
          <w:lang w:val="ka-GE"/>
        </w:rPr>
        <w:t>ჰიდროლოგია</w:t>
      </w:r>
      <w:bookmarkEnd w:id="16"/>
    </w:p>
    <w:p w14:paraId="5BECC3F5" w14:textId="12AA37C1" w:rsidR="008C579B" w:rsidRPr="008C579B" w:rsidRDefault="008C579B" w:rsidP="008C579B">
      <w:pPr>
        <w:pStyle w:val="Heading3"/>
        <w:rPr>
          <w:lang w:val="ka-GE"/>
        </w:rPr>
      </w:pPr>
      <w:bookmarkStart w:id="17" w:name="_Toc28617364"/>
      <w:r>
        <w:rPr>
          <w:lang w:val="ka-GE"/>
        </w:rPr>
        <w:t>მდინარე ძირულას ზოგადი დახასიათება</w:t>
      </w:r>
      <w:bookmarkEnd w:id="17"/>
    </w:p>
    <w:p w14:paraId="0233557F" w14:textId="36560408" w:rsidR="00034B75" w:rsidRPr="00034B75" w:rsidRDefault="00034B75" w:rsidP="00034B75">
      <w:pPr>
        <w:jc w:val="both"/>
        <w:rPr>
          <w:lang w:val="ka-GE"/>
        </w:rPr>
      </w:pPr>
      <w:r>
        <w:rPr>
          <w:lang w:val="ka-GE"/>
        </w:rPr>
        <w:t xml:space="preserve">საპროექტო გზა მიუყვება მდინარე ძირულას ხეობას, რომელიც </w:t>
      </w:r>
      <w:r w:rsidRPr="00034B75">
        <w:rPr>
          <w:lang w:val="ka-GE"/>
        </w:rPr>
        <w:t>სათავეს იღებს სურამის ქედის დასავლეთ კალთებზე რამდენიმე ნაკადულის შეერთებით 1252 მეტრის სიმაღლეზე და ერთვის მდ. ყვირილას მარცხენა მხრიდან 47-ე კმ-ზე მისი შესართავიდან. მდინარის სიგრძე 83 კმ, საერთო ვარდნა 1640 მეტრი, საშუალო ქანობი 19,8 ‰, წყალშემკრები აუზის ფართობი 1270 კმ</w:t>
      </w:r>
      <w:r w:rsidRPr="00072ED5">
        <w:rPr>
          <w:vertAlign w:val="superscript"/>
          <w:lang w:val="ka-GE"/>
        </w:rPr>
        <w:t>2</w:t>
      </w:r>
      <w:r w:rsidRPr="00034B75">
        <w:rPr>
          <w:lang w:val="ka-GE"/>
        </w:rPr>
        <w:t xml:space="preserve">, აუზის საშუალო სიმაღლე კი 850 მეტრია. მდინარეს ერთვის სხვადასხვა რიგის 1386 შენაკადი ჯამური სიგრძით 1677 კმ. მათ შორის დიდი შენაკადებია მდ. </w:t>
      </w:r>
      <w:proofErr w:type="spellStart"/>
      <w:r w:rsidRPr="00034B75">
        <w:rPr>
          <w:lang w:val="ka-GE"/>
        </w:rPr>
        <w:t>დუმალა</w:t>
      </w:r>
      <w:proofErr w:type="spellEnd"/>
      <w:r w:rsidRPr="00034B75">
        <w:rPr>
          <w:lang w:val="ka-GE"/>
        </w:rPr>
        <w:t xml:space="preserve"> (სიგრძით 34 კმ), </w:t>
      </w:r>
      <w:proofErr w:type="spellStart"/>
      <w:r w:rsidRPr="00034B75">
        <w:rPr>
          <w:lang w:val="ka-GE"/>
        </w:rPr>
        <w:t>ჩხერიმელა</w:t>
      </w:r>
      <w:proofErr w:type="spellEnd"/>
      <w:r w:rsidRPr="00034B75">
        <w:rPr>
          <w:lang w:val="ka-GE"/>
        </w:rPr>
        <w:t xml:space="preserve"> (39 კმ) და </w:t>
      </w:r>
      <w:proofErr w:type="spellStart"/>
      <w:r w:rsidRPr="00034B75">
        <w:rPr>
          <w:lang w:val="ka-GE"/>
        </w:rPr>
        <w:t>ხელმოსმულა</w:t>
      </w:r>
      <w:proofErr w:type="spellEnd"/>
      <w:r w:rsidRPr="00034B75">
        <w:rPr>
          <w:lang w:val="ka-GE"/>
        </w:rPr>
        <w:t xml:space="preserve"> (16 კმ).</w:t>
      </w:r>
    </w:p>
    <w:p w14:paraId="06638E61" w14:textId="77777777" w:rsidR="00034B75" w:rsidRPr="00034B75" w:rsidRDefault="00034B75" w:rsidP="00034B75">
      <w:pPr>
        <w:jc w:val="both"/>
        <w:rPr>
          <w:lang w:val="ka-GE"/>
        </w:rPr>
      </w:pPr>
      <w:r w:rsidRPr="00034B75">
        <w:rPr>
          <w:lang w:val="ka-GE"/>
        </w:rPr>
        <w:t xml:space="preserve">მდინარის აუზი მდებარეობს იმერეთის ზეგანზე და აღმოსავლეთიდან და სამხრეთ-აღმოსავლეთიდან შემოსაზღვრულია სურამის ქედით, ჩრდილოეთიდან და ჩრდილო-დასავლეთიდან კი მდ. ყვირილას აუზით. მდინარის აუზი ძლიერ განვითარებულია ქვემო ზონაში მდ. </w:t>
      </w:r>
      <w:proofErr w:type="spellStart"/>
      <w:r w:rsidRPr="00034B75">
        <w:rPr>
          <w:lang w:val="ka-GE"/>
        </w:rPr>
        <w:t>ჩხერიმელას</w:t>
      </w:r>
      <w:proofErr w:type="spellEnd"/>
      <w:r w:rsidRPr="00034B75">
        <w:rPr>
          <w:lang w:val="ka-GE"/>
        </w:rPr>
        <w:t xml:space="preserve"> შეერთების გამო. სურამის ქედის ფარგლებში მდინარის აუზის რელიეფი ძლიერ დანაწევრებულია შენაკადების ღრმა ხეობებით. აუზის გეოლოგიურ აგებულებაში მონაწილეობას იღებენ გრანიტები, გნეისები, კირქვები და ქვიშაქვები. აუზის ნიადაგური საფარი წარმოდგენილია თიხნარი ნიადაგებით. საპროექტო ხიდის კვეთამდე აუზის დაახლოებით 75% დაფარულია ხშირი შერეული ტყით.</w:t>
      </w:r>
    </w:p>
    <w:p w14:paraId="3459DD48" w14:textId="1CE56879" w:rsidR="00034B75" w:rsidRPr="00034B75" w:rsidRDefault="00034B75" w:rsidP="00034B75">
      <w:pPr>
        <w:jc w:val="both"/>
        <w:rPr>
          <w:lang w:val="ka-GE"/>
        </w:rPr>
      </w:pPr>
      <w:r w:rsidRPr="00034B75">
        <w:rPr>
          <w:lang w:val="ka-GE"/>
        </w:rPr>
        <w:lastRenderedPageBreak/>
        <w:t xml:space="preserve">მდინარის ხეობა კლაკნილი და ძირითადად V-ეს მაგვარია. ფსკერის სიგანე იცვლება 20-25 მეტრიდან 300-350 მეტრამდე. ხეობის ფერდობები </w:t>
      </w:r>
      <w:proofErr w:type="spellStart"/>
      <w:r w:rsidRPr="00034B75">
        <w:rPr>
          <w:lang w:val="ka-GE"/>
        </w:rPr>
        <w:t>ერწყმიან</w:t>
      </w:r>
      <w:proofErr w:type="spellEnd"/>
      <w:r w:rsidRPr="00034B75">
        <w:rPr>
          <w:lang w:val="ka-GE"/>
        </w:rPr>
        <w:t xml:space="preserve"> მიმდებარე ქედების კალთებს. მდინარეს ტერასები გააჩნია მხოლოდ შუა და ქვემო დინებაში. ტერასების სიგანე მერყეობს 50-დან 400 მ-მდე, სიმაღლე კი 2-3 მ-დან 7-8 მ-მდე. მდინარის ჭალა სუსტად არის განვითარებული.</w:t>
      </w:r>
    </w:p>
    <w:p w14:paraId="768AECE8" w14:textId="0BC795A4" w:rsidR="00034B75" w:rsidRDefault="00034B75" w:rsidP="00034B75">
      <w:pPr>
        <w:jc w:val="both"/>
        <w:rPr>
          <w:lang w:val="ka-GE"/>
        </w:rPr>
      </w:pPr>
      <w:r w:rsidRPr="00034B75">
        <w:rPr>
          <w:lang w:val="ka-GE"/>
        </w:rPr>
        <w:t xml:space="preserve">მდინარის კალაპოტი კლაკნილი და ძირითადად დაუტოტავია. მდინარის ზემო დინებაში კალაპოტი ქვიანია, რაც ნაკადს მთის მდინარის ხასიათს ანიჭებს. მდინარე საზრდოობს თოვლის, წვიმის და გრუნტის წყლებით. მისი წყლიანობის რეჟიმი ხასიათდება გაზაფხულის წყალდიდობით, რომელსაც ხშირად ემატება წვიმებით გამოწვეული წყალმოვარდნები, ზაფხულის არამდგრადი წყალმცირობით და შემოდგომა-ზამთრის წყალმოვარდნებით, რაც გამოწვეულია წვიმებით და ჰაერის უეცარი დათბობით. ჩამონადენის შიდაწლიური განაწილება უკიდურესად არათანაბარია. საშუალოდ გაზაფხულზე ჩამოედინება წლიური ჩამონადენის 48%, ზაფხულში და შემოდგომაზე 9-13%, ზამთარში კი 30%. მოკლევადიანი ყინულოვანი მოვლენები, ძირითადად </w:t>
      </w:r>
      <w:proofErr w:type="spellStart"/>
      <w:r w:rsidRPr="00034B75">
        <w:rPr>
          <w:lang w:val="ka-GE"/>
        </w:rPr>
        <w:t>წანაპირების</w:t>
      </w:r>
      <w:proofErr w:type="spellEnd"/>
      <w:r w:rsidRPr="00034B75">
        <w:rPr>
          <w:lang w:val="ka-GE"/>
        </w:rPr>
        <w:t xml:space="preserve"> სახით, აღინიშნება მხოლოდ სათავეებში. </w:t>
      </w:r>
    </w:p>
    <w:p w14:paraId="02C47997" w14:textId="77777777" w:rsidR="002D3453" w:rsidRDefault="002D3453" w:rsidP="00034B75">
      <w:pPr>
        <w:jc w:val="both"/>
        <w:rPr>
          <w:lang w:val="ka-GE"/>
        </w:rPr>
      </w:pPr>
    </w:p>
    <w:p w14:paraId="2EAB3B4E" w14:textId="6D1F3CEF" w:rsidR="008C579B" w:rsidRDefault="008C579B" w:rsidP="008C579B">
      <w:pPr>
        <w:pStyle w:val="Heading3"/>
        <w:rPr>
          <w:lang w:val="ka-GE"/>
        </w:rPr>
      </w:pPr>
      <w:bookmarkStart w:id="18" w:name="_Toc28617365"/>
      <w:r>
        <w:rPr>
          <w:lang w:val="ka-GE"/>
        </w:rPr>
        <w:t>წყლის მაქსიმალური ხარჯები</w:t>
      </w:r>
      <w:bookmarkEnd w:id="18"/>
    </w:p>
    <w:p w14:paraId="055B8B56" w14:textId="77777777" w:rsidR="008C579B" w:rsidRPr="008C579B" w:rsidRDefault="008C579B" w:rsidP="008C579B">
      <w:pPr>
        <w:jc w:val="both"/>
        <w:rPr>
          <w:lang w:val="ka-GE"/>
        </w:rPr>
      </w:pPr>
      <w:r w:rsidRPr="008C579B">
        <w:rPr>
          <w:lang w:val="ka-GE"/>
        </w:rPr>
        <w:t>მდინარე ძირულას ჩამონადენი წყვეტილი რიგით შეისწავლებოდა 1932-დან 1993 წლის (1932-35,1938,1940-54,1955-93 წწ) ჩათვლით ჰ/ს წევას კვეთში. აღნიშნულ პერიოდში მდ. ძირულას წყლის მაქსიმალური ხარჯები მერყეობდნენ 109 მ</w:t>
      </w:r>
      <w:r w:rsidRPr="008C579B">
        <w:rPr>
          <w:vertAlign w:val="superscript"/>
          <w:lang w:val="ka-GE"/>
        </w:rPr>
        <w:t>3</w:t>
      </w:r>
      <w:r w:rsidRPr="008C579B">
        <w:rPr>
          <w:lang w:val="ka-GE"/>
        </w:rPr>
        <w:t>/წმ-დან (1984 წ) 844 მ</w:t>
      </w:r>
      <w:r w:rsidRPr="008C579B">
        <w:rPr>
          <w:vertAlign w:val="superscript"/>
          <w:lang w:val="ka-GE"/>
        </w:rPr>
        <w:t>3</w:t>
      </w:r>
      <w:r w:rsidRPr="008C579B">
        <w:rPr>
          <w:lang w:val="ka-GE"/>
        </w:rPr>
        <w:t>/წმ-მდე (1986 წ).</w:t>
      </w:r>
    </w:p>
    <w:p w14:paraId="23FD095B" w14:textId="77777777" w:rsidR="008C579B" w:rsidRPr="008C579B" w:rsidRDefault="008C579B" w:rsidP="008C579B">
      <w:pPr>
        <w:jc w:val="both"/>
        <w:rPr>
          <w:lang w:val="ka-GE"/>
        </w:rPr>
      </w:pPr>
      <w:proofErr w:type="spellStart"/>
      <w:r w:rsidRPr="008C579B">
        <w:rPr>
          <w:lang w:val="ka-GE"/>
        </w:rPr>
        <w:t>ჰიდროსაგუშაგო</w:t>
      </w:r>
      <w:proofErr w:type="spellEnd"/>
      <w:r w:rsidRPr="008C579B">
        <w:rPr>
          <w:lang w:val="ka-GE"/>
        </w:rPr>
        <w:t xml:space="preserve"> წევას კვეთში მდ. ძირულას მაქსიმალური ხარჯების მონაცემების 58 წლიანი ვარიაციული რიგის სტატისტიკური დამუშავებით მომენტების მეთოდით, მიღებულია განაწილების მრუდის შემდეგი პარამეტრები: </w:t>
      </w:r>
    </w:p>
    <w:p w14:paraId="3D5CBADB" w14:textId="77777777" w:rsidR="008C579B" w:rsidRPr="008C579B" w:rsidRDefault="008C579B" w:rsidP="00B400EA">
      <w:pPr>
        <w:pStyle w:val="ListParagraph"/>
        <w:numPr>
          <w:ilvl w:val="0"/>
          <w:numId w:val="11"/>
        </w:numPr>
        <w:jc w:val="both"/>
        <w:rPr>
          <w:lang w:val="ka-GE"/>
        </w:rPr>
      </w:pPr>
      <w:r w:rsidRPr="008C579B">
        <w:rPr>
          <w:lang w:val="ka-GE"/>
        </w:rPr>
        <w:t>წყლის მაქსიმალური ხარჯების საშუალო მრავალწლიური სიდიდე Q</w:t>
      </w:r>
      <w:r w:rsidRPr="008C579B">
        <w:rPr>
          <w:vertAlign w:val="subscript"/>
          <w:lang w:val="ka-GE"/>
        </w:rPr>
        <w:t>0</w:t>
      </w:r>
      <w:r w:rsidRPr="008C579B">
        <w:rPr>
          <w:lang w:val="ka-GE"/>
        </w:rPr>
        <w:t>=281 მ</w:t>
      </w:r>
      <w:r w:rsidRPr="00DE322C">
        <w:rPr>
          <w:vertAlign w:val="superscript"/>
          <w:lang w:val="ka-GE"/>
        </w:rPr>
        <w:t>3</w:t>
      </w:r>
      <w:r w:rsidRPr="008C579B">
        <w:rPr>
          <w:lang w:val="ka-GE"/>
        </w:rPr>
        <w:t>/წმ;</w:t>
      </w:r>
    </w:p>
    <w:p w14:paraId="29793263" w14:textId="693A08C5" w:rsidR="008C579B" w:rsidRPr="008C579B" w:rsidRDefault="008C579B" w:rsidP="00B400EA">
      <w:pPr>
        <w:pStyle w:val="ListParagraph"/>
        <w:numPr>
          <w:ilvl w:val="0"/>
          <w:numId w:val="11"/>
        </w:numPr>
        <w:jc w:val="both"/>
        <w:rPr>
          <w:lang w:val="ka-GE"/>
        </w:rPr>
      </w:pPr>
      <w:r w:rsidRPr="008C579B">
        <w:rPr>
          <w:lang w:val="ka-GE"/>
        </w:rPr>
        <w:t xml:space="preserve">ვარიაციის კოეფიციენტი </w:t>
      </w:r>
      <w:r>
        <w:t>Cv</w:t>
      </w:r>
      <w:r w:rsidRPr="008C579B">
        <w:rPr>
          <w:lang w:val="ka-GE"/>
        </w:rPr>
        <w:t>=0,46;</w:t>
      </w:r>
    </w:p>
    <w:p w14:paraId="298EB6BD" w14:textId="5E8AF2C3" w:rsidR="008C579B" w:rsidRPr="008C579B" w:rsidRDefault="008C579B" w:rsidP="008C579B">
      <w:pPr>
        <w:jc w:val="both"/>
        <w:rPr>
          <w:lang w:val="ka-GE"/>
        </w:rPr>
      </w:pPr>
      <w:r w:rsidRPr="008C579B">
        <w:rPr>
          <w:lang w:val="ka-GE"/>
        </w:rPr>
        <w:t xml:space="preserve">ასიმეტრიის კოეფიციენტის სიდიდე </w:t>
      </w:r>
      <w:r w:rsidR="003A4297">
        <w:t>Cs</w:t>
      </w:r>
      <w:r w:rsidRPr="008C579B">
        <w:rPr>
          <w:lang w:val="ka-GE"/>
        </w:rPr>
        <w:t>=4</w:t>
      </w:r>
      <w:r w:rsidR="003A4297">
        <w:t>Cv</w:t>
      </w:r>
      <w:r w:rsidRPr="008C579B">
        <w:rPr>
          <w:lang w:val="ka-GE"/>
        </w:rPr>
        <w:t xml:space="preserve">=1,84-ს, მიღებულია ალბათობის </w:t>
      </w:r>
      <w:proofErr w:type="spellStart"/>
      <w:r w:rsidRPr="008C579B">
        <w:rPr>
          <w:lang w:val="ka-GE"/>
        </w:rPr>
        <w:t>უჯრედულაზე</w:t>
      </w:r>
      <w:proofErr w:type="spellEnd"/>
      <w:r w:rsidRPr="008C579B">
        <w:rPr>
          <w:lang w:val="ka-GE"/>
        </w:rPr>
        <w:t xml:space="preserve"> ემპირიული და თეორიული წერტილების უახლოესი თანხვედრით.</w:t>
      </w:r>
    </w:p>
    <w:p w14:paraId="63054208" w14:textId="62AB5A0B" w:rsidR="008C579B" w:rsidRPr="008C579B" w:rsidRDefault="008C579B" w:rsidP="008C579B">
      <w:pPr>
        <w:jc w:val="both"/>
        <w:rPr>
          <w:lang w:val="ka-GE"/>
        </w:rPr>
      </w:pPr>
      <w:r w:rsidRPr="008C579B">
        <w:rPr>
          <w:lang w:val="ka-GE"/>
        </w:rPr>
        <w:t xml:space="preserve">დადგენილია ვარიაციული რიგის რეპრეზენტატიულობის შესაფასებელი პარამეტრები, რაც მისაღებ ფარგლებშია, რადგან მაქსიმალური ხარჯების საშუალო მრავალწლიური სიდიდის შეფარდებითი საშუალო კვადრატული ცდომილება </w:t>
      </w:r>
      <w:r w:rsidRPr="00A0206C">
        <w:rPr>
          <w:rFonts w:ascii="AcadNusx" w:hAnsi="AcadNusx"/>
          <w:position w:val="-14"/>
          <w:lang w:val="es-ES"/>
        </w:rPr>
        <w:object w:dxaOrig="1640" w:dyaOrig="380" w14:anchorId="62E316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9pt" o:ole="">
            <v:imagedata r:id="rId37" o:title=""/>
          </v:shape>
          <o:OLEObject Type="Embed" ProgID="Equation.3" ShapeID="_x0000_i1025" DrawAspect="Content" ObjectID="_1640093416" r:id="rId38"/>
        </w:object>
      </w:r>
      <w:r>
        <w:rPr>
          <w:rFonts w:ascii="AcadNusx" w:hAnsi="AcadNusx"/>
          <w:lang w:val="es-ES"/>
        </w:rPr>
        <w:t>-</w:t>
      </w:r>
      <w:r>
        <w:rPr>
          <w:lang w:val="ka-GE"/>
        </w:rPr>
        <w:t>ზე</w:t>
      </w:r>
      <w:r>
        <w:rPr>
          <w:rFonts w:ascii="AcadNusx" w:hAnsi="AcadNusx"/>
          <w:lang w:val="es-ES"/>
        </w:rPr>
        <w:t xml:space="preserve"> </w:t>
      </w:r>
      <w:r w:rsidRPr="008C579B">
        <w:rPr>
          <w:lang w:val="ka-GE"/>
        </w:rPr>
        <w:t xml:space="preserve">და ვარიაციის კოეფიციენტის შეფარდებითი საშუალო კვადრატული ცდომილება </w:t>
      </w:r>
      <w:r w:rsidRPr="00A0206C">
        <w:rPr>
          <w:rFonts w:ascii="AcadNusx" w:hAnsi="AcadNusx"/>
          <w:position w:val="-14"/>
          <w:lang w:val="es-ES"/>
        </w:rPr>
        <w:object w:dxaOrig="1700" w:dyaOrig="380" w14:anchorId="5F5027C2">
          <v:shape id="_x0000_i1026" type="#_x0000_t75" style="width:85.5pt;height:19pt" o:ole="">
            <v:imagedata r:id="rId39" o:title=""/>
          </v:shape>
          <o:OLEObject Type="Embed" ProgID="Equation.3" ShapeID="_x0000_i1026" DrawAspect="Content" ObjectID="_1640093417" r:id="rId40"/>
        </w:object>
      </w:r>
      <w:r>
        <w:rPr>
          <w:rFonts w:ascii="AcadNusx" w:hAnsi="AcadNusx"/>
          <w:lang w:val="es-ES"/>
        </w:rPr>
        <w:t>-</w:t>
      </w:r>
      <w:r>
        <w:rPr>
          <w:lang w:val="ka-GE"/>
        </w:rPr>
        <w:t>ზე.</w:t>
      </w:r>
    </w:p>
    <w:p w14:paraId="5BC310C9" w14:textId="09E95EDD" w:rsidR="008C579B" w:rsidRPr="008C579B" w:rsidRDefault="008C579B" w:rsidP="008C579B">
      <w:pPr>
        <w:jc w:val="both"/>
        <w:rPr>
          <w:lang w:val="ka-GE"/>
        </w:rPr>
      </w:pPr>
      <w:r w:rsidRPr="008C579B">
        <w:rPr>
          <w:lang w:val="ka-GE"/>
        </w:rPr>
        <w:t xml:space="preserve">მიღებული პარამეტრებისა და სამპარამეტრიანი გამა-განაწილების მრუდის ნორმირებული ორდინატების მეშვეობით </w:t>
      </w:r>
      <w:r>
        <w:rPr>
          <w:lang w:val="ka-GE"/>
        </w:rPr>
        <w:t>დაანგარიშებულია</w:t>
      </w:r>
      <w:r w:rsidRPr="008C579B">
        <w:rPr>
          <w:lang w:val="ka-GE"/>
        </w:rPr>
        <w:t xml:space="preserve"> მდ. ძირულას სხვადასხვა უზრუნველყოფის წყლის მაქსიმალური ხარჯები ჰ/ს წევას კვეთში.</w:t>
      </w:r>
    </w:p>
    <w:p w14:paraId="6567CDBA" w14:textId="0EABCE86" w:rsidR="008C579B" w:rsidRPr="008C579B" w:rsidRDefault="008C579B" w:rsidP="008C579B">
      <w:pPr>
        <w:jc w:val="both"/>
        <w:rPr>
          <w:lang w:val="ka-GE"/>
        </w:rPr>
      </w:pPr>
      <w:r w:rsidRPr="008C579B">
        <w:rPr>
          <w:lang w:val="ka-GE"/>
        </w:rPr>
        <w:lastRenderedPageBreak/>
        <w:t xml:space="preserve">გადასვლა ჰ/ს წევას კვეთიდან სოფ. </w:t>
      </w:r>
      <w:proofErr w:type="spellStart"/>
      <w:r w:rsidRPr="008C579B">
        <w:rPr>
          <w:lang w:val="ka-GE"/>
        </w:rPr>
        <w:t>ნადაბურში</w:t>
      </w:r>
      <w:proofErr w:type="spellEnd"/>
      <w:r w:rsidRPr="008C579B">
        <w:rPr>
          <w:lang w:val="ka-GE"/>
        </w:rPr>
        <w:t xml:space="preserve"> მოსაწყობი საპროექტო ხიდის კვეთში განხორციელებულია გადამყვანი კოეფიციენტის მეშვეობით, რომლის სიდიდე მიიღება გამოსახულებით</w:t>
      </w:r>
      <w:r>
        <w:rPr>
          <w:lang w:val="ka-GE"/>
        </w:rPr>
        <w:t>:</w:t>
      </w:r>
    </w:p>
    <w:p w14:paraId="5A4C4930" w14:textId="4815D2AF" w:rsidR="008C579B" w:rsidRPr="008C579B" w:rsidRDefault="008C579B" w:rsidP="008C579B">
      <w:pPr>
        <w:jc w:val="center"/>
        <w:rPr>
          <w:lang w:val="ka-GE"/>
        </w:rPr>
      </w:pPr>
      <w:r w:rsidRPr="00D63E29">
        <w:rPr>
          <w:rFonts w:ascii="AcadNusx" w:hAnsi="AcadNusx"/>
          <w:position w:val="-24"/>
        </w:rPr>
        <w:object w:dxaOrig="1200" w:dyaOrig="620" w14:anchorId="63442394">
          <v:shape id="_x0000_i1027" type="#_x0000_t75" style="width:60pt;height:31.5pt" o:ole="">
            <v:imagedata r:id="rId41" o:title=""/>
          </v:shape>
          <o:OLEObject Type="Embed" ProgID="Equation.3" ShapeID="_x0000_i1027" DrawAspect="Content" ObjectID="_1640093418" r:id="rId42"/>
        </w:object>
      </w:r>
    </w:p>
    <w:p w14:paraId="3BA09080" w14:textId="4D028539" w:rsidR="008C579B" w:rsidRPr="008C579B" w:rsidRDefault="008C579B" w:rsidP="008C579B">
      <w:pPr>
        <w:jc w:val="both"/>
        <w:rPr>
          <w:lang w:val="ka-GE"/>
        </w:rPr>
      </w:pPr>
      <w:r w:rsidRPr="008C579B">
        <w:rPr>
          <w:lang w:val="ka-GE"/>
        </w:rPr>
        <w:t xml:space="preserve">სადაც </w:t>
      </w:r>
      <w:r>
        <w:rPr>
          <w:rFonts w:ascii="AcadNusx" w:hAnsi="AcadNusx"/>
          <w:position w:val="-14"/>
        </w:rPr>
        <w:object w:dxaOrig="520" w:dyaOrig="380" w14:anchorId="5EEB52B2">
          <v:shape id="_x0000_i1028" type="#_x0000_t75" style="width:25.5pt;height:19pt" o:ole="">
            <v:imagedata r:id="rId43" o:title=""/>
          </v:shape>
          <o:OLEObject Type="Embed" ProgID="Equation.3" ShapeID="_x0000_i1028" DrawAspect="Content" ObjectID="_1640093419" r:id="rId44"/>
        </w:object>
      </w:r>
      <w:r>
        <w:rPr>
          <w:lang w:val="ka-GE"/>
        </w:rPr>
        <w:t xml:space="preserve"> </w:t>
      </w:r>
      <w:r w:rsidRPr="008C579B">
        <w:rPr>
          <w:lang w:val="ka-GE"/>
        </w:rPr>
        <w:t>მდ. ძირულას წყალშემკრები აუზის ფართობია საპროექტო კვეთში</w:t>
      </w:r>
      <w:r w:rsidR="003A4297">
        <w:t xml:space="preserve"> </w:t>
      </w:r>
      <w:r w:rsidR="003A4297">
        <w:rPr>
          <w:lang w:val="ka-GE"/>
        </w:rPr>
        <w:t xml:space="preserve">და </w:t>
      </w:r>
      <w:r>
        <w:rPr>
          <w:rFonts w:ascii="AcadNusx" w:hAnsi="AcadNusx"/>
          <w:position w:val="-14"/>
        </w:rPr>
        <w:object w:dxaOrig="520" w:dyaOrig="380" w14:anchorId="7E5CBAF8">
          <v:shape id="_x0000_i1029" type="#_x0000_t75" style="width:25.5pt;height:19pt" o:ole="">
            <v:imagedata r:id="rId43" o:title=""/>
          </v:shape>
          <o:OLEObject Type="Embed" ProgID="Equation.3" ShapeID="_x0000_i1029" DrawAspect="Content" ObjectID="_1640093420" r:id="rId45"/>
        </w:object>
      </w:r>
      <w:r w:rsidRPr="008C579B">
        <w:rPr>
          <w:lang w:val="ka-GE"/>
        </w:rPr>
        <w:t>= 206 კმ</w:t>
      </w:r>
      <w:r w:rsidRPr="008C579B">
        <w:rPr>
          <w:vertAlign w:val="superscript"/>
          <w:lang w:val="ka-GE"/>
        </w:rPr>
        <w:t>2</w:t>
      </w:r>
      <w:r w:rsidRPr="008C579B">
        <w:rPr>
          <w:lang w:val="ka-GE"/>
        </w:rPr>
        <w:t>-ს;</w:t>
      </w:r>
    </w:p>
    <w:p w14:paraId="19D46514" w14:textId="77B3357E" w:rsidR="008C579B" w:rsidRPr="008C579B" w:rsidRDefault="008C579B" w:rsidP="008C579B">
      <w:pPr>
        <w:jc w:val="both"/>
        <w:rPr>
          <w:lang w:val="ka-GE"/>
        </w:rPr>
      </w:pPr>
      <w:r>
        <w:rPr>
          <w:rFonts w:ascii="AcadNusx" w:hAnsi="AcadNusx"/>
          <w:position w:val="-12"/>
        </w:rPr>
        <w:object w:dxaOrig="400" w:dyaOrig="360" w14:anchorId="4E3FDB5B">
          <v:shape id="_x0000_i1030" type="#_x0000_t75" style="width:19.5pt;height:18pt" o:ole="">
            <v:imagedata r:id="rId46" o:title=""/>
          </v:shape>
          <o:OLEObject Type="Embed" ProgID="Equation.3" ShapeID="_x0000_i1030" DrawAspect="Content" ObjectID="_1640093421" r:id="rId47"/>
        </w:object>
      </w:r>
      <w:r>
        <w:rPr>
          <w:rFonts w:asciiTheme="minorHAnsi" w:hAnsiTheme="minorHAnsi"/>
          <w:lang w:val="ka-GE"/>
        </w:rPr>
        <w:t xml:space="preserve">- </w:t>
      </w:r>
      <w:r w:rsidRPr="008C579B">
        <w:rPr>
          <w:lang w:val="ka-GE"/>
        </w:rPr>
        <w:t xml:space="preserve">მდ. ძირულას წყალშემკრები აუზის ფართობია ანალოგის, ანუ ჰ/ს წევას კვეთში, </w:t>
      </w:r>
      <w:r>
        <w:rPr>
          <w:lang w:val="ka-GE"/>
        </w:rPr>
        <w:t xml:space="preserve"> </w:t>
      </w:r>
      <w:r>
        <w:rPr>
          <w:rFonts w:ascii="AcadNusx" w:hAnsi="AcadNusx"/>
          <w:position w:val="-12"/>
        </w:rPr>
        <w:object w:dxaOrig="400" w:dyaOrig="360" w14:anchorId="38643788">
          <v:shape id="_x0000_i1031" type="#_x0000_t75" style="width:19.5pt;height:18pt" o:ole="">
            <v:imagedata r:id="rId46" o:title=""/>
          </v:shape>
          <o:OLEObject Type="Embed" ProgID="Equation.3" ShapeID="_x0000_i1031" DrawAspect="Content" ObjectID="_1640093422" r:id="rId48"/>
        </w:object>
      </w:r>
      <w:r w:rsidRPr="008C579B">
        <w:rPr>
          <w:lang w:val="ka-GE"/>
        </w:rPr>
        <w:t>= 1190 კმ</w:t>
      </w:r>
      <w:r w:rsidRPr="008C579B">
        <w:rPr>
          <w:vertAlign w:val="superscript"/>
          <w:lang w:val="ka-GE"/>
        </w:rPr>
        <w:t>2</w:t>
      </w:r>
      <w:r w:rsidRPr="008C579B">
        <w:rPr>
          <w:lang w:val="ka-GE"/>
        </w:rPr>
        <w:t>-ს;</w:t>
      </w:r>
    </w:p>
    <w:p w14:paraId="04367D4C" w14:textId="0A0DEA49" w:rsidR="008C579B" w:rsidRPr="008C579B" w:rsidRDefault="008C579B" w:rsidP="008C579B">
      <w:pPr>
        <w:jc w:val="both"/>
        <w:rPr>
          <w:lang w:val="ka-GE"/>
        </w:rPr>
      </w:pPr>
      <w:r w:rsidRPr="008C579B">
        <w:rPr>
          <w:lang w:val="ka-GE"/>
        </w:rPr>
        <w:t>მოცემული რიცხვითი სიდიდეების შეყვანით ზემოთ მოყვანილ  გამოსახულებაში, მიიღება ანალოგიდან, ანუ ჰ/ს წევას კვეთიდან  საპროექტო კვეთში გადამყვანი კოეფიციენტის სიდიდე 0,173-ის ტოლი. ჰ/ს წევას კვეთში დადგენილი წყლის მაქსიმალური ხარჯების გადამრავლებით გადამყვან კოეფიციენტზე, მიიღება წყლის მაქსიმალური ხარჯები საპროექტო კვეთში.</w:t>
      </w:r>
    </w:p>
    <w:p w14:paraId="62718400" w14:textId="2DF91E73" w:rsidR="008C579B" w:rsidRDefault="008C579B" w:rsidP="008C579B">
      <w:pPr>
        <w:jc w:val="both"/>
        <w:rPr>
          <w:lang w:val="ka-GE"/>
        </w:rPr>
      </w:pPr>
      <w:r w:rsidRPr="008C579B">
        <w:rPr>
          <w:lang w:val="ka-GE"/>
        </w:rPr>
        <w:t xml:space="preserve">ქვემოთ, </w:t>
      </w:r>
      <w:r w:rsidR="00333970">
        <w:rPr>
          <w:lang w:val="ka-GE"/>
        </w:rPr>
        <w:t xml:space="preserve">4.3.2.1 </w:t>
      </w:r>
      <w:r w:rsidRPr="008C579B">
        <w:rPr>
          <w:lang w:val="ka-GE"/>
        </w:rPr>
        <w:t>ცხრილში, მოცემულია მდ. ძირულას სხვადასხვა უზრუნველყოფის წყლის მაქსიმალური ხარჯების სიდიდეები ჰ/ს წევას და საპროექტო კვეთებში, დადგენილი ანალოგის მეთოდით.</w:t>
      </w:r>
    </w:p>
    <w:p w14:paraId="3B1B0070" w14:textId="1DECFA72" w:rsidR="008C579B" w:rsidRDefault="008C579B" w:rsidP="008C579B">
      <w:pPr>
        <w:jc w:val="both"/>
        <w:rPr>
          <w:lang w:val="ka-GE"/>
        </w:rPr>
      </w:pPr>
      <w:r w:rsidRPr="00333970">
        <w:rPr>
          <w:b/>
          <w:bCs/>
          <w:lang w:val="ka-GE"/>
        </w:rPr>
        <w:t xml:space="preserve">ცხრილი </w:t>
      </w:r>
      <w:r w:rsidR="00333970" w:rsidRPr="00333970">
        <w:rPr>
          <w:b/>
          <w:bCs/>
          <w:lang w:val="ka-GE"/>
        </w:rPr>
        <w:t>4.3.2.1</w:t>
      </w:r>
      <w:r w:rsidR="00333970" w:rsidRPr="00333970">
        <w:rPr>
          <w:lang w:val="ka-GE"/>
        </w:rPr>
        <w:t xml:space="preserve"> </w:t>
      </w:r>
      <w:r w:rsidRPr="00333970">
        <w:rPr>
          <w:lang w:val="ka-GE"/>
        </w:rPr>
        <w:t>მდინარე ძირულას წყლის მაქსიმალური ხარჯები მ</w:t>
      </w:r>
      <w:r w:rsidRPr="00333970">
        <w:rPr>
          <w:vertAlign w:val="superscript"/>
          <w:lang w:val="ka-GE"/>
        </w:rPr>
        <w:t>3</w:t>
      </w:r>
      <w:r w:rsidRPr="00333970">
        <w:rPr>
          <w:lang w:val="ka-GE"/>
        </w:rPr>
        <w:t>/წმ-ში დადგენილი ანალოგის მეთოდით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6"/>
        <w:gridCol w:w="677"/>
        <w:gridCol w:w="936"/>
        <w:gridCol w:w="777"/>
        <w:gridCol w:w="777"/>
        <w:gridCol w:w="781"/>
        <w:gridCol w:w="775"/>
        <w:gridCol w:w="775"/>
        <w:gridCol w:w="777"/>
        <w:gridCol w:w="775"/>
      </w:tblGrid>
      <w:tr w:rsidR="00A04BBF" w:rsidRPr="00A04BBF" w14:paraId="4B50C964" w14:textId="77777777" w:rsidTr="00A04BBF">
        <w:tc>
          <w:tcPr>
            <w:tcW w:w="1090" w:type="pct"/>
            <w:vMerge w:val="restart"/>
            <w:vAlign w:val="center"/>
          </w:tcPr>
          <w:p w14:paraId="6B57AF0A" w14:textId="08F727C9" w:rsidR="00A04BBF" w:rsidRPr="00A04BBF" w:rsidRDefault="00A04BBF" w:rsidP="00A04BBF">
            <w:pPr>
              <w:spacing w:after="0"/>
              <w:jc w:val="center"/>
              <w:rPr>
                <w:lang w:val="ka-GE"/>
              </w:rPr>
            </w:pPr>
            <w:r>
              <w:rPr>
                <w:lang w:val="ka-GE"/>
              </w:rPr>
              <w:t>კვეთი</w:t>
            </w:r>
          </w:p>
        </w:tc>
        <w:tc>
          <w:tcPr>
            <w:tcW w:w="375" w:type="pct"/>
            <w:vMerge w:val="restart"/>
            <w:vAlign w:val="center"/>
          </w:tcPr>
          <w:p w14:paraId="2AE372AA" w14:textId="61818D04" w:rsidR="00A04BBF" w:rsidRPr="00A04BBF" w:rsidRDefault="00A04BBF" w:rsidP="00A04BBF">
            <w:pPr>
              <w:spacing w:after="0"/>
              <w:jc w:val="center"/>
            </w:pPr>
            <w:r w:rsidRPr="00A04BBF">
              <w:object w:dxaOrig="260" w:dyaOrig="240" w14:anchorId="70D949D7">
                <v:shape id="_x0000_i1032" type="#_x0000_t75" style="width:13pt;height:12pt" o:ole="">
                  <v:imagedata r:id="rId49" o:title=""/>
                </v:shape>
                <o:OLEObject Type="Embed" ProgID="Equation.3" ShapeID="_x0000_i1032" DrawAspect="Content" ObjectID="_1640093423" r:id="rId50"/>
              </w:object>
            </w:r>
            <w:r>
              <w:rPr>
                <w:lang w:val="ka-GE"/>
              </w:rPr>
              <w:t>კმ</w:t>
            </w:r>
            <w:r w:rsidRPr="00A04BBF">
              <w:rPr>
                <w:vertAlign w:val="superscript"/>
                <w:lang w:val="fr-FR"/>
              </w:rPr>
              <w:t>2</w:t>
            </w:r>
          </w:p>
        </w:tc>
        <w:tc>
          <w:tcPr>
            <w:tcW w:w="519" w:type="pct"/>
            <w:vMerge w:val="restart"/>
            <w:vAlign w:val="center"/>
          </w:tcPr>
          <w:p w14:paraId="72B2A923" w14:textId="75D79E5C" w:rsidR="00A04BBF" w:rsidRPr="00A04BBF" w:rsidRDefault="00A04BBF" w:rsidP="00A04BBF">
            <w:pPr>
              <w:spacing w:after="0"/>
              <w:jc w:val="center"/>
            </w:pPr>
            <w:r w:rsidRPr="00A04BBF">
              <w:t>Q</w:t>
            </w:r>
            <w:r>
              <w:rPr>
                <w:lang w:val="ka-GE"/>
              </w:rPr>
              <w:t>მ</w:t>
            </w:r>
            <w:r w:rsidRPr="00A04BBF">
              <w:rPr>
                <w:vertAlign w:val="superscript"/>
                <w:lang w:val="ka-GE"/>
              </w:rPr>
              <w:t>3</w:t>
            </w:r>
            <w:r>
              <w:rPr>
                <w:lang w:val="ka-GE"/>
              </w:rPr>
              <w:t>/წმ</w:t>
            </w:r>
          </w:p>
          <w:p w14:paraId="4B0FAB8F" w14:textId="27FC88FA" w:rsidR="00A04BBF" w:rsidRPr="00A04BBF" w:rsidRDefault="00A04BBF" w:rsidP="00A04BBF">
            <w:pPr>
              <w:spacing w:after="0"/>
              <w:jc w:val="center"/>
              <w:rPr>
                <w:lang w:val="ka-GE"/>
              </w:rPr>
            </w:pPr>
            <w:r>
              <w:rPr>
                <w:lang w:val="ka-GE"/>
              </w:rPr>
              <w:t>საშ.</w:t>
            </w:r>
          </w:p>
        </w:tc>
        <w:tc>
          <w:tcPr>
            <w:tcW w:w="431" w:type="pct"/>
            <w:vMerge w:val="restart"/>
            <w:vAlign w:val="center"/>
          </w:tcPr>
          <w:p w14:paraId="333572ED" w14:textId="77777777" w:rsidR="00A04BBF" w:rsidRPr="00A04BBF" w:rsidRDefault="00A04BBF" w:rsidP="00A04BBF">
            <w:pPr>
              <w:spacing w:after="0"/>
              <w:jc w:val="center"/>
              <w:rPr>
                <w:lang w:val="fr-FR"/>
              </w:rPr>
            </w:pPr>
            <w:r w:rsidRPr="00A04BBF">
              <w:rPr>
                <w:lang w:val="fr-FR"/>
              </w:rPr>
              <w:object w:dxaOrig="340" w:dyaOrig="360" w14:anchorId="5AF2B956">
                <v:shape id="_x0000_i1033" type="#_x0000_t75" style="width:16.5pt;height:18pt" o:ole="">
                  <v:imagedata r:id="rId51" o:title=""/>
                </v:shape>
                <o:OLEObject Type="Embed" ProgID="Equation.3" ShapeID="_x0000_i1033" DrawAspect="Content" ObjectID="_1640093424" r:id="rId52"/>
              </w:object>
            </w:r>
          </w:p>
        </w:tc>
        <w:tc>
          <w:tcPr>
            <w:tcW w:w="431" w:type="pct"/>
            <w:vMerge w:val="restart"/>
            <w:vAlign w:val="center"/>
          </w:tcPr>
          <w:p w14:paraId="2486D01B" w14:textId="77777777" w:rsidR="00A04BBF" w:rsidRPr="00A04BBF" w:rsidRDefault="00A04BBF" w:rsidP="00A04BBF">
            <w:pPr>
              <w:spacing w:after="0"/>
              <w:jc w:val="center"/>
              <w:rPr>
                <w:lang w:val="fr-FR"/>
              </w:rPr>
            </w:pPr>
            <w:r w:rsidRPr="00A04BBF">
              <w:rPr>
                <w:lang w:val="fr-FR"/>
              </w:rPr>
              <w:object w:dxaOrig="320" w:dyaOrig="360" w14:anchorId="2CBCF860">
                <v:shape id="_x0000_i1034" type="#_x0000_t75" style="width:16.5pt;height:18pt" o:ole="">
                  <v:imagedata r:id="rId53" o:title=""/>
                </v:shape>
                <o:OLEObject Type="Embed" ProgID="Equation.3" ShapeID="_x0000_i1034" DrawAspect="Content" ObjectID="_1640093425" r:id="rId54"/>
              </w:object>
            </w:r>
          </w:p>
        </w:tc>
        <w:tc>
          <w:tcPr>
            <w:tcW w:w="433" w:type="pct"/>
            <w:vMerge w:val="restart"/>
            <w:vAlign w:val="center"/>
          </w:tcPr>
          <w:p w14:paraId="62EA65C3" w14:textId="15F90F00" w:rsidR="00A04BBF" w:rsidRPr="00A04BBF" w:rsidRDefault="00A04BBF" w:rsidP="00A04BBF">
            <w:pPr>
              <w:spacing w:after="0"/>
              <w:jc w:val="center"/>
              <w:rPr>
                <w:lang w:val="fr-FR"/>
              </w:rPr>
            </w:pPr>
            <w:r w:rsidRPr="00A04BBF">
              <w:object w:dxaOrig="260" w:dyaOrig="240" w14:anchorId="6891566F">
                <v:shape id="_x0000_i1035" type="#_x0000_t75" style="width:13pt;height:12pt" o:ole="">
                  <v:imagedata r:id="rId55" o:title=""/>
                </v:shape>
                <o:OLEObject Type="Embed" ProgID="Equation.3" ShapeID="_x0000_i1035" DrawAspect="Content" ObjectID="_1640093426" r:id="rId56"/>
              </w:object>
            </w:r>
          </w:p>
        </w:tc>
        <w:tc>
          <w:tcPr>
            <w:tcW w:w="1720" w:type="pct"/>
            <w:gridSpan w:val="4"/>
            <w:vAlign w:val="center"/>
          </w:tcPr>
          <w:p w14:paraId="554ECE65" w14:textId="652239A0" w:rsidR="00A04BBF" w:rsidRPr="00A04BBF" w:rsidRDefault="00A04BBF" w:rsidP="00A04BBF">
            <w:pPr>
              <w:spacing w:after="0"/>
              <w:jc w:val="center"/>
              <w:rPr>
                <w:lang w:val="fr-FR"/>
              </w:rPr>
            </w:pPr>
            <w:r>
              <w:rPr>
                <w:lang w:val="ka-GE"/>
              </w:rPr>
              <w:t>უზრუნველყოფა</w:t>
            </w:r>
            <w:r w:rsidRPr="00A04BBF">
              <w:t xml:space="preserve"> </w:t>
            </w:r>
            <w:r w:rsidRPr="00A04BBF">
              <w:object w:dxaOrig="240" w:dyaOrig="240" w14:anchorId="2AADDF2E">
                <v:shape id="_x0000_i1036" type="#_x0000_t75" style="width:12pt;height:12pt" o:ole="">
                  <v:imagedata r:id="rId57" o:title=""/>
                </v:shape>
                <o:OLEObject Type="Embed" ProgID="Equation.3" ShapeID="_x0000_i1036" DrawAspect="Content" ObjectID="_1640093427" r:id="rId58"/>
              </w:object>
            </w:r>
            <w:r w:rsidRPr="00A04BBF">
              <w:t xml:space="preserve"> %</w:t>
            </w:r>
          </w:p>
        </w:tc>
      </w:tr>
      <w:tr w:rsidR="00A04BBF" w:rsidRPr="00A04BBF" w14:paraId="3DF67E19" w14:textId="77777777" w:rsidTr="00A04BBF">
        <w:tc>
          <w:tcPr>
            <w:tcW w:w="1090" w:type="pct"/>
            <w:vMerge/>
            <w:vAlign w:val="center"/>
          </w:tcPr>
          <w:p w14:paraId="754ACCDA" w14:textId="77777777" w:rsidR="00A04BBF" w:rsidRPr="00A04BBF" w:rsidRDefault="00A04BBF" w:rsidP="00A04BBF">
            <w:pPr>
              <w:jc w:val="center"/>
              <w:rPr>
                <w:lang w:val="fr-FR"/>
              </w:rPr>
            </w:pPr>
          </w:p>
        </w:tc>
        <w:tc>
          <w:tcPr>
            <w:tcW w:w="375" w:type="pct"/>
            <w:vMerge/>
            <w:vAlign w:val="center"/>
          </w:tcPr>
          <w:p w14:paraId="51A1CAFE" w14:textId="77777777" w:rsidR="00A04BBF" w:rsidRPr="00A04BBF" w:rsidRDefault="00A04BBF" w:rsidP="00A04BBF">
            <w:pPr>
              <w:jc w:val="center"/>
              <w:rPr>
                <w:lang w:val="fr-FR"/>
              </w:rPr>
            </w:pPr>
          </w:p>
        </w:tc>
        <w:tc>
          <w:tcPr>
            <w:tcW w:w="519" w:type="pct"/>
            <w:vMerge/>
            <w:vAlign w:val="center"/>
          </w:tcPr>
          <w:p w14:paraId="46F55F98" w14:textId="77777777" w:rsidR="00A04BBF" w:rsidRPr="00A04BBF" w:rsidRDefault="00A04BBF" w:rsidP="00A04BBF">
            <w:pPr>
              <w:jc w:val="center"/>
              <w:rPr>
                <w:lang w:val="fr-FR"/>
              </w:rPr>
            </w:pPr>
          </w:p>
        </w:tc>
        <w:tc>
          <w:tcPr>
            <w:tcW w:w="431" w:type="pct"/>
            <w:vMerge/>
            <w:vAlign w:val="center"/>
          </w:tcPr>
          <w:p w14:paraId="4E612495" w14:textId="77777777" w:rsidR="00A04BBF" w:rsidRPr="00A04BBF" w:rsidRDefault="00A04BBF" w:rsidP="00A04BBF">
            <w:pPr>
              <w:jc w:val="center"/>
              <w:rPr>
                <w:lang w:val="fr-FR"/>
              </w:rPr>
            </w:pPr>
          </w:p>
        </w:tc>
        <w:tc>
          <w:tcPr>
            <w:tcW w:w="431" w:type="pct"/>
            <w:vMerge/>
            <w:vAlign w:val="center"/>
          </w:tcPr>
          <w:p w14:paraId="7FC54436" w14:textId="77777777" w:rsidR="00A04BBF" w:rsidRPr="00A04BBF" w:rsidRDefault="00A04BBF" w:rsidP="00A04BBF">
            <w:pPr>
              <w:jc w:val="center"/>
              <w:rPr>
                <w:lang w:val="fr-FR"/>
              </w:rPr>
            </w:pPr>
          </w:p>
        </w:tc>
        <w:tc>
          <w:tcPr>
            <w:tcW w:w="433" w:type="pct"/>
            <w:vMerge/>
            <w:vAlign w:val="center"/>
          </w:tcPr>
          <w:p w14:paraId="4DD6D4E3" w14:textId="77777777" w:rsidR="00A04BBF" w:rsidRPr="00A04BBF" w:rsidRDefault="00A04BBF" w:rsidP="00A04BBF">
            <w:pPr>
              <w:jc w:val="center"/>
              <w:rPr>
                <w:lang w:val="fr-FR"/>
              </w:rPr>
            </w:pPr>
          </w:p>
        </w:tc>
        <w:tc>
          <w:tcPr>
            <w:tcW w:w="430" w:type="pct"/>
            <w:vAlign w:val="center"/>
          </w:tcPr>
          <w:p w14:paraId="45B1D950" w14:textId="77777777" w:rsidR="00A04BBF" w:rsidRPr="00A04BBF" w:rsidRDefault="00A04BBF" w:rsidP="00A04BBF">
            <w:pPr>
              <w:jc w:val="center"/>
              <w:rPr>
                <w:lang w:val="fr-FR"/>
              </w:rPr>
            </w:pPr>
            <w:r w:rsidRPr="00A04BBF">
              <w:rPr>
                <w:lang w:val="fr-FR"/>
              </w:rPr>
              <w:t>1</w:t>
            </w:r>
          </w:p>
        </w:tc>
        <w:tc>
          <w:tcPr>
            <w:tcW w:w="430" w:type="pct"/>
            <w:vAlign w:val="center"/>
          </w:tcPr>
          <w:p w14:paraId="52EAAB87" w14:textId="77777777" w:rsidR="00A04BBF" w:rsidRPr="00A04BBF" w:rsidRDefault="00A04BBF" w:rsidP="00A04BBF">
            <w:pPr>
              <w:jc w:val="center"/>
              <w:rPr>
                <w:lang w:val="fr-FR"/>
              </w:rPr>
            </w:pPr>
            <w:r w:rsidRPr="00A04BBF">
              <w:rPr>
                <w:lang w:val="fr-FR"/>
              </w:rPr>
              <w:t>2</w:t>
            </w:r>
          </w:p>
        </w:tc>
        <w:tc>
          <w:tcPr>
            <w:tcW w:w="431" w:type="pct"/>
            <w:vAlign w:val="center"/>
          </w:tcPr>
          <w:p w14:paraId="0FC32F3D" w14:textId="77777777" w:rsidR="00A04BBF" w:rsidRPr="00A04BBF" w:rsidRDefault="00A04BBF" w:rsidP="00A04BBF">
            <w:pPr>
              <w:jc w:val="center"/>
              <w:rPr>
                <w:lang w:val="fr-FR"/>
              </w:rPr>
            </w:pPr>
            <w:r w:rsidRPr="00A04BBF">
              <w:rPr>
                <w:lang w:val="fr-FR"/>
              </w:rPr>
              <w:t>5</w:t>
            </w:r>
          </w:p>
        </w:tc>
        <w:tc>
          <w:tcPr>
            <w:tcW w:w="430" w:type="pct"/>
            <w:vAlign w:val="center"/>
          </w:tcPr>
          <w:p w14:paraId="4DF7FECB" w14:textId="77777777" w:rsidR="00A04BBF" w:rsidRPr="00A04BBF" w:rsidRDefault="00A04BBF" w:rsidP="00A04BBF">
            <w:pPr>
              <w:jc w:val="center"/>
              <w:rPr>
                <w:lang w:val="fr-FR"/>
              </w:rPr>
            </w:pPr>
            <w:r w:rsidRPr="00A04BBF">
              <w:rPr>
                <w:lang w:val="fr-FR"/>
              </w:rPr>
              <w:t>10</w:t>
            </w:r>
          </w:p>
        </w:tc>
      </w:tr>
      <w:tr w:rsidR="00A04BBF" w:rsidRPr="00A04BBF" w14:paraId="595934F2" w14:textId="77777777" w:rsidTr="00A04BBF">
        <w:tc>
          <w:tcPr>
            <w:tcW w:w="1090" w:type="pct"/>
            <w:vAlign w:val="center"/>
          </w:tcPr>
          <w:p w14:paraId="34506272" w14:textId="2598C1E8" w:rsidR="00A04BBF" w:rsidRPr="00A04BBF" w:rsidRDefault="00A04BBF" w:rsidP="00A04BBF">
            <w:pPr>
              <w:spacing w:after="0"/>
              <w:jc w:val="center"/>
              <w:rPr>
                <w:lang w:val="ka-GE"/>
              </w:rPr>
            </w:pPr>
            <w:r>
              <w:rPr>
                <w:lang w:val="ka-GE"/>
              </w:rPr>
              <w:t>ჰ/ს წევა-ანალოგი</w:t>
            </w:r>
          </w:p>
        </w:tc>
        <w:tc>
          <w:tcPr>
            <w:tcW w:w="375" w:type="pct"/>
            <w:vAlign w:val="center"/>
          </w:tcPr>
          <w:p w14:paraId="0ADD6F55" w14:textId="77777777" w:rsidR="00A04BBF" w:rsidRPr="00A04BBF" w:rsidRDefault="00A04BBF" w:rsidP="00A04BBF">
            <w:pPr>
              <w:jc w:val="center"/>
              <w:rPr>
                <w:lang w:val="fr-FR"/>
              </w:rPr>
            </w:pPr>
            <w:r w:rsidRPr="00A04BBF">
              <w:rPr>
                <w:lang w:val="fr-FR"/>
              </w:rPr>
              <w:t>1190</w:t>
            </w:r>
          </w:p>
        </w:tc>
        <w:tc>
          <w:tcPr>
            <w:tcW w:w="519" w:type="pct"/>
            <w:vAlign w:val="center"/>
          </w:tcPr>
          <w:p w14:paraId="6C04C108" w14:textId="77777777" w:rsidR="00A04BBF" w:rsidRPr="00A04BBF" w:rsidRDefault="00A04BBF" w:rsidP="00A04BBF">
            <w:pPr>
              <w:jc w:val="center"/>
              <w:rPr>
                <w:lang w:val="fr-FR"/>
              </w:rPr>
            </w:pPr>
            <w:r w:rsidRPr="00A04BBF">
              <w:rPr>
                <w:lang w:val="fr-FR"/>
              </w:rPr>
              <w:t>281</w:t>
            </w:r>
          </w:p>
        </w:tc>
        <w:tc>
          <w:tcPr>
            <w:tcW w:w="431" w:type="pct"/>
            <w:vAlign w:val="center"/>
          </w:tcPr>
          <w:p w14:paraId="0D6E2FBE" w14:textId="77777777" w:rsidR="00A04BBF" w:rsidRPr="00A04BBF" w:rsidRDefault="00A04BBF" w:rsidP="00A04BBF">
            <w:pPr>
              <w:jc w:val="center"/>
              <w:rPr>
                <w:lang w:val="fr-FR"/>
              </w:rPr>
            </w:pPr>
            <w:r w:rsidRPr="00A04BBF">
              <w:rPr>
                <w:lang w:val="fr-FR"/>
              </w:rPr>
              <w:t>0,46</w:t>
            </w:r>
          </w:p>
        </w:tc>
        <w:tc>
          <w:tcPr>
            <w:tcW w:w="431" w:type="pct"/>
            <w:vAlign w:val="center"/>
          </w:tcPr>
          <w:p w14:paraId="572A4BC9" w14:textId="77777777" w:rsidR="00A04BBF" w:rsidRPr="00A04BBF" w:rsidRDefault="00A04BBF" w:rsidP="00A04BBF">
            <w:pPr>
              <w:jc w:val="center"/>
              <w:rPr>
                <w:lang w:val="fr-FR"/>
              </w:rPr>
            </w:pPr>
            <w:r w:rsidRPr="00A04BBF">
              <w:rPr>
                <w:lang w:val="fr-FR"/>
              </w:rPr>
              <w:t>1,84</w:t>
            </w:r>
          </w:p>
        </w:tc>
        <w:tc>
          <w:tcPr>
            <w:tcW w:w="433" w:type="pct"/>
            <w:vAlign w:val="center"/>
          </w:tcPr>
          <w:p w14:paraId="0CAA4DF7" w14:textId="5E4A8D4F" w:rsidR="00A04BBF" w:rsidRPr="00A04BBF" w:rsidRDefault="00A04BBF" w:rsidP="00A04BBF">
            <w:pPr>
              <w:jc w:val="center"/>
              <w:rPr>
                <w:lang w:val="ka-GE"/>
              </w:rPr>
            </w:pPr>
            <w:r>
              <w:rPr>
                <w:lang w:val="ka-GE"/>
              </w:rPr>
              <w:t>-</w:t>
            </w:r>
          </w:p>
        </w:tc>
        <w:tc>
          <w:tcPr>
            <w:tcW w:w="430" w:type="pct"/>
            <w:vAlign w:val="center"/>
          </w:tcPr>
          <w:p w14:paraId="7C7DBE70" w14:textId="77777777" w:rsidR="00A04BBF" w:rsidRPr="00A04BBF" w:rsidRDefault="00A04BBF" w:rsidP="00A04BBF">
            <w:pPr>
              <w:jc w:val="center"/>
              <w:rPr>
                <w:lang w:val="fr-FR"/>
              </w:rPr>
            </w:pPr>
            <w:r w:rsidRPr="00A04BBF">
              <w:rPr>
                <w:lang w:val="fr-FR"/>
              </w:rPr>
              <w:t>725</w:t>
            </w:r>
          </w:p>
        </w:tc>
        <w:tc>
          <w:tcPr>
            <w:tcW w:w="430" w:type="pct"/>
            <w:vAlign w:val="center"/>
          </w:tcPr>
          <w:p w14:paraId="7EFFDA5A" w14:textId="77777777" w:rsidR="00A04BBF" w:rsidRPr="00A04BBF" w:rsidRDefault="00A04BBF" w:rsidP="00A04BBF">
            <w:pPr>
              <w:jc w:val="center"/>
              <w:rPr>
                <w:lang w:val="fr-FR"/>
              </w:rPr>
            </w:pPr>
            <w:r w:rsidRPr="00A04BBF">
              <w:rPr>
                <w:lang w:val="fr-FR"/>
              </w:rPr>
              <w:t>655</w:t>
            </w:r>
          </w:p>
        </w:tc>
        <w:tc>
          <w:tcPr>
            <w:tcW w:w="431" w:type="pct"/>
            <w:vAlign w:val="center"/>
          </w:tcPr>
          <w:p w14:paraId="38689EB7" w14:textId="77777777" w:rsidR="00A04BBF" w:rsidRPr="00A04BBF" w:rsidRDefault="00A04BBF" w:rsidP="00A04BBF">
            <w:pPr>
              <w:jc w:val="center"/>
              <w:rPr>
                <w:lang w:val="fr-FR"/>
              </w:rPr>
            </w:pPr>
            <w:r w:rsidRPr="00A04BBF">
              <w:rPr>
                <w:lang w:val="fr-FR"/>
              </w:rPr>
              <w:t>524</w:t>
            </w:r>
          </w:p>
        </w:tc>
        <w:tc>
          <w:tcPr>
            <w:tcW w:w="430" w:type="pct"/>
            <w:vAlign w:val="center"/>
          </w:tcPr>
          <w:p w14:paraId="209D9B3D" w14:textId="77777777" w:rsidR="00A04BBF" w:rsidRPr="00A04BBF" w:rsidRDefault="00A04BBF" w:rsidP="00A04BBF">
            <w:pPr>
              <w:jc w:val="center"/>
              <w:rPr>
                <w:lang w:val="fr-FR"/>
              </w:rPr>
            </w:pPr>
            <w:r w:rsidRPr="00A04BBF">
              <w:rPr>
                <w:lang w:val="fr-FR"/>
              </w:rPr>
              <w:t>445</w:t>
            </w:r>
          </w:p>
        </w:tc>
      </w:tr>
      <w:tr w:rsidR="00A04BBF" w:rsidRPr="00A04BBF" w14:paraId="0D76BD83" w14:textId="77777777" w:rsidTr="00A04BBF">
        <w:tc>
          <w:tcPr>
            <w:tcW w:w="1090" w:type="pct"/>
            <w:vAlign w:val="center"/>
          </w:tcPr>
          <w:p w14:paraId="4E51142F" w14:textId="1E1FACAC" w:rsidR="00A04BBF" w:rsidRPr="00A04BBF" w:rsidRDefault="00A04BBF" w:rsidP="00A04BBF">
            <w:pPr>
              <w:jc w:val="center"/>
            </w:pPr>
            <w:r>
              <w:rPr>
                <w:lang w:val="ka-GE"/>
              </w:rPr>
              <w:t>საპროექტო ხიდი</w:t>
            </w:r>
          </w:p>
        </w:tc>
        <w:tc>
          <w:tcPr>
            <w:tcW w:w="375" w:type="pct"/>
            <w:vAlign w:val="center"/>
          </w:tcPr>
          <w:p w14:paraId="17803AF9" w14:textId="77777777" w:rsidR="00A04BBF" w:rsidRPr="00A04BBF" w:rsidRDefault="00A04BBF" w:rsidP="00A04BBF">
            <w:pPr>
              <w:jc w:val="center"/>
              <w:rPr>
                <w:lang w:val="fr-FR"/>
              </w:rPr>
            </w:pPr>
            <w:r w:rsidRPr="00A04BBF">
              <w:rPr>
                <w:lang w:val="fr-FR"/>
              </w:rPr>
              <w:t>206</w:t>
            </w:r>
          </w:p>
        </w:tc>
        <w:tc>
          <w:tcPr>
            <w:tcW w:w="519" w:type="pct"/>
            <w:vAlign w:val="center"/>
          </w:tcPr>
          <w:p w14:paraId="2D632B83" w14:textId="77777777" w:rsidR="00A04BBF" w:rsidRPr="00A04BBF" w:rsidRDefault="00A04BBF" w:rsidP="00A04BBF">
            <w:pPr>
              <w:jc w:val="center"/>
              <w:rPr>
                <w:lang w:val="fr-FR"/>
              </w:rPr>
            </w:pPr>
            <w:r w:rsidRPr="00A04BBF">
              <w:rPr>
                <w:lang w:val="fr-FR"/>
              </w:rPr>
              <w:t>48,6</w:t>
            </w:r>
          </w:p>
        </w:tc>
        <w:tc>
          <w:tcPr>
            <w:tcW w:w="431" w:type="pct"/>
            <w:vAlign w:val="center"/>
          </w:tcPr>
          <w:p w14:paraId="50891E40" w14:textId="59472413" w:rsidR="00A04BBF" w:rsidRPr="00A04BBF" w:rsidRDefault="00A04BBF" w:rsidP="00A04BBF">
            <w:pPr>
              <w:jc w:val="center"/>
              <w:rPr>
                <w:lang w:val="ka-GE"/>
              </w:rPr>
            </w:pPr>
            <w:r>
              <w:rPr>
                <w:lang w:val="ka-GE"/>
              </w:rPr>
              <w:t>-</w:t>
            </w:r>
          </w:p>
        </w:tc>
        <w:tc>
          <w:tcPr>
            <w:tcW w:w="431" w:type="pct"/>
            <w:vAlign w:val="center"/>
          </w:tcPr>
          <w:p w14:paraId="375A590A" w14:textId="3EB838B2" w:rsidR="00A04BBF" w:rsidRPr="00A04BBF" w:rsidRDefault="00A04BBF" w:rsidP="00A04BBF">
            <w:pPr>
              <w:jc w:val="center"/>
              <w:rPr>
                <w:lang w:val="ka-GE"/>
              </w:rPr>
            </w:pPr>
            <w:r>
              <w:rPr>
                <w:lang w:val="ka-GE"/>
              </w:rPr>
              <w:t>-</w:t>
            </w:r>
          </w:p>
        </w:tc>
        <w:tc>
          <w:tcPr>
            <w:tcW w:w="433" w:type="pct"/>
            <w:vAlign w:val="center"/>
          </w:tcPr>
          <w:p w14:paraId="20169BAB" w14:textId="77777777" w:rsidR="00A04BBF" w:rsidRPr="00A04BBF" w:rsidRDefault="00A04BBF" w:rsidP="00A04BBF">
            <w:pPr>
              <w:jc w:val="center"/>
              <w:rPr>
                <w:lang w:val="fr-FR"/>
              </w:rPr>
            </w:pPr>
            <w:r w:rsidRPr="00A04BBF">
              <w:rPr>
                <w:lang w:val="fr-FR"/>
              </w:rPr>
              <w:t>0,173</w:t>
            </w:r>
          </w:p>
        </w:tc>
        <w:tc>
          <w:tcPr>
            <w:tcW w:w="430" w:type="pct"/>
            <w:vAlign w:val="center"/>
          </w:tcPr>
          <w:p w14:paraId="1E5EAA18" w14:textId="77777777" w:rsidR="00A04BBF" w:rsidRPr="00A04BBF" w:rsidRDefault="00A04BBF" w:rsidP="00A04BBF">
            <w:pPr>
              <w:jc w:val="center"/>
              <w:rPr>
                <w:lang w:val="fr-FR"/>
              </w:rPr>
            </w:pPr>
            <w:r w:rsidRPr="00A04BBF">
              <w:rPr>
                <w:lang w:val="fr-FR"/>
              </w:rPr>
              <w:t>125</w:t>
            </w:r>
          </w:p>
        </w:tc>
        <w:tc>
          <w:tcPr>
            <w:tcW w:w="430" w:type="pct"/>
            <w:vAlign w:val="center"/>
          </w:tcPr>
          <w:p w14:paraId="30B00C53" w14:textId="77777777" w:rsidR="00A04BBF" w:rsidRPr="00A04BBF" w:rsidRDefault="00A04BBF" w:rsidP="00A04BBF">
            <w:pPr>
              <w:jc w:val="center"/>
              <w:rPr>
                <w:lang w:val="fr-FR"/>
              </w:rPr>
            </w:pPr>
            <w:r w:rsidRPr="00A04BBF">
              <w:rPr>
                <w:lang w:val="fr-FR"/>
              </w:rPr>
              <w:t>113</w:t>
            </w:r>
          </w:p>
        </w:tc>
        <w:tc>
          <w:tcPr>
            <w:tcW w:w="431" w:type="pct"/>
            <w:vAlign w:val="center"/>
          </w:tcPr>
          <w:p w14:paraId="6CD58911" w14:textId="77777777" w:rsidR="00A04BBF" w:rsidRPr="00A04BBF" w:rsidRDefault="00A04BBF" w:rsidP="00A04BBF">
            <w:pPr>
              <w:jc w:val="center"/>
              <w:rPr>
                <w:lang w:val="fr-FR"/>
              </w:rPr>
            </w:pPr>
            <w:r w:rsidRPr="00A04BBF">
              <w:rPr>
                <w:lang w:val="fr-FR"/>
              </w:rPr>
              <w:t>90,6</w:t>
            </w:r>
          </w:p>
        </w:tc>
        <w:tc>
          <w:tcPr>
            <w:tcW w:w="430" w:type="pct"/>
            <w:vAlign w:val="center"/>
          </w:tcPr>
          <w:p w14:paraId="56F844DD" w14:textId="77777777" w:rsidR="00A04BBF" w:rsidRPr="00A04BBF" w:rsidRDefault="00A04BBF" w:rsidP="00A04BBF">
            <w:pPr>
              <w:jc w:val="center"/>
              <w:rPr>
                <w:lang w:val="fr-FR"/>
              </w:rPr>
            </w:pPr>
            <w:r w:rsidRPr="00A04BBF">
              <w:rPr>
                <w:lang w:val="fr-FR"/>
              </w:rPr>
              <w:t>77,0</w:t>
            </w:r>
          </w:p>
        </w:tc>
      </w:tr>
    </w:tbl>
    <w:p w14:paraId="7D162E60" w14:textId="2C8BB1CD" w:rsidR="00A04BBF" w:rsidRDefault="00A04BBF" w:rsidP="003A4297">
      <w:pPr>
        <w:spacing w:before="120"/>
        <w:jc w:val="both"/>
        <w:rPr>
          <w:lang w:val="ka-GE"/>
        </w:rPr>
      </w:pPr>
      <w:r w:rsidRPr="00A04BBF">
        <w:rPr>
          <w:lang w:val="ka-GE"/>
        </w:rPr>
        <w:t xml:space="preserve">როგორც წარმოდგენილი ცხრილიდან ჩანს, მდ. ძირულას წყლის მაქსიმალური ხარჯები საპროექტო კვეთში, დადგენილი ანალოგის მეთოდით, დაბალია სპეციალურ ჰიდროლოგიურ ლიტერატურაში გამოქვეყნებულ მაქსიმალურ ხარჯებთან შედარებით, რაც შესაძლებელია აიხსნას ჰიდრომეტრიულ საგუშაგოზე წყლის რეალური მაქსიმალური ხარჯების დაკვირვებებს შორის პერიოდში გავლით და შესაბამისად მათი </w:t>
      </w:r>
      <w:proofErr w:type="spellStart"/>
      <w:r w:rsidRPr="00A04BBF">
        <w:rPr>
          <w:lang w:val="ka-GE"/>
        </w:rPr>
        <w:t>აღურიცხველობით</w:t>
      </w:r>
      <w:proofErr w:type="spellEnd"/>
      <w:r w:rsidRPr="00A04BBF">
        <w:rPr>
          <w:lang w:val="ka-GE"/>
        </w:rPr>
        <w:t>.</w:t>
      </w:r>
      <w:r w:rsidR="003A4297">
        <w:rPr>
          <w:lang w:val="ka-GE"/>
        </w:rPr>
        <w:t xml:space="preserve"> </w:t>
      </w:r>
      <w:r w:rsidRPr="00A04BBF">
        <w:rPr>
          <w:lang w:val="ka-GE"/>
        </w:rPr>
        <w:t>ამიტომ, მდ. ძირულას წყლის მაქსიმალური ხარჯები საპროექტო ხიდის კვეთში დადგენილია მეთოდით, რომელიც მოცემულია ,,კავკასიის პირობებში მდინარეთა მაქსიმალური ჩამონადენის საანგარიშო ტექნიკურ მითითებაში".</w:t>
      </w:r>
    </w:p>
    <w:p w14:paraId="1A645C5E" w14:textId="6E4B80B5" w:rsidR="00A04BBF" w:rsidRDefault="00A04BBF" w:rsidP="00A04BBF">
      <w:pPr>
        <w:jc w:val="both"/>
        <w:rPr>
          <w:lang w:val="ka-GE"/>
        </w:rPr>
      </w:pPr>
      <w:r w:rsidRPr="00A04BBF">
        <w:rPr>
          <w:lang w:val="ka-GE"/>
        </w:rPr>
        <w:t>აღსანიშნავია, რომ შემოთავაზებული მეთოდი წყლის მაქსიმალური ხარჯების 10-12%-ით მაღალ მნიშვნელობებს იძლევა, ვიდრე СНиПС2.01.14-83–ში (,,</w:t>
      </w:r>
      <w:proofErr w:type="spellStart"/>
      <w:r w:rsidRPr="00A04BBF">
        <w:rPr>
          <w:lang w:val="ka-GE"/>
        </w:rPr>
        <w:t>Определение</w:t>
      </w:r>
      <w:proofErr w:type="spellEnd"/>
      <w:r w:rsidRPr="00A04BBF">
        <w:rPr>
          <w:lang w:val="ka-GE"/>
        </w:rPr>
        <w:t xml:space="preserve"> </w:t>
      </w:r>
      <w:proofErr w:type="spellStart"/>
      <w:r w:rsidRPr="00A04BBF">
        <w:rPr>
          <w:lang w:val="ka-GE"/>
        </w:rPr>
        <w:t>расчетных</w:t>
      </w:r>
      <w:proofErr w:type="spellEnd"/>
      <w:r w:rsidRPr="00A04BBF">
        <w:rPr>
          <w:lang w:val="ka-GE"/>
        </w:rPr>
        <w:t xml:space="preserve"> </w:t>
      </w:r>
      <w:proofErr w:type="spellStart"/>
      <w:r w:rsidRPr="00A04BBF">
        <w:rPr>
          <w:lang w:val="ka-GE"/>
        </w:rPr>
        <w:t>Гидролгических</w:t>
      </w:r>
      <w:proofErr w:type="spellEnd"/>
      <w:r w:rsidRPr="00A04BBF">
        <w:rPr>
          <w:lang w:val="ka-GE"/>
        </w:rPr>
        <w:t xml:space="preserve"> </w:t>
      </w:r>
      <w:proofErr w:type="spellStart"/>
      <w:r w:rsidRPr="00A04BBF">
        <w:rPr>
          <w:lang w:val="ka-GE"/>
        </w:rPr>
        <w:t>Характеристик</w:t>
      </w:r>
      <w:proofErr w:type="spellEnd"/>
      <w:r w:rsidRPr="00A04BBF">
        <w:rPr>
          <w:lang w:val="ka-GE"/>
        </w:rPr>
        <w:t xml:space="preserve">”) მოცემული ზღვრული ინტენსივობის ფორმულა, რომელიც გამოყვანილია ყოფილი სსრ კავშირის მდინარეებისთვის გასული საუკუნის 60-იან წლებში. ზღვრული ინტენსივობის ფორმულა არ ითვალისწინებს ბოლო ათწლეულების განმავლობაში მიმდინარე კლიმატის გლობალურ ცვლილებებს და მასთან </w:t>
      </w:r>
      <w:r w:rsidRPr="00A04BBF">
        <w:rPr>
          <w:lang w:val="ka-GE"/>
        </w:rPr>
        <w:lastRenderedPageBreak/>
        <w:t xml:space="preserve">დაკავშირებულ ნალექების გაზრდილ ინტენსივობას, რაც შესაბამისად აისახება ზღვრული ინტენსივობის ფორმულით მიღებული ხარჯების დაბალ სიდიდეებზე. კლიმატის გლობალური ცვლილებების ფონზე ნალექების გაზრდილი ინტენსივობისა და შესაბამისად მაქსიმალური ხარჯების გაზრდილი მაჩვენებლების გათვალისწინებით, მიღებული იქნა გადაწყვეტილება წყლის მაქსიმალური ხარჯების საანგარიშო სიდიდეების დადგენის შესახებ ტექნიკურ მითითებაში მოცემული მეთოდით. აღნიშნული მეთოდი კარგად აპრობირებულია საქართველოს პირობებში და პრაქტიკული გამოცდილებიდან გამომდინარე </w:t>
      </w:r>
      <w:r w:rsidR="003A4297" w:rsidRPr="00A04BBF">
        <w:rPr>
          <w:lang w:val="ka-GE"/>
        </w:rPr>
        <w:t>აკმაყოფილებს</w:t>
      </w:r>
      <w:r w:rsidRPr="00A04BBF">
        <w:rPr>
          <w:lang w:val="ka-GE"/>
        </w:rPr>
        <w:t xml:space="preserve"> კლიმატის ც</w:t>
      </w:r>
      <w:r w:rsidR="003A4297">
        <w:rPr>
          <w:lang w:val="ka-GE"/>
        </w:rPr>
        <w:t>ვ</w:t>
      </w:r>
      <w:r w:rsidRPr="00A04BBF">
        <w:rPr>
          <w:lang w:val="ka-GE"/>
        </w:rPr>
        <w:t>ლილებებით გამოწვეულ  თანამედროვე პირობებს.</w:t>
      </w:r>
    </w:p>
    <w:p w14:paraId="090121B2" w14:textId="26E20BAD" w:rsidR="00A04BBF" w:rsidRDefault="00A04BBF" w:rsidP="00A04BBF">
      <w:pPr>
        <w:jc w:val="both"/>
        <w:rPr>
          <w:lang w:val="ka-GE"/>
        </w:rPr>
      </w:pPr>
      <w:r w:rsidRPr="00A04BBF">
        <w:rPr>
          <w:lang w:val="ka-GE"/>
        </w:rPr>
        <w:t>აღნიშნული მეთოდის თანახმად, წყლის მაქსიმალური ხარჯების სიდიდეები იმ მდინარეებზე, რომელთა წყალშემკრები აუზის ფართობი არ აღემატება 400 კმ</w:t>
      </w:r>
      <w:r w:rsidRPr="00A04BBF">
        <w:rPr>
          <w:vertAlign w:val="superscript"/>
          <w:lang w:val="ka-GE"/>
        </w:rPr>
        <w:t>2</w:t>
      </w:r>
      <w:r w:rsidRPr="00A04BBF">
        <w:rPr>
          <w:lang w:val="ka-GE"/>
        </w:rPr>
        <w:t>-ს, იანგარიშება ფორმულით</w:t>
      </w:r>
      <w:r w:rsidR="003A4297">
        <w:rPr>
          <w:lang w:val="ka-GE"/>
        </w:rPr>
        <w:t xml:space="preserve">: </w:t>
      </w:r>
    </w:p>
    <w:p w14:paraId="396A8406" w14:textId="23089EC4" w:rsidR="00A04BBF" w:rsidRDefault="00A04BBF" w:rsidP="00A04BBF">
      <w:pPr>
        <w:jc w:val="center"/>
        <w:rPr>
          <w:sz w:val="24"/>
          <w:szCs w:val="24"/>
          <w:lang w:val="ka-GE"/>
        </w:rPr>
      </w:pPr>
      <m:oMath>
        <m:r>
          <w:rPr>
            <w:rFonts w:ascii="Cambria Math"/>
            <w:sz w:val="24"/>
            <w:szCs w:val="24"/>
            <w:lang w:val="ka-GE"/>
          </w:rPr>
          <m:t>Q=R</m:t>
        </m:r>
        <m:r>
          <w:rPr>
            <w:rFonts w:ascii="Cambria Math" w:hAnsi="Cambria Math" w:cs="Cambria Math"/>
            <w:sz w:val="24"/>
            <w:szCs w:val="24"/>
            <w:lang w:val="ka-GE"/>
          </w:rPr>
          <m:t>⋅</m:t>
        </m:r>
        <m:d>
          <m:dPr>
            <m:begChr m:val="["/>
            <m:endChr m:val="]"/>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r>
                      <w:rPr>
                        <w:rFonts w:ascii="Cambria Math"/>
                        <w:sz w:val="24"/>
                        <w:szCs w:val="24"/>
                        <w:lang w:val="ka-GE"/>
                      </w:rPr>
                      <m:t>F</m:t>
                    </m:r>
                  </m:e>
                  <m:sup>
                    <m:r>
                      <w:rPr>
                        <w:rFonts w:ascii="Cambria Math"/>
                        <w:sz w:val="24"/>
                        <w:szCs w:val="24"/>
                        <w:lang w:val="ka-GE"/>
                      </w:rPr>
                      <m:t>2/3</m:t>
                    </m:r>
                  </m:sup>
                </m:sSup>
                <m:r>
                  <w:rPr>
                    <w:rFonts w:ascii="Cambria Math" w:hAnsi="Cambria Math" w:cs="Cambria Math"/>
                    <w:sz w:val="24"/>
                    <w:szCs w:val="24"/>
                    <w:lang w:val="ka-GE"/>
                  </w:rPr>
                  <m:t>⋅</m:t>
                </m:r>
                <m:sSup>
                  <m:sSupPr>
                    <m:ctrlPr>
                      <w:rPr>
                        <w:rFonts w:ascii="Cambria Math" w:hAnsi="Cambria Math"/>
                        <w:i/>
                        <w:sz w:val="24"/>
                        <w:szCs w:val="24"/>
                      </w:rPr>
                    </m:ctrlPr>
                  </m:sSupPr>
                  <m:e>
                    <m:r>
                      <w:rPr>
                        <w:rFonts w:ascii="Cambria Math"/>
                        <w:sz w:val="24"/>
                        <w:szCs w:val="24"/>
                        <w:lang w:val="ka-GE"/>
                      </w:rPr>
                      <m:t>K</m:t>
                    </m:r>
                  </m:e>
                  <m:sup>
                    <m:r>
                      <w:rPr>
                        <w:rFonts w:ascii="Cambria Math"/>
                        <w:sz w:val="24"/>
                        <w:szCs w:val="24"/>
                        <w:lang w:val="ka-GE"/>
                      </w:rPr>
                      <m:t>1,35</m:t>
                    </m:r>
                  </m:sup>
                </m:sSup>
                <m:r>
                  <w:rPr>
                    <w:rFonts w:ascii="Cambria Math" w:hAnsi="Cambria Math" w:cs="Cambria Math"/>
                    <w:sz w:val="24"/>
                    <w:szCs w:val="24"/>
                    <w:lang w:val="ka-GE"/>
                  </w:rPr>
                  <m:t>⋅</m:t>
                </m:r>
                <m:sSup>
                  <m:sSupPr>
                    <m:ctrlPr>
                      <w:rPr>
                        <w:rFonts w:ascii="Cambria Math" w:hAnsi="Cambria Math"/>
                        <w:i/>
                        <w:sz w:val="24"/>
                        <w:szCs w:val="24"/>
                      </w:rPr>
                    </m:ctrlPr>
                  </m:sSupPr>
                  <m:e>
                    <m:r>
                      <w:rPr>
                        <w:rFonts w:ascii="Cambria Math"/>
                        <w:sz w:val="24"/>
                        <w:szCs w:val="24"/>
                        <w:lang w:val="ka-GE"/>
                      </w:rPr>
                      <m:t>τ</m:t>
                    </m:r>
                  </m:e>
                  <m:sup>
                    <m:r>
                      <w:rPr>
                        <w:rFonts w:ascii="Cambria Math"/>
                        <w:sz w:val="24"/>
                        <w:szCs w:val="24"/>
                        <w:lang w:val="ka-GE"/>
                      </w:rPr>
                      <m:t>0,38</m:t>
                    </m:r>
                  </m:sup>
                </m:sSup>
                <m:r>
                  <w:rPr>
                    <w:rFonts w:ascii="Cambria Math" w:hAnsi="Cambria Math" w:cs="Cambria Math"/>
                    <w:sz w:val="24"/>
                    <w:szCs w:val="24"/>
                    <w:lang w:val="ka-GE"/>
                  </w:rPr>
                  <m:t>⋅</m:t>
                </m:r>
                <m:sSup>
                  <m:sSupPr>
                    <m:ctrlPr>
                      <w:rPr>
                        <w:rFonts w:ascii="Cambria Math" w:hAnsi="Cambria Math"/>
                        <w:i/>
                        <w:sz w:val="24"/>
                        <w:szCs w:val="24"/>
                      </w:rPr>
                    </m:ctrlPr>
                  </m:sSupPr>
                  <m:e>
                    <m:acc>
                      <m:accPr>
                        <m:chr m:val="̄"/>
                        <m:ctrlPr>
                          <w:rPr>
                            <w:rFonts w:ascii="Cambria Math" w:hAnsi="Cambria Math"/>
                            <w:i/>
                            <w:sz w:val="24"/>
                            <w:szCs w:val="24"/>
                          </w:rPr>
                        </m:ctrlPr>
                      </m:accPr>
                      <m:e>
                        <m:r>
                          <w:rPr>
                            <w:rFonts w:ascii="Cambria Math"/>
                            <w:sz w:val="24"/>
                            <w:szCs w:val="24"/>
                            <w:lang w:val="ka-GE"/>
                          </w:rPr>
                          <m:t>i</m:t>
                        </m:r>
                      </m:e>
                    </m:acc>
                  </m:e>
                  <m:sup>
                    <m:r>
                      <w:rPr>
                        <w:rFonts w:ascii="Cambria Math"/>
                        <w:sz w:val="24"/>
                        <w:szCs w:val="24"/>
                        <w:lang w:val="ka-GE"/>
                      </w:rPr>
                      <m:t>0,125</m:t>
                    </m:r>
                  </m:sup>
                </m:sSup>
              </m:num>
              <m:den>
                <m:sSup>
                  <m:sSupPr>
                    <m:ctrlPr>
                      <w:rPr>
                        <w:rFonts w:ascii="Cambria Math" w:hAnsi="Cambria Math"/>
                        <w:i/>
                        <w:sz w:val="24"/>
                        <w:szCs w:val="24"/>
                      </w:rPr>
                    </m:ctrlPr>
                  </m:sSupPr>
                  <m:e>
                    <m:d>
                      <m:dPr>
                        <m:ctrlPr>
                          <w:rPr>
                            <w:rFonts w:ascii="Cambria Math" w:hAnsi="Cambria Math"/>
                            <w:i/>
                            <w:sz w:val="24"/>
                            <w:szCs w:val="24"/>
                          </w:rPr>
                        </m:ctrlPr>
                      </m:dPr>
                      <m:e>
                        <m:r>
                          <w:rPr>
                            <w:rFonts w:ascii="Cambria Math"/>
                            <w:sz w:val="24"/>
                            <w:szCs w:val="24"/>
                            <w:lang w:val="ka-GE"/>
                          </w:rPr>
                          <m:t>L+10</m:t>
                        </m:r>
                      </m:e>
                    </m:d>
                  </m:e>
                  <m:sup>
                    <m:r>
                      <w:rPr>
                        <w:rFonts w:ascii="Cambria Math"/>
                        <w:sz w:val="24"/>
                        <w:szCs w:val="24"/>
                        <w:lang w:val="ka-GE"/>
                      </w:rPr>
                      <m:t>0,44</m:t>
                    </m:r>
                  </m:sup>
                </m:sSup>
              </m:den>
            </m:f>
          </m:e>
        </m:d>
        <m:r>
          <w:rPr>
            <w:rFonts w:ascii="Cambria Math" w:hAnsi="Cambria Math" w:cs="Cambria Math"/>
            <w:sz w:val="24"/>
            <w:szCs w:val="24"/>
            <w:lang w:val="ka-GE"/>
          </w:rPr>
          <m:t>⋅</m:t>
        </m:r>
        <m:r>
          <w:rPr>
            <w:rFonts w:ascii="Cambria Math"/>
            <w:sz w:val="24"/>
            <w:szCs w:val="24"/>
            <w:lang w:val="ka-GE"/>
          </w:rPr>
          <m:t>Π</m:t>
        </m:r>
        <m:r>
          <w:rPr>
            <w:rFonts w:ascii="Cambria Math" w:hAnsi="Cambria Math" w:cs="Cambria Math"/>
            <w:sz w:val="24"/>
            <w:szCs w:val="24"/>
            <w:lang w:val="ka-GE"/>
          </w:rPr>
          <m:t>⋅</m:t>
        </m:r>
        <m:r>
          <w:rPr>
            <w:rFonts w:ascii="Cambria Math"/>
            <w:sz w:val="24"/>
            <w:szCs w:val="24"/>
            <w:lang w:val="ka-GE"/>
          </w:rPr>
          <m:t>λ</m:t>
        </m:r>
        <m:r>
          <w:rPr>
            <w:rFonts w:ascii="Cambria Math" w:hAnsi="Cambria Math" w:cs="Cambria Math"/>
            <w:sz w:val="24"/>
            <w:szCs w:val="24"/>
            <w:lang w:val="ka-GE"/>
          </w:rPr>
          <m:t>⋅</m:t>
        </m:r>
        <m:r>
          <w:rPr>
            <w:rFonts w:ascii="Cambria Math"/>
            <w:sz w:val="24"/>
            <w:szCs w:val="24"/>
            <w:lang w:val="ka-GE"/>
          </w:rPr>
          <m:t>δ</m:t>
        </m:r>
      </m:oMath>
      <w:r w:rsidRPr="00A04BBF">
        <w:rPr>
          <w:sz w:val="24"/>
          <w:szCs w:val="24"/>
          <w:lang w:val="ka-GE"/>
        </w:rPr>
        <w:t xml:space="preserve"> მ</w:t>
      </w:r>
      <w:r w:rsidRPr="00A04BBF">
        <w:rPr>
          <w:sz w:val="24"/>
          <w:szCs w:val="24"/>
          <w:vertAlign w:val="superscript"/>
          <w:lang w:val="ka-GE"/>
        </w:rPr>
        <w:t>3</w:t>
      </w:r>
      <w:r w:rsidRPr="00A04BBF">
        <w:rPr>
          <w:sz w:val="24"/>
          <w:szCs w:val="24"/>
          <w:lang w:val="ka-GE"/>
        </w:rPr>
        <w:t>/წმ</w:t>
      </w:r>
    </w:p>
    <w:p w14:paraId="1CBF80B3" w14:textId="01795A28" w:rsidR="00A04BBF" w:rsidRDefault="00A04BBF" w:rsidP="00A04BBF">
      <w:pPr>
        <w:rPr>
          <w:sz w:val="24"/>
          <w:szCs w:val="24"/>
          <w:lang w:val="ka-GE"/>
        </w:rPr>
      </w:pPr>
      <w:r>
        <w:rPr>
          <w:sz w:val="24"/>
          <w:szCs w:val="24"/>
          <w:lang w:val="ka-GE"/>
        </w:rPr>
        <w:t>სადაც:</w:t>
      </w:r>
    </w:p>
    <w:p w14:paraId="1660E018" w14:textId="2718971C" w:rsidR="00A04BBF" w:rsidRPr="00A04BBF" w:rsidRDefault="00A04BBF" w:rsidP="00B400EA">
      <w:pPr>
        <w:pStyle w:val="ListParagraph"/>
        <w:numPr>
          <w:ilvl w:val="0"/>
          <w:numId w:val="12"/>
        </w:numPr>
        <w:jc w:val="both"/>
        <w:rPr>
          <w:lang w:val="ka-GE"/>
        </w:rPr>
      </w:pPr>
      <w:r w:rsidRPr="00A04BBF">
        <w:t xml:space="preserve">R- </w:t>
      </w:r>
      <w:r w:rsidRPr="00A04BBF">
        <w:rPr>
          <w:lang w:val="ka-GE"/>
        </w:rPr>
        <w:t>რაიონული პარამეტრია. მისი მნიშვნელობა დასავლეთ  საქართველოს პირობებში მიღებულია 1,35-ის ტოლი;</w:t>
      </w:r>
    </w:p>
    <w:p w14:paraId="1D81AAD9" w14:textId="0D58F9A8" w:rsidR="00A04BBF" w:rsidRPr="00A04BBF" w:rsidRDefault="00A04BBF" w:rsidP="00B400EA">
      <w:pPr>
        <w:pStyle w:val="ListParagraph"/>
        <w:numPr>
          <w:ilvl w:val="0"/>
          <w:numId w:val="12"/>
        </w:numPr>
        <w:jc w:val="both"/>
        <w:rPr>
          <w:lang w:val="ka-GE"/>
        </w:rPr>
      </w:pPr>
      <w:r w:rsidRPr="00A04BBF">
        <w:t xml:space="preserve">F - </w:t>
      </w:r>
      <w:r w:rsidRPr="00A04BBF">
        <w:rPr>
          <w:lang w:val="ka-GE"/>
        </w:rPr>
        <w:t>წყალშემკრები აუზის ფართობია საპროექტო კვეთში კმ</w:t>
      </w:r>
      <w:r w:rsidRPr="003A4297">
        <w:rPr>
          <w:vertAlign w:val="superscript"/>
          <w:lang w:val="ka-GE"/>
        </w:rPr>
        <w:t>2</w:t>
      </w:r>
      <w:r w:rsidRPr="00A04BBF">
        <w:rPr>
          <w:lang w:val="ka-GE"/>
        </w:rPr>
        <w:t>-ში;</w:t>
      </w:r>
    </w:p>
    <w:p w14:paraId="12840E2B" w14:textId="3A6D9919" w:rsidR="00A04BBF" w:rsidRPr="00A04BBF" w:rsidRDefault="00A04BBF" w:rsidP="00B400EA">
      <w:pPr>
        <w:pStyle w:val="ListParagraph"/>
        <w:numPr>
          <w:ilvl w:val="0"/>
          <w:numId w:val="12"/>
        </w:numPr>
        <w:jc w:val="both"/>
        <w:rPr>
          <w:lang w:val="ka-GE"/>
        </w:rPr>
      </w:pPr>
      <w:r w:rsidRPr="00A04BBF">
        <w:t xml:space="preserve">K- </w:t>
      </w:r>
      <w:r w:rsidRPr="00A04BBF">
        <w:rPr>
          <w:lang w:val="ka-GE"/>
        </w:rPr>
        <w:t>რაიონის კლიმატური კოეფიციენტია, რომლის მნიშვნელობა აიღება</w:t>
      </w:r>
      <w:r w:rsidRPr="00A04BBF">
        <w:t xml:space="preserve"> </w:t>
      </w:r>
      <w:r w:rsidRPr="00A04BBF">
        <w:rPr>
          <w:lang w:val="ka-GE"/>
        </w:rPr>
        <w:t>სპეციალური რუკიდან და ჩვენ შემთხვევაში ტოლია 6-ის;</w:t>
      </w:r>
    </w:p>
    <w:p w14:paraId="6F203819" w14:textId="57774B67" w:rsidR="00A04BBF" w:rsidRPr="00A04BBF" w:rsidRDefault="00A04BBF" w:rsidP="00B400EA">
      <w:pPr>
        <w:pStyle w:val="ListParagraph"/>
        <w:numPr>
          <w:ilvl w:val="0"/>
          <w:numId w:val="12"/>
        </w:numPr>
        <w:jc w:val="both"/>
        <w:rPr>
          <w:sz w:val="24"/>
          <w:szCs w:val="24"/>
          <w:lang w:val="ka-GE"/>
        </w:rPr>
      </w:pPr>
      <w:r>
        <w:rPr>
          <w:rFonts w:ascii="AcadNusx" w:hAnsi="AcadNusx"/>
          <w:position w:val="-6"/>
        </w:rPr>
        <w:object w:dxaOrig="200" w:dyaOrig="220" w14:anchorId="7CB1FEA5">
          <v:shape id="_x0000_i1037" type="#_x0000_t75" style="width:10.5pt;height:10.5pt" o:ole="">
            <v:imagedata r:id="rId59" o:title=""/>
          </v:shape>
          <o:OLEObject Type="Embed" ProgID="Equation.3" ShapeID="_x0000_i1037" DrawAspect="Content" ObjectID="_1640093428" r:id="rId60"/>
        </w:object>
      </w:r>
      <w:r w:rsidR="003A4297">
        <w:rPr>
          <w:sz w:val="24"/>
          <w:szCs w:val="24"/>
          <w:lang w:val="ka-GE"/>
        </w:rPr>
        <w:t>-</w:t>
      </w:r>
      <w:r w:rsidRPr="00A04BBF">
        <w:rPr>
          <w:sz w:val="24"/>
          <w:szCs w:val="24"/>
          <w:lang w:val="ka-GE"/>
        </w:rPr>
        <w:t xml:space="preserve"> </w:t>
      </w:r>
      <w:proofErr w:type="spellStart"/>
      <w:r w:rsidRPr="00A04BBF">
        <w:rPr>
          <w:sz w:val="24"/>
          <w:szCs w:val="24"/>
          <w:lang w:val="ka-GE"/>
        </w:rPr>
        <w:t>განმეორებადობაა</w:t>
      </w:r>
      <w:proofErr w:type="spellEnd"/>
      <w:r w:rsidRPr="00A04BBF">
        <w:rPr>
          <w:sz w:val="24"/>
          <w:szCs w:val="24"/>
          <w:lang w:val="ka-GE"/>
        </w:rPr>
        <w:t xml:space="preserve"> წლებში;</w:t>
      </w:r>
    </w:p>
    <w:p w14:paraId="421504ED" w14:textId="5CEB4A40" w:rsidR="00A04BBF" w:rsidRPr="00A04BBF" w:rsidRDefault="00A04BBF" w:rsidP="00B400EA">
      <w:pPr>
        <w:pStyle w:val="ListParagraph"/>
        <w:numPr>
          <w:ilvl w:val="0"/>
          <w:numId w:val="12"/>
        </w:numPr>
        <w:jc w:val="both"/>
        <w:rPr>
          <w:sz w:val="24"/>
          <w:szCs w:val="24"/>
          <w:lang w:val="ka-GE"/>
        </w:rPr>
      </w:pPr>
      <w:r>
        <w:rPr>
          <w:rFonts w:ascii="AcadNusx" w:hAnsi="AcadNusx"/>
          <w:position w:val="-6"/>
        </w:rPr>
        <w:object w:dxaOrig="160" w:dyaOrig="300" w14:anchorId="74C44608">
          <v:shape id="_x0000_i1038" type="#_x0000_t75" style="width:7.5pt;height:15pt" o:ole="">
            <v:imagedata r:id="rId61" o:title=""/>
          </v:shape>
          <o:OLEObject Type="Embed" ProgID="Equation.3" ShapeID="_x0000_i1038" DrawAspect="Content" ObjectID="_1640093429" r:id="rId62"/>
        </w:object>
      </w:r>
      <w:r w:rsidR="003A4297">
        <w:rPr>
          <w:sz w:val="24"/>
          <w:szCs w:val="24"/>
          <w:lang w:val="ka-GE"/>
        </w:rPr>
        <w:t>-</w:t>
      </w:r>
      <w:r w:rsidRPr="00A04BBF">
        <w:rPr>
          <w:sz w:val="24"/>
          <w:szCs w:val="24"/>
          <w:lang w:val="ka-GE"/>
        </w:rPr>
        <w:t xml:space="preserve">მდინარის ნაკადის გაწონასწორებული </w:t>
      </w:r>
      <w:proofErr w:type="spellStart"/>
      <w:r w:rsidRPr="00A04BBF">
        <w:rPr>
          <w:sz w:val="24"/>
          <w:szCs w:val="24"/>
          <w:lang w:val="ka-GE"/>
        </w:rPr>
        <w:t>ქანობია</w:t>
      </w:r>
      <w:proofErr w:type="spellEnd"/>
      <w:r w:rsidRPr="00A04BBF">
        <w:rPr>
          <w:sz w:val="24"/>
          <w:szCs w:val="24"/>
          <w:lang w:val="ka-GE"/>
        </w:rPr>
        <w:t xml:space="preserve"> ერთეულებში სათავიდან საპროექტო კვეთამდე;</w:t>
      </w:r>
    </w:p>
    <w:p w14:paraId="3B6ADD07" w14:textId="26ABA583" w:rsidR="00A04BBF" w:rsidRPr="00A04BBF" w:rsidRDefault="00A04BBF" w:rsidP="00B400EA">
      <w:pPr>
        <w:pStyle w:val="ListParagraph"/>
        <w:numPr>
          <w:ilvl w:val="0"/>
          <w:numId w:val="12"/>
        </w:numPr>
        <w:jc w:val="both"/>
        <w:rPr>
          <w:sz w:val="24"/>
          <w:szCs w:val="24"/>
          <w:lang w:val="ka-GE"/>
        </w:rPr>
      </w:pPr>
      <w:r>
        <w:rPr>
          <w:rFonts w:ascii="AcadNusx" w:hAnsi="AcadNusx"/>
          <w:position w:val="-4"/>
        </w:rPr>
        <w:object w:dxaOrig="220" w:dyaOrig="260" w14:anchorId="3B8C5893">
          <v:shape id="_x0000_i1039" type="#_x0000_t75" style="width:10.5pt;height:13pt" o:ole="">
            <v:imagedata r:id="rId63" o:title=""/>
          </v:shape>
          <o:OLEObject Type="Embed" ProgID="Equation.3" ShapeID="_x0000_i1039" DrawAspect="Content" ObjectID="_1640093430" r:id="rId64"/>
        </w:object>
      </w:r>
      <w:r w:rsidRPr="00A04BBF">
        <w:rPr>
          <w:rFonts w:ascii="AcadNusx" w:hAnsi="AcadNusx"/>
        </w:rPr>
        <w:t xml:space="preserve">- </w:t>
      </w:r>
      <w:r w:rsidRPr="00A04BBF">
        <w:rPr>
          <w:sz w:val="24"/>
          <w:szCs w:val="24"/>
          <w:lang w:val="ka-GE"/>
        </w:rPr>
        <w:t>მდინარის სიგრძეა სათავიდან საპროექტო კვეთამდე კმ-ში;</w:t>
      </w:r>
    </w:p>
    <w:p w14:paraId="0DAE22B9" w14:textId="3584837B" w:rsidR="00A04BBF" w:rsidRPr="00A04BBF" w:rsidRDefault="00A04BBF" w:rsidP="00B400EA">
      <w:pPr>
        <w:pStyle w:val="ListParagraph"/>
        <w:numPr>
          <w:ilvl w:val="0"/>
          <w:numId w:val="12"/>
        </w:numPr>
        <w:jc w:val="both"/>
        <w:rPr>
          <w:sz w:val="24"/>
          <w:szCs w:val="24"/>
          <w:lang w:val="ka-GE"/>
        </w:rPr>
      </w:pPr>
      <w:r>
        <w:rPr>
          <w:rFonts w:ascii="AcadNusx" w:hAnsi="AcadNusx"/>
          <w:position w:val="-4"/>
          <w:lang w:val="es-ES"/>
        </w:rPr>
        <w:object w:dxaOrig="260" w:dyaOrig="240" w14:anchorId="5B17C05B">
          <v:shape id="_x0000_i1040" type="#_x0000_t75" style="width:13pt;height:12pt" o:ole="">
            <v:imagedata r:id="rId65" o:title=""/>
          </v:shape>
          <o:OLEObject Type="Embed" ProgID="Equation.3" ShapeID="_x0000_i1040" DrawAspect="Content" ObjectID="_1640093431" r:id="rId66"/>
        </w:object>
      </w:r>
      <w:r w:rsidRPr="00A04BBF">
        <w:rPr>
          <w:rFonts w:ascii="AcadNusx" w:hAnsi="AcadNusx"/>
          <w:lang w:val="es-ES"/>
        </w:rPr>
        <w:t xml:space="preserve">- </w:t>
      </w:r>
      <w:r w:rsidRPr="00A04BBF">
        <w:rPr>
          <w:sz w:val="24"/>
          <w:szCs w:val="24"/>
          <w:lang w:val="ka-GE"/>
        </w:rPr>
        <w:t xml:space="preserve">მდინარის აუზში არსებული ნიადაგის საფარველის მახასიათებელი კოეფიციენტია. მისი მნიშვნელობა აიღება სპეციალური რუკიდან და შესაბამისი ცხრილიდან. ჩვენ შემთხვევაში </w:t>
      </w:r>
      <w:r w:rsidR="003A4297">
        <w:rPr>
          <w:sz w:val="24"/>
          <w:szCs w:val="24"/>
          <w:lang w:val="ka-GE"/>
        </w:rPr>
        <w:t xml:space="preserve">ეს მახასიათებელი უდრის </w:t>
      </w:r>
      <w:r w:rsidRPr="00A04BBF">
        <w:rPr>
          <w:sz w:val="24"/>
          <w:szCs w:val="24"/>
          <w:lang w:val="ka-GE"/>
        </w:rPr>
        <w:t>1</w:t>
      </w:r>
      <w:r w:rsidR="003A4297">
        <w:rPr>
          <w:sz w:val="24"/>
          <w:szCs w:val="24"/>
          <w:lang w:val="ka-GE"/>
        </w:rPr>
        <w:t>-ს</w:t>
      </w:r>
      <w:r w:rsidRPr="00A04BBF">
        <w:rPr>
          <w:sz w:val="24"/>
          <w:szCs w:val="24"/>
          <w:lang w:val="ka-GE"/>
        </w:rPr>
        <w:t>.</w:t>
      </w:r>
    </w:p>
    <w:p w14:paraId="27845147" w14:textId="77EDD948" w:rsidR="00A04BBF" w:rsidRPr="00A94494" w:rsidRDefault="00A04BBF" w:rsidP="00B400EA">
      <w:pPr>
        <w:pStyle w:val="ListParagraph"/>
        <w:numPr>
          <w:ilvl w:val="0"/>
          <w:numId w:val="12"/>
        </w:numPr>
        <w:jc w:val="both"/>
        <w:rPr>
          <w:sz w:val="24"/>
          <w:szCs w:val="24"/>
          <w:lang w:val="ka-GE"/>
        </w:rPr>
      </w:pPr>
      <w:r>
        <w:rPr>
          <w:rFonts w:ascii="AcadNusx" w:hAnsi="AcadNusx"/>
          <w:position w:val="-6"/>
          <w:lang w:val="es-ES"/>
        </w:rPr>
        <w:object w:dxaOrig="220" w:dyaOrig="280" w14:anchorId="03D2554E">
          <v:shape id="_x0000_i1041" type="#_x0000_t75" style="width:10.5pt;height:13pt" o:ole="">
            <v:imagedata r:id="rId67" o:title=""/>
          </v:shape>
          <o:OLEObject Type="Embed" ProgID="Equation.3" ShapeID="_x0000_i1041" DrawAspect="Content" ObjectID="_1640093432" r:id="rId68"/>
        </w:object>
      </w:r>
      <w:r w:rsidRPr="00A04BBF">
        <w:rPr>
          <w:rFonts w:ascii="AcadNusx" w:hAnsi="AcadNusx"/>
          <w:lang w:val="es-ES"/>
        </w:rPr>
        <w:t xml:space="preserve">- </w:t>
      </w:r>
      <w:r w:rsidRPr="00A04BBF">
        <w:rPr>
          <w:sz w:val="24"/>
          <w:szCs w:val="24"/>
          <w:lang w:val="ka-GE"/>
        </w:rPr>
        <w:t xml:space="preserve">აუზის </w:t>
      </w:r>
      <w:proofErr w:type="spellStart"/>
      <w:r w:rsidRPr="00A04BBF">
        <w:rPr>
          <w:sz w:val="24"/>
          <w:szCs w:val="24"/>
          <w:lang w:val="ka-GE"/>
        </w:rPr>
        <w:t>ტყიანობის</w:t>
      </w:r>
      <w:proofErr w:type="spellEnd"/>
      <w:r w:rsidRPr="00A04BBF">
        <w:rPr>
          <w:sz w:val="24"/>
          <w:szCs w:val="24"/>
          <w:lang w:val="ka-GE"/>
        </w:rPr>
        <w:t xml:space="preserve"> კოეფიციენტია, რომლის სიდიდე იანგარიშება გამოსახულებით</w:t>
      </w:r>
      <w:r>
        <w:rPr>
          <w:sz w:val="24"/>
          <w:szCs w:val="24"/>
        </w:rPr>
        <w:t>:</w:t>
      </w:r>
    </w:p>
    <w:p w14:paraId="7AB58FD8" w14:textId="281A4EE7" w:rsidR="00A94494" w:rsidRDefault="00A94494" w:rsidP="00A94494">
      <w:pPr>
        <w:jc w:val="center"/>
        <w:rPr>
          <w:rFonts w:ascii="AcadNusx" w:hAnsi="AcadNusx"/>
          <w:lang w:val="es-ES"/>
        </w:rPr>
      </w:pPr>
      <w:r>
        <w:rPr>
          <w:rFonts w:ascii="AcadNusx" w:hAnsi="AcadNusx"/>
          <w:position w:val="-56"/>
          <w:lang w:val="es-ES"/>
        </w:rPr>
        <w:object w:dxaOrig="1520" w:dyaOrig="940" w14:anchorId="77B22EE9">
          <v:shape id="_x0000_i1042" type="#_x0000_t75" style="width:76pt;height:46.5pt" o:ole="">
            <v:imagedata r:id="rId69" o:title=""/>
          </v:shape>
          <o:OLEObject Type="Embed" ProgID="Equation.3" ShapeID="_x0000_i1042" DrawAspect="Content" ObjectID="_1640093433" r:id="rId70"/>
        </w:object>
      </w:r>
    </w:p>
    <w:p w14:paraId="1451BF4C" w14:textId="06E2BBA7" w:rsidR="00A94494" w:rsidRDefault="00A94494" w:rsidP="00A94494">
      <w:pPr>
        <w:ind w:left="810"/>
        <w:rPr>
          <w:lang w:val="ka-GE"/>
        </w:rPr>
      </w:pPr>
      <w:r>
        <w:rPr>
          <w:lang w:val="ka-GE"/>
        </w:rPr>
        <w:t xml:space="preserve">სადაც: </w:t>
      </w:r>
      <w:r>
        <w:rPr>
          <w:rFonts w:ascii="AcadNusx" w:hAnsi="AcadNusx"/>
          <w:position w:val="-12"/>
          <w:lang w:val="es-ES"/>
        </w:rPr>
        <w:object w:dxaOrig="260" w:dyaOrig="360" w14:anchorId="7EEE027D">
          <v:shape id="_x0000_i1043" type="#_x0000_t75" style="width:13pt;height:18pt" o:ole="">
            <v:imagedata r:id="rId71" o:title=""/>
          </v:shape>
          <o:OLEObject Type="Embed" ProgID="Equation.3" ShapeID="_x0000_i1043" DrawAspect="Content" ObjectID="_1640093434" r:id="rId72"/>
        </w:object>
      </w:r>
      <w:r>
        <w:rPr>
          <w:rFonts w:asciiTheme="minorHAnsi" w:hAnsiTheme="minorHAnsi"/>
          <w:lang w:val="ka-GE"/>
        </w:rPr>
        <w:t xml:space="preserve"> </w:t>
      </w:r>
      <w:r>
        <w:rPr>
          <w:lang w:val="ka-GE"/>
        </w:rPr>
        <w:t>აუზის მაქსიმალური სიგანეა %-ში.</w:t>
      </w:r>
    </w:p>
    <w:p w14:paraId="4345B056" w14:textId="61760CD3" w:rsidR="00A94494" w:rsidRPr="00A94494" w:rsidRDefault="00A94494" w:rsidP="00B400EA">
      <w:pPr>
        <w:pStyle w:val="ListParagraph"/>
        <w:numPr>
          <w:ilvl w:val="0"/>
          <w:numId w:val="13"/>
        </w:numPr>
        <w:rPr>
          <w:sz w:val="24"/>
          <w:szCs w:val="24"/>
          <w:lang w:val="ka-GE"/>
        </w:rPr>
      </w:pPr>
      <w:r w:rsidRPr="00A94494">
        <w:rPr>
          <w:position w:val="-6"/>
          <w:lang w:val="fr-FR"/>
        </w:rPr>
        <w:object w:dxaOrig="220" w:dyaOrig="280" w14:anchorId="6BB0DB84">
          <v:shape id="_x0000_i1044" type="#_x0000_t75" style="width:11.5pt;height:14.5pt" o:ole="">
            <v:imagedata r:id="rId73" o:title=""/>
          </v:shape>
          <o:OLEObject Type="Embed" ProgID="Equation.3" ShapeID="_x0000_i1044" DrawAspect="Content" ObjectID="_1640093435" r:id="rId74"/>
        </w:object>
      </w:r>
      <w:r w:rsidRPr="00A94494">
        <w:rPr>
          <w:position w:val="-6"/>
          <w:lang w:val="ka-GE"/>
        </w:rPr>
        <w:t>-აუზის ფორმის კოეფიციენტია, მისი მნიშვნელობა მიიღება გამოსახულებით</w:t>
      </w:r>
      <w:r>
        <w:rPr>
          <w:position w:val="-6"/>
          <w:lang w:val="ka-GE"/>
        </w:rPr>
        <w:t>:</w:t>
      </w:r>
    </w:p>
    <w:p w14:paraId="08D6F204" w14:textId="42B14BD8" w:rsidR="00A94494" w:rsidRDefault="00A94494" w:rsidP="00A94494">
      <w:pPr>
        <w:jc w:val="center"/>
        <w:rPr>
          <w:rFonts w:ascii="AcadNusx" w:hAnsi="AcadNusx"/>
          <w:position w:val="-30"/>
          <w:lang w:val="fr-FR"/>
        </w:rPr>
      </w:pPr>
      <w:r>
        <w:rPr>
          <w:rFonts w:ascii="AcadNusx" w:hAnsi="AcadNusx"/>
          <w:position w:val="-30"/>
          <w:lang w:val="fr-FR"/>
        </w:rPr>
        <w:object w:dxaOrig="2139" w:dyaOrig="700" w14:anchorId="50DCC547">
          <v:shape id="_x0000_i1045" type="#_x0000_t75" style="width:107.5pt;height:35pt" o:ole="">
            <v:imagedata r:id="rId75" o:title=""/>
          </v:shape>
          <o:OLEObject Type="Embed" ProgID="Equation.3" ShapeID="_x0000_i1045" DrawAspect="Content" ObjectID="_1640093436" r:id="rId76"/>
        </w:object>
      </w:r>
    </w:p>
    <w:p w14:paraId="26B76AB9" w14:textId="32BE0981" w:rsidR="00A94494" w:rsidRDefault="00A94494" w:rsidP="00A94494">
      <w:pPr>
        <w:ind w:left="810"/>
        <w:rPr>
          <w:lang w:val="ka-GE"/>
        </w:rPr>
      </w:pPr>
      <w:r>
        <w:rPr>
          <w:sz w:val="24"/>
          <w:szCs w:val="24"/>
          <w:lang w:val="ka-GE"/>
        </w:rPr>
        <w:t xml:space="preserve">სადაც </w:t>
      </w:r>
      <w:r>
        <w:rPr>
          <w:rFonts w:ascii="AcadNusx" w:hAnsi="AcadNusx"/>
          <w:position w:val="-12"/>
          <w:lang w:val="fr-FR"/>
        </w:rPr>
        <w:object w:dxaOrig="480" w:dyaOrig="360" w14:anchorId="280CD22C">
          <v:shape id="_x0000_i1046" type="#_x0000_t75" style="width:24.5pt;height:17pt" o:ole="">
            <v:imagedata r:id="rId77" o:title=""/>
          </v:shape>
          <o:OLEObject Type="Embed" ProgID="Equation.3" ShapeID="_x0000_i1046" DrawAspect="Content" ObjectID="_1640093437" r:id="rId78"/>
        </w:object>
      </w:r>
      <w:r>
        <w:rPr>
          <w:rFonts w:asciiTheme="minorHAnsi" w:hAnsiTheme="minorHAnsi"/>
          <w:lang w:val="ka-GE"/>
        </w:rPr>
        <w:t xml:space="preserve"> </w:t>
      </w:r>
      <w:r>
        <w:rPr>
          <w:lang w:val="ka-GE"/>
        </w:rPr>
        <w:t>აუზის მაქსიმალური სიგანეა კმ-ში;</w:t>
      </w:r>
    </w:p>
    <w:p w14:paraId="3F7F6C6F" w14:textId="2B8F8AB5" w:rsidR="00A94494" w:rsidRDefault="00A94494" w:rsidP="00A94494">
      <w:pPr>
        <w:ind w:left="810"/>
        <w:rPr>
          <w:rFonts w:ascii="AcadNusx" w:hAnsi="AcadNusx"/>
          <w:lang w:val="fr-FR"/>
        </w:rPr>
      </w:pPr>
      <w:r>
        <w:rPr>
          <w:rFonts w:ascii="AcadNusx" w:hAnsi="AcadNusx"/>
          <w:position w:val="-12"/>
          <w:lang w:val="fr-FR"/>
        </w:rPr>
        <w:object w:dxaOrig="420" w:dyaOrig="360" w14:anchorId="3D4D50D4">
          <v:shape id="_x0000_i1047" type="#_x0000_t75" style="width:22pt;height:17pt" o:ole="">
            <v:imagedata r:id="rId79" o:title=""/>
          </v:shape>
          <o:OLEObject Type="Embed" ProgID="Equation.3" ShapeID="_x0000_i1047" DrawAspect="Content" ObjectID="_1640093438" r:id="rId80"/>
        </w:object>
      </w:r>
      <w:r>
        <w:rPr>
          <w:lang w:val="ka-GE"/>
        </w:rPr>
        <w:t xml:space="preserve">აუზის საშუალო სიგანეა კმ-ში. მისი მნიშვნელობა მიიღება გამოსახულებით </w:t>
      </w:r>
      <w:r>
        <w:rPr>
          <w:rFonts w:ascii="AcadNusx" w:hAnsi="AcadNusx"/>
          <w:position w:val="-24"/>
          <w:lang w:val="fr-FR"/>
        </w:rPr>
        <w:object w:dxaOrig="920" w:dyaOrig="620" w14:anchorId="2958E07E">
          <v:shape id="_x0000_i1048" type="#_x0000_t75" style="width:46.5pt;height:31.5pt" o:ole="">
            <v:imagedata r:id="rId81" o:title=""/>
          </v:shape>
          <o:OLEObject Type="Embed" ProgID="Equation.3" ShapeID="_x0000_i1048" DrawAspect="Content" ObjectID="_1640093439" r:id="rId82"/>
        </w:object>
      </w:r>
    </w:p>
    <w:p w14:paraId="3CC91407" w14:textId="15FED9EF" w:rsidR="00A94494" w:rsidRPr="00C27EEA" w:rsidRDefault="00A94494" w:rsidP="00A94494">
      <w:pPr>
        <w:jc w:val="both"/>
        <w:rPr>
          <w:lang w:val="ka-GE"/>
        </w:rPr>
      </w:pPr>
      <w:r w:rsidRPr="00C27EEA">
        <w:rPr>
          <w:lang w:val="ka-GE"/>
        </w:rPr>
        <w:t xml:space="preserve">საპროექტო ხიდის კვეთში მდ. ძირულას წყლის მაქსიმალური ხარჯების საანგარიშოდ საჭირო </w:t>
      </w:r>
      <w:proofErr w:type="spellStart"/>
      <w:r w:rsidRPr="00C27EEA">
        <w:rPr>
          <w:lang w:val="ka-GE"/>
        </w:rPr>
        <w:t>მორფომეტრიული</w:t>
      </w:r>
      <w:proofErr w:type="spellEnd"/>
      <w:r w:rsidRPr="00C27EEA">
        <w:rPr>
          <w:lang w:val="ka-GE"/>
        </w:rPr>
        <w:t xml:space="preserve"> ელემენტების მნიშვნელობები, დადგენილი 1:50000 მასშტაბის ტოპოგრაფიული რუკის მიხედვით, ასევე ზემოთ მოყვანილი ფორმულით გაანგარიშებული 100 წლიანი, 50 წლიანი, 20 წლიანი და 10 წლიანი </w:t>
      </w:r>
      <w:proofErr w:type="spellStart"/>
      <w:r w:rsidRPr="00C27EEA">
        <w:rPr>
          <w:lang w:val="ka-GE"/>
        </w:rPr>
        <w:t>განმეორებადობის</w:t>
      </w:r>
      <w:proofErr w:type="spellEnd"/>
      <w:r w:rsidRPr="00C27EEA">
        <w:rPr>
          <w:lang w:val="ka-GE"/>
        </w:rPr>
        <w:t xml:space="preserve"> წყლის მაქსიმალური ხარჯების სიდიდეები, მოცემულია ქვემოთ,</w:t>
      </w:r>
      <w:r w:rsidR="00333970" w:rsidRPr="00C27EEA">
        <w:rPr>
          <w:lang w:val="ka-GE"/>
        </w:rPr>
        <w:t xml:space="preserve"> ცხრილში 4.3.2.2</w:t>
      </w:r>
    </w:p>
    <w:p w14:paraId="51FEE887" w14:textId="08C75D89" w:rsidR="00A94494" w:rsidRPr="00C27EEA" w:rsidRDefault="00333970" w:rsidP="00A94494">
      <w:pPr>
        <w:jc w:val="both"/>
        <w:rPr>
          <w:sz w:val="20"/>
          <w:szCs w:val="20"/>
          <w:lang w:val="ka-GE"/>
        </w:rPr>
      </w:pPr>
      <w:r w:rsidRPr="00C27EEA">
        <w:rPr>
          <w:b/>
          <w:bCs/>
          <w:sz w:val="20"/>
          <w:szCs w:val="20"/>
          <w:lang w:val="ka-GE"/>
        </w:rPr>
        <w:t>ცხრილში 4.3.2.2</w:t>
      </w:r>
      <w:r w:rsidRPr="00C27EEA">
        <w:rPr>
          <w:sz w:val="20"/>
          <w:szCs w:val="20"/>
          <w:lang w:val="ka-GE"/>
        </w:rPr>
        <w:t xml:space="preserve"> </w:t>
      </w:r>
      <w:r w:rsidR="00A94494" w:rsidRPr="00C27EEA">
        <w:rPr>
          <w:sz w:val="20"/>
          <w:szCs w:val="20"/>
          <w:lang w:val="ka-GE"/>
        </w:rPr>
        <w:t>მდინარე ძირულას წყლის მაქსიმალური ხარჯები მ</w:t>
      </w:r>
      <w:r w:rsidR="00A94494" w:rsidRPr="00C27EEA">
        <w:rPr>
          <w:sz w:val="20"/>
          <w:szCs w:val="20"/>
          <w:vertAlign w:val="superscript"/>
          <w:lang w:val="ka-GE"/>
        </w:rPr>
        <w:t>3</w:t>
      </w:r>
      <w:r w:rsidR="00A94494" w:rsidRPr="00C27EEA">
        <w:rPr>
          <w:sz w:val="20"/>
          <w:szCs w:val="20"/>
          <w:lang w:val="ka-GE"/>
        </w:rPr>
        <w:t>/წმ-ში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3"/>
        <w:gridCol w:w="694"/>
        <w:gridCol w:w="694"/>
        <w:gridCol w:w="694"/>
        <w:gridCol w:w="696"/>
        <w:gridCol w:w="696"/>
        <w:gridCol w:w="696"/>
        <w:gridCol w:w="846"/>
        <w:gridCol w:w="738"/>
        <w:gridCol w:w="831"/>
        <w:gridCol w:w="808"/>
      </w:tblGrid>
      <w:tr w:rsidR="00A94494" w:rsidRPr="00A94494" w14:paraId="62FC9C36" w14:textId="77777777" w:rsidTr="00A94494">
        <w:tc>
          <w:tcPr>
            <w:tcW w:w="900" w:type="pct"/>
            <w:vMerge w:val="restart"/>
          </w:tcPr>
          <w:p w14:paraId="19C86533" w14:textId="1C4F67FA" w:rsidR="00A94494" w:rsidRDefault="00A94494" w:rsidP="00A94494">
            <w:pPr>
              <w:spacing w:after="0" w:line="240" w:lineRule="auto"/>
              <w:ind w:left="360"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w:t>
            </w:r>
          </w:p>
          <w:p w14:paraId="6B3ACA7C" w14:textId="3DFC8A38" w:rsidR="00A94494" w:rsidRPr="00A94494" w:rsidRDefault="00A94494" w:rsidP="00A94494">
            <w:pPr>
              <w:spacing w:after="0" w:line="240" w:lineRule="auto"/>
              <w:ind w:left="360" w:right="-900"/>
              <w:jc w:val="both"/>
              <w:rPr>
                <w:rFonts w:eastAsia="Times New Roman" w:cs="Times New Roman"/>
                <w:sz w:val="20"/>
                <w:szCs w:val="20"/>
                <w:lang w:val="ka-GE"/>
              </w:rPr>
            </w:pPr>
            <w:r>
              <w:rPr>
                <w:rFonts w:eastAsia="Times New Roman" w:cs="Times New Roman"/>
                <w:sz w:val="20"/>
                <w:szCs w:val="20"/>
                <w:lang w:val="ka-GE"/>
              </w:rPr>
              <w:t>კვეთი</w:t>
            </w:r>
          </w:p>
        </w:tc>
        <w:tc>
          <w:tcPr>
            <w:tcW w:w="385" w:type="pct"/>
            <w:vMerge w:val="restart"/>
          </w:tcPr>
          <w:p w14:paraId="4976D528" w14:textId="65648F9B" w:rsidR="00A94494" w:rsidRPr="00A94494" w:rsidRDefault="00A94494" w:rsidP="00A94494">
            <w:pPr>
              <w:spacing w:after="0" w:line="240" w:lineRule="auto"/>
              <w:ind w:right="-900"/>
              <w:jc w:val="both"/>
              <w:rPr>
                <w:rFonts w:ascii="AcadNusx" w:eastAsia="Times New Roman" w:hAnsi="AcadNusx" w:cs="Times New Roman"/>
                <w:sz w:val="20"/>
                <w:szCs w:val="20"/>
              </w:rPr>
            </w:pPr>
            <w:r w:rsidRPr="00A94494">
              <w:rPr>
                <w:rFonts w:ascii="AcadNusx" w:eastAsia="Times New Roman" w:hAnsi="AcadNusx" w:cs="Times New Roman"/>
                <w:sz w:val="20"/>
                <w:szCs w:val="20"/>
              </w:rPr>
              <w:t xml:space="preserve">  </w:t>
            </w:r>
            <w:r w:rsidR="000573CE">
              <w:rPr>
                <w:rFonts w:ascii="AcadNusx" w:eastAsia="Times New Roman" w:hAnsi="AcadNusx" w:cs="Times New Roman"/>
                <w:noProof/>
                <w:position w:val="-4"/>
                <w:sz w:val="20"/>
                <w:szCs w:val="20"/>
              </w:rPr>
              <w:drawing>
                <wp:inline distT="0" distB="0" distL="0" distR="0" wp14:anchorId="0FB62166" wp14:editId="0D49DB09">
                  <wp:extent cx="165100" cy="165100"/>
                  <wp:effectExtent l="0" t="0" r="6350" b="635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p w14:paraId="6EDC3EC3"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rPr>
              <w:t xml:space="preserve">  km</w:t>
            </w:r>
            <w:r w:rsidRPr="00A94494">
              <w:rPr>
                <w:rFonts w:ascii="AcadNusx" w:eastAsia="Times New Roman" w:hAnsi="AcadNusx" w:cs="Times New Roman"/>
                <w:sz w:val="20"/>
                <w:szCs w:val="20"/>
                <w:vertAlign w:val="superscript"/>
              </w:rPr>
              <w:t>2</w:t>
            </w:r>
          </w:p>
        </w:tc>
        <w:tc>
          <w:tcPr>
            <w:tcW w:w="385" w:type="pct"/>
            <w:vMerge w:val="restart"/>
          </w:tcPr>
          <w:p w14:paraId="1260B9E0" w14:textId="1AA578D5" w:rsidR="00A94494" w:rsidRPr="00A94494" w:rsidRDefault="00A94494" w:rsidP="00A94494">
            <w:pPr>
              <w:spacing w:after="0" w:line="240" w:lineRule="auto"/>
              <w:ind w:right="-900"/>
              <w:jc w:val="both"/>
              <w:rPr>
                <w:rFonts w:ascii="AcadNusx" w:eastAsia="Times New Roman" w:hAnsi="AcadNusx" w:cs="Times New Roman"/>
                <w:sz w:val="20"/>
                <w:szCs w:val="20"/>
                <w:lang w:val="es-ES"/>
              </w:rPr>
            </w:pPr>
            <w:r w:rsidRPr="00A94494">
              <w:rPr>
                <w:rFonts w:ascii="AcadNusx" w:eastAsia="Times New Roman" w:hAnsi="AcadNusx" w:cs="Times New Roman"/>
                <w:sz w:val="20"/>
                <w:szCs w:val="20"/>
              </w:rPr>
              <w:t xml:space="preserve">  </w:t>
            </w:r>
            <w:r w:rsidR="000573CE">
              <w:rPr>
                <w:rFonts w:ascii="AcadNusx" w:eastAsia="Times New Roman" w:hAnsi="AcadNusx" w:cs="Times New Roman"/>
                <w:noProof/>
                <w:position w:val="-4"/>
                <w:sz w:val="20"/>
                <w:szCs w:val="20"/>
              </w:rPr>
              <w:drawing>
                <wp:inline distT="0" distB="0" distL="0" distR="0" wp14:anchorId="592BF57C" wp14:editId="02949F07">
                  <wp:extent cx="133350" cy="165100"/>
                  <wp:effectExtent l="0" t="0" r="0" b="6350"/>
                  <wp:docPr id="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p>
          <w:p w14:paraId="23C783BE"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es-ES"/>
              </w:rPr>
              <w:t xml:space="preserve">  km</w:t>
            </w:r>
          </w:p>
        </w:tc>
        <w:tc>
          <w:tcPr>
            <w:tcW w:w="385" w:type="pct"/>
            <w:vMerge w:val="restart"/>
          </w:tcPr>
          <w:p w14:paraId="3815E0CC" w14:textId="304B7428" w:rsidR="00A94494" w:rsidRPr="00A94494" w:rsidRDefault="00A94494" w:rsidP="00A94494">
            <w:pPr>
              <w:spacing w:after="0" w:line="240" w:lineRule="auto"/>
              <w:jc w:val="both"/>
              <w:rPr>
                <w:rFonts w:ascii="AcadNusx" w:eastAsia="Times New Roman" w:hAnsi="AcadNusx" w:cs="Times New Roman"/>
                <w:sz w:val="20"/>
                <w:szCs w:val="20"/>
              </w:rPr>
            </w:pPr>
            <w:r w:rsidRPr="00A94494">
              <w:rPr>
                <w:rFonts w:ascii="AcadNusx" w:eastAsia="Times New Roman" w:hAnsi="AcadNusx" w:cs="Times New Roman"/>
                <w:sz w:val="20"/>
                <w:szCs w:val="20"/>
              </w:rPr>
              <w:t xml:space="preserve">  </w:t>
            </w:r>
            <w:r w:rsidR="000573CE">
              <w:rPr>
                <w:rFonts w:ascii="AcadNusx" w:eastAsia="Times New Roman" w:hAnsi="AcadNusx" w:cs="Times New Roman"/>
                <w:noProof/>
                <w:position w:val="-6"/>
                <w:sz w:val="20"/>
                <w:szCs w:val="20"/>
              </w:rPr>
              <w:drawing>
                <wp:inline distT="0" distB="0" distL="0" distR="0" wp14:anchorId="06756F11" wp14:editId="740CF622">
                  <wp:extent cx="88900" cy="165100"/>
                  <wp:effectExtent l="0" t="0" r="6350" b="6350"/>
                  <wp:docPr id="4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p>
          <w:p w14:paraId="3A5DC49B" w14:textId="77777777" w:rsidR="00A94494" w:rsidRPr="00A94494" w:rsidRDefault="00A94494" w:rsidP="00A94494">
            <w:pPr>
              <w:tabs>
                <w:tab w:val="left" w:pos="252"/>
              </w:tabs>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rPr>
              <w:t xml:space="preserve"> </w:t>
            </w:r>
            <w:proofErr w:type="spellStart"/>
            <w:r w:rsidRPr="00A94494">
              <w:rPr>
                <w:rFonts w:ascii="AcadNusx" w:eastAsia="Times New Roman" w:hAnsi="AcadNusx" w:cs="Times New Roman"/>
                <w:sz w:val="20"/>
                <w:szCs w:val="20"/>
              </w:rPr>
              <w:t>kal</w:t>
            </w:r>
            <w:proofErr w:type="spellEnd"/>
          </w:p>
        </w:tc>
        <w:tc>
          <w:tcPr>
            <w:tcW w:w="386" w:type="pct"/>
            <w:vMerge w:val="restart"/>
          </w:tcPr>
          <w:p w14:paraId="3A4C47A0" w14:textId="326FFA33" w:rsidR="00A94494" w:rsidRPr="00A94494" w:rsidRDefault="00A94494" w:rsidP="00A94494">
            <w:pPr>
              <w:tabs>
                <w:tab w:val="left" w:pos="216"/>
              </w:tabs>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es-ES"/>
              </w:rPr>
              <w:t xml:space="preserve">  </w:t>
            </w:r>
            <w:r w:rsidR="000573CE">
              <w:rPr>
                <w:rFonts w:ascii="AcadNusx" w:eastAsia="Times New Roman" w:hAnsi="AcadNusx" w:cs="Times New Roman"/>
                <w:noProof/>
                <w:position w:val="-6"/>
                <w:sz w:val="20"/>
                <w:szCs w:val="20"/>
              </w:rPr>
              <w:drawing>
                <wp:inline distT="0" distB="0" distL="0" distR="0" wp14:anchorId="62328A8F" wp14:editId="7A4B3653">
                  <wp:extent cx="133350" cy="184150"/>
                  <wp:effectExtent l="0" t="0" r="0" b="6350"/>
                  <wp:docPr id="4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p>
        </w:tc>
        <w:tc>
          <w:tcPr>
            <w:tcW w:w="386" w:type="pct"/>
            <w:vMerge w:val="restart"/>
          </w:tcPr>
          <w:p w14:paraId="1B648C62" w14:textId="1544BB80"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position w:val="-6"/>
                <w:sz w:val="20"/>
                <w:szCs w:val="20"/>
                <w:lang w:val="fr-FR"/>
              </w:rPr>
              <w:t xml:space="preserve">  </w:t>
            </w:r>
            <w:r w:rsidR="000573CE">
              <w:rPr>
                <w:rFonts w:ascii="AcadNusx" w:eastAsia="Times New Roman" w:hAnsi="AcadNusx" w:cs="Times New Roman"/>
                <w:noProof/>
                <w:position w:val="-6"/>
                <w:sz w:val="20"/>
                <w:szCs w:val="20"/>
              </w:rPr>
              <w:drawing>
                <wp:inline distT="0" distB="0" distL="0" distR="0" wp14:anchorId="47FA704F" wp14:editId="42AA2B1C">
                  <wp:extent cx="146050" cy="184150"/>
                  <wp:effectExtent l="0" t="0" r="6350" b="6350"/>
                  <wp:docPr id="3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6050" cy="184150"/>
                          </a:xfrm>
                          <a:prstGeom prst="rect">
                            <a:avLst/>
                          </a:prstGeom>
                          <a:noFill/>
                          <a:ln>
                            <a:noFill/>
                          </a:ln>
                        </pic:spPr>
                      </pic:pic>
                    </a:graphicData>
                  </a:graphic>
                </wp:inline>
              </w:drawing>
            </w:r>
          </w:p>
        </w:tc>
        <w:tc>
          <w:tcPr>
            <w:tcW w:w="386" w:type="pct"/>
            <w:vMerge w:val="restart"/>
          </w:tcPr>
          <w:p w14:paraId="7B6A5B79" w14:textId="62B488D2"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rPr>
              <w:t xml:space="preserve"> </w:t>
            </w:r>
            <w:r w:rsidR="000573CE">
              <w:rPr>
                <w:rFonts w:ascii="AcadNusx" w:eastAsia="Times New Roman" w:hAnsi="AcadNusx" w:cs="Times New Roman"/>
                <w:noProof/>
                <w:position w:val="-4"/>
                <w:sz w:val="20"/>
                <w:szCs w:val="20"/>
              </w:rPr>
              <w:drawing>
                <wp:inline distT="0" distB="0" distL="0" distR="0" wp14:anchorId="6DB350CD" wp14:editId="45EE515F">
                  <wp:extent cx="165100" cy="165100"/>
                  <wp:effectExtent l="0" t="0" r="6350" b="6350"/>
                  <wp:docPr id="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1786" w:type="pct"/>
            <w:gridSpan w:val="4"/>
          </w:tcPr>
          <w:p w14:paraId="3A4422EC" w14:textId="2A4CF4A8" w:rsidR="00A94494" w:rsidRPr="00A94494" w:rsidRDefault="00A94494" w:rsidP="00A94494">
            <w:pPr>
              <w:spacing w:after="0" w:line="240" w:lineRule="auto"/>
              <w:ind w:left="360" w:right="-900"/>
              <w:jc w:val="both"/>
              <w:rPr>
                <w:rFonts w:eastAsia="Times New Roman" w:cs="Times New Roman"/>
                <w:sz w:val="20"/>
                <w:szCs w:val="20"/>
                <w:lang w:val="ka-GE"/>
              </w:rPr>
            </w:pPr>
            <w:proofErr w:type="spellStart"/>
            <w:r>
              <w:rPr>
                <w:rFonts w:eastAsia="Times New Roman" w:cs="Times New Roman"/>
                <w:sz w:val="20"/>
                <w:szCs w:val="20"/>
                <w:lang w:val="ka-GE"/>
              </w:rPr>
              <w:t>მაქსილური</w:t>
            </w:r>
            <w:proofErr w:type="spellEnd"/>
            <w:r>
              <w:rPr>
                <w:rFonts w:eastAsia="Times New Roman" w:cs="Times New Roman"/>
                <w:sz w:val="20"/>
                <w:szCs w:val="20"/>
                <w:lang w:val="ka-GE"/>
              </w:rPr>
              <w:t xml:space="preserve"> ხარჯები</w:t>
            </w:r>
          </w:p>
        </w:tc>
      </w:tr>
      <w:tr w:rsidR="00A94494" w:rsidRPr="00A94494" w14:paraId="2231301B" w14:textId="77777777" w:rsidTr="00A94494">
        <w:trPr>
          <w:trHeight w:val="602"/>
        </w:trPr>
        <w:tc>
          <w:tcPr>
            <w:tcW w:w="900" w:type="pct"/>
            <w:vMerge/>
          </w:tcPr>
          <w:p w14:paraId="1001B3B7" w14:textId="77777777" w:rsidR="00A94494" w:rsidRPr="00A94494" w:rsidRDefault="00A94494" w:rsidP="00A94494">
            <w:pPr>
              <w:spacing w:after="0" w:line="240" w:lineRule="auto"/>
              <w:ind w:left="360" w:right="-900"/>
              <w:jc w:val="center"/>
              <w:rPr>
                <w:rFonts w:ascii="AcadNusx" w:eastAsia="Times New Roman" w:hAnsi="AcadNusx" w:cs="Times New Roman"/>
                <w:sz w:val="20"/>
                <w:szCs w:val="20"/>
                <w:lang w:val="fr-FR"/>
              </w:rPr>
            </w:pPr>
          </w:p>
        </w:tc>
        <w:tc>
          <w:tcPr>
            <w:tcW w:w="385" w:type="pct"/>
            <w:vMerge/>
          </w:tcPr>
          <w:p w14:paraId="2C581CC4"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385" w:type="pct"/>
            <w:vMerge/>
          </w:tcPr>
          <w:p w14:paraId="4B546844"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385" w:type="pct"/>
            <w:vMerge/>
          </w:tcPr>
          <w:p w14:paraId="0030C31C"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386" w:type="pct"/>
            <w:vMerge/>
          </w:tcPr>
          <w:p w14:paraId="69B9CACF"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386" w:type="pct"/>
            <w:vMerge/>
          </w:tcPr>
          <w:p w14:paraId="17A6458A"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386" w:type="pct"/>
            <w:vMerge/>
          </w:tcPr>
          <w:p w14:paraId="60C674EE" w14:textId="77777777" w:rsidR="00A94494" w:rsidRPr="00A94494" w:rsidRDefault="00A94494" w:rsidP="00A94494">
            <w:pPr>
              <w:spacing w:after="0" w:line="240" w:lineRule="auto"/>
              <w:ind w:left="360" w:right="-900"/>
              <w:jc w:val="both"/>
              <w:rPr>
                <w:rFonts w:ascii="AcadNusx" w:eastAsia="Times New Roman" w:hAnsi="AcadNusx" w:cs="Times New Roman"/>
                <w:sz w:val="20"/>
                <w:szCs w:val="20"/>
                <w:lang w:val="fr-FR"/>
              </w:rPr>
            </w:pPr>
          </w:p>
        </w:tc>
        <w:tc>
          <w:tcPr>
            <w:tcW w:w="469" w:type="pct"/>
          </w:tcPr>
          <w:p w14:paraId="3880B856" w14:textId="77777777" w:rsidR="00A94494" w:rsidRPr="00A94494" w:rsidRDefault="00A94494" w:rsidP="00A94494">
            <w:pPr>
              <w:tabs>
                <w:tab w:val="left" w:pos="216"/>
              </w:tabs>
              <w:spacing w:after="0" w:line="240" w:lineRule="auto"/>
              <w:ind w:right="-900"/>
              <w:jc w:val="both"/>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132FBAF7">
                <v:shape id="_x0000_i1049" type="#_x0000_t75" style="width:19pt;height:11.5pt" o:ole="">
                  <v:imagedata r:id="rId89" o:title=""/>
                </v:shape>
                <o:OLEObject Type="Embed" ProgID="Equation.3" ShapeID="_x0000_i1049" DrawAspect="Content" ObjectID="_1640093440" r:id="rId90"/>
              </w:object>
            </w:r>
            <w:r w:rsidRPr="00A94494">
              <w:rPr>
                <w:rFonts w:ascii="AcadNusx" w:eastAsia="Times New Roman" w:hAnsi="AcadNusx" w:cs="Arial"/>
                <w:sz w:val="20"/>
                <w:szCs w:val="20"/>
              </w:rPr>
              <w:t>100</w:t>
            </w:r>
          </w:p>
          <w:p w14:paraId="3D2C87F8"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c>
          <w:tcPr>
            <w:tcW w:w="409" w:type="pct"/>
          </w:tcPr>
          <w:p w14:paraId="70690EEE" w14:textId="77777777" w:rsidR="00A94494" w:rsidRPr="00A94494" w:rsidRDefault="00A94494" w:rsidP="00A94494">
            <w:pPr>
              <w:tabs>
                <w:tab w:val="left" w:pos="216"/>
              </w:tabs>
              <w:spacing w:after="0" w:line="240" w:lineRule="auto"/>
              <w:ind w:right="-900"/>
              <w:jc w:val="both"/>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29245E30">
                <v:shape id="_x0000_i1050" type="#_x0000_t75" style="width:19pt;height:11.5pt" o:ole="">
                  <v:imagedata r:id="rId89" o:title=""/>
                </v:shape>
                <o:OLEObject Type="Embed" ProgID="Equation.3" ShapeID="_x0000_i1050" DrawAspect="Content" ObjectID="_1640093441" r:id="rId91"/>
              </w:object>
            </w:r>
            <w:r w:rsidRPr="00A94494">
              <w:rPr>
                <w:rFonts w:ascii="AcadNusx" w:eastAsia="Times New Roman" w:hAnsi="AcadNusx" w:cs="Arial"/>
                <w:sz w:val="20"/>
                <w:szCs w:val="20"/>
              </w:rPr>
              <w:t>50</w:t>
            </w:r>
          </w:p>
          <w:p w14:paraId="096EB880" w14:textId="77777777" w:rsidR="00A94494" w:rsidRPr="00A94494" w:rsidRDefault="00A94494" w:rsidP="00A94494">
            <w:pPr>
              <w:tabs>
                <w:tab w:val="left" w:pos="180"/>
              </w:tabs>
              <w:spacing w:after="0" w:line="240" w:lineRule="auto"/>
              <w:ind w:right="-900"/>
              <w:jc w:val="both"/>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c>
          <w:tcPr>
            <w:tcW w:w="461" w:type="pct"/>
          </w:tcPr>
          <w:p w14:paraId="77A8B9AC" w14:textId="77777777" w:rsidR="00A94494" w:rsidRPr="00A94494" w:rsidRDefault="00A94494" w:rsidP="00A94494">
            <w:pPr>
              <w:tabs>
                <w:tab w:val="left" w:pos="216"/>
              </w:tabs>
              <w:spacing w:after="0" w:line="240" w:lineRule="auto"/>
              <w:ind w:right="-900"/>
              <w:jc w:val="both"/>
              <w:rPr>
                <w:rFonts w:ascii="AcadNusx" w:eastAsia="Times New Roman" w:hAnsi="AcadNusx" w:cs="Arial"/>
                <w:sz w:val="20"/>
                <w:szCs w:val="20"/>
              </w:rPr>
            </w:pPr>
            <w:r w:rsidRPr="00A94494">
              <w:rPr>
                <w:rFonts w:ascii="AcadNusx" w:eastAsia="Times New Roman" w:hAnsi="AcadNusx" w:cs="Arial"/>
                <w:position w:val="-6"/>
                <w:sz w:val="20"/>
                <w:szCs w:val="20"/>
              </w:rPr>
              <w:t xml:space="preserve"> </w:t>
            </w:r>
            <w:r w:rsidRPr="00A94494">
              <w:rPr>
                <w:rFonts w:ascii="AcadNusx" w:eastAsia="Times New Roman" w:hAnsi="AcadNusx" w:cs="Arial"/>
                <w:position w:val="-6"/>
                <w:sz w:val="20"/>
                <w:szCs w:val="20"/>
              </w:rPr>
              <w:object w:dxaOrig="380" w:dyaOrig="220" w14:anchorId="733E23B6">
                <v:shape id="_x0000_i1051" type="#_x0000_t75" style="width:19pt;height:11.5pt" o:ole="">
                  <v:imagedata r:id="rId89" o:title=""/>
                </v:shape>
                <o:OLEObject Type="Embed" ProgID="Equation.3" ShapeID="_x0000_i1051" DrawAspect="Content" ObjectID="_1640093442" r:id="rId92"/>
              </w:object>
            </w:r>
            <w:r w:rsidRPr="00A94494">
              <w:rPr>
                <w:rFonts w:ascii="AcadNusx" w:eastAsia="Times New Roman" w:hAnsi="AcadNusx" w:cs="Arial"/>
                <w:sz w:val="20"/>
                <w:szCs w:val="20"/>
              </w:rPr>
              <w:t>20</w:t>
            </w:r>
          </w:p>
          <w:p w14:paraId="1EE7FE03"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Arial"/>
                <w:sz w:val="20"/>
                <w:szCs w:val="20"/>
              </w:rPr>
              <w:t xml:space="preserve"> </w:t>
            </w:r>
            <w:proofErr w:type="spellStart"/>
            <w:r w:rsidRPr="00A94494">
              <w:rPr>
                <w:rFonts w:ascii="AcadNusx" w:eastAsia="Times New Roman" w:hAnsi="AcadNusx" w:cs="Arial"/>
                <w:sz w:val="20"/>
                <w:szCs w:val="20"/>
              </w:rPr>
              <w:t>wels</w:t>
            </w:r>
            <w:proofErr w:type="spellEnd"/>
          </w:p>
        </w:tc>
        <w:tc>
          <w:tcPr>
            <w:tcW w:w="448" w:type="pct"/>
          </w:tcPr>
          <w:p w14:paraId="45087CC0" w14:textId="77777777" w:rsidR="00A94494" w:rsidRPr="00A94494" w:rsidRDefault="00A94494" w:rsidP="00A94494">
            <w:pPr>
              <w:tabs>
                <w:tab w:val="left" w:pos="216"/>
              </w:tabs>
              <w:spacing w:after="0" w:line="240" w:lineRule="auto"/>
              <w:ind w:right="-900"/>
              <w:jc w:val="both"/>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31ECF9E0">
                <v:shape id="_x0000_i1052" type="#_x0000_t75" style="width:19pt;height:11.5pt" o:ole="">
                  <v:imagedata r:id="rId89" o:title=""/>
                </v:shape>
                <o:OLEObject Type="Embed" ProgID="Equation.3" ShapeID="_x0000_i1052" DrawAspect="Content" ObjectID="_1640093443" r:id="rId93"/>
              </w:object>
            </w:r>
            <w:r w:rsidRPr="00A94494">
              <w:rPr>
                <w:rFonts w:ascii="AcadNusx" w:eastAsia="Times New Roman" w:hAnsi="AcadNusx" w:cs="Arial"/>
                <w:sz w:val="20"/>
                <w:szCs w:val="20"/>
              </w:rPr>
              <w:t>10</w:t>
            </w:r>
          </w:p>
          <w:p w14:paraId="71A6AC69"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Arial"/>
                <w:sz w:val="20"/>
                <w:szCs w:val="20"/>
              </w:rPr>
              <w:t xml:space="preserve"> </w:t>
            </w:r>
            <w:proofErr w:type="spellStart"/>
            <w:r w:rsidRPr="00A94494">
              <w:rPr>
                <w:rFonts w:ascii="AcadNusx" w:eastAsia="Times New Roman" w:hAnsi="AcadNusx" w:cs="Arial"/>
                <w:sz w:val="20"/>
                <w:szCs w:val="20"/>
              </w:rPr>
              <w:t>wels</w:t>
            </w:r>
            <w:proofErr w:type="spellEnd"/>
          </w:p>
        </w:tc>
      </w:tr>
      <w:tr w:rsidR="00A94494" w:rsidRPr="00A94494" w14:paraId="2D1CF056" w14:textId="77777777" w:rsidTr="00A94494">
        <w:tc>
          <w:tcPr>
            <w:tcW w:w="900" w:type="pct"/>
          </w:tcPr>
          <w:p w14:paraId="540F4E4E" w14:textId="519EF492" w:rsidR="00A94494" w:rsidRPr="00A94494" w:rsidRDefault="00A94494" w:rsidP="00A94494">
            <w:pPr>
              <w:spacing w:after="0" w:line="240" w:lineRule="auto"/>
              <w:rPr>
                <w:rFonts w:eastAsia="Times New Roman" w:cs="Times New Roman"/>
                <w:sz w:val="24"/>
                <w:szCs w:val="24"/>
                <w:lang w:val="ka-GE"/>
              </w:rPr>
            </w:pPr>
            <w:r>
              <w:rPr>
                <w:rFonts w:eastAsia="Times New Roman" w:cs="Times New Roman"/>
                <w:sz w:val="20"/>
                <w:szCs w:val="20"/>
                <w:lang w:val="ka-GE"/>
              </w:rPr>
              <w:t>საპროექტო ხიდი</w:t>
            </w:r>
          </w:p>
        </w:tc>
        <w:tc>
          <w:tcPr>
            <w:tcW w:w="385" w:type="pct"/>
          </w:tcPr>
          <w:p w14:paraId="6A3BDFA6"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206</w:t>
            </w:r>
          </w:p>
        </w:tc>
        <w:tc>
          <w:tcPr>
            <w:tcW w:w="385" w:type="pct"/>
          </w:tcPr>
          <w:p w14:paraId="15FFD0ED"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42.2</w:t>
            </w:r>
          </w:p>
        </w:tc>
        <w:tc>
          <w:tcPr>
            <w:tcW w:w="385" w:type="pct"/>
          </w:tcPr>
          <w:p w14:paraId="11FEE3F9"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0.031</w:t>
            </w:r>
          </w:p>
        </w:tc>
        <w:tc>
          <w:tcPr>
            <w:tcW w:w="386" w:type="pct"/>
          </w:tcPr>
          <w:p w14:paraId="7A7C930E"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0.87</w:t>
            </w:r>
          </w:p>
        </w:tc>
        <w:tc>
          <w:tcPr>
            <w:tcW w:w="386" w:type="pct"/>
          </w:tcPr>
          <w:p w14:paraId="18228ADB"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1.19</w:t>
            </w:r>
          </w:p>
        </w:tc>
        <w:tc>
          <w:tcPr>
            <w:tcW w:w="386" w:type="pct"/>
          </w:tcPr>
          <w:p w14:paraId="0035B653" w14:textId="77777777" w:rsidR="00A94494" w:rsidRPr="00A94494" w:rsidRDefault="00A94494" w:rsidP="00A94494">
            <w:pPr>
              <w:spacing w:after="0" w:line="240" w:lineRule="auto"/>
              <w:ind w:right="-900"/>
              <w:jc w:val="both"/>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 xml:space="preserve"> 6.00</w:t>
            </w:r>
          </w:p>
        </w:tc>
        <w:tc>
          <w:tcPr>
            <w:tcW w:w="469" w:type="pct"/>
          </w:tcPr>
          <w:p w14:paraId="27A03B90" w14:textId="77777777" w:rsidR="00A94494" w:rsidRPr="00A94494" w:rsidRDefault="00A94494" w:rsidP="00A94494">
            <w:pPr>
              <w:tabs>
                <w:tab w:val="left" w:pos="216"/>
              </w:tabs>
              <w:spacing w:after="0" w:line="240" w:lineRule="auto"/>
              <w:ind w:right="-900"/>
              <w:jc w:val="both"/>
              <w:rPr>
                <w:rFonts w:ascii="AcadNusx" w:eastAsia="Times New Roman" w:hAnsi="AcadNusx" w:cs="Arial"/>
                <w:position w:val="-6"/>
                <w:sz w:val="20"/>
                <w:szCs w:val="20"/>
              </w:rPr>
            </w:pPr>
            <w:r w:rsidRPr="00A94494">
              <w:rPr>
                <w:rFonts w:ascii="AcadNusx" w:eastAsia="Times New Roman" w:hAnsi="AcadNusx" w:cs="Arial"/>
                <w:position w:val="-6"/>
                <w:sz w:val="20"/>
                <w:szCs w:val="20"/>
              </w:rPr>
              <w:t xml:space="preserve"> 352</w:t>
            </w:r>
          </w:p>
        </w:tc>
        <w:tc>
          <w:tcPr>
            <w:tcW w:w="409" w:type="pct"/>
          </w:tcPr>
          <w:p w14:paraId="4919B9A3" w14:textId="77777777" w:rsidR="00A94494" w:rsidRPr="00A94494" w:rsidRDefault="00A94494" w:rsidP="00A94494">
            <w:pPr>
              <w:tabs>
                <w:tab w:val="left" w:pos="216"/>
              </w:tabs>
              <w:spacing w:after="0" w:line="240" w:lineRule="auto"/>
              <w:ind w:right="-900"/>
              <w:jc w:val="both"/>
              <w:rPr>
                <w:rFonts w:ascii="AcadNusx" w:eastAsia="Times New Roman" w:hAnsi="AcadNusx" w:cs="Arial"/>
                <w:position w:val="-6"/>
                <w:sz w:val="20"/>
                <w:szCs w:val="20"/>
              </w:rPr>
            </w:pPr>
            <w:r w:rsidRPr="00A94494">
              <w:rPr>
                <w:rFonts w:ascii="AcadNusx" w:eastAsia="Times New Roman" w:hAnsi="AcadNusx" w:cs="Arial"/>
                <w:position w:val="-6"/>
                <w:sz w:val="20"/>
                <w:szCs w:val="20"/>
              </w:rPr>
              <w:t xml:space="preserve"> 270</w:t>
            </w:r>
          </w:p>
        </w:tc>
        <w:tc>
          <w:tcPr>
            <w:tcW w:w="461" w:type="pct"/>
          </w:tcPr>
          <w:p w14:paraId="7AF37E86" w14:textId="77777777" w:rsidR="00A94494" w:rsidRPr="00A94494" w:rsidRDefault="00A94494" w:rsidP="00A94494">
            <w:pPr>
              <w:tabs>
                <w:tab w:val="left" w:pos="216"/>
              </w:tabs>
              <w:spacing w:after="0" w:line="240" w:lineRule="auto"/>
              <w:ind w:left="360" w:right="-900"/>
              <w:jc w:val="both"/>
              <w:rPr>
                <w:rFonts w:ascii="AcadNusx" w:eastAsia="Times New Roman" w:hAnsi="AcadNusx" w:cs="Arial"/>
                <w:position w:val="-6"/>
                <w:sz w:val="20"/>
                <w:szCs w:val="20"/>
              </w:rPr>
            </w:pPr>
            <w:r w:rsidRPr="00A94494">
              <w:rPr>
                <w:rFonts w:ascii="AcadNusx" w:eastAsia="Times New Roman" w:hAnsi="AcadNusx" w:cs="Arial"/>
                <w:position w:val="-6"/>
                <w:sz w:val="20"/>
                <w:szCs w:val="20"/>
              </w:rPr>
              <w:t>191</w:t>
            </w:r>
          </w:p>
        </w:tc>
        <w:tc>
          <w:tcPr>
            <w:tcW w:w="448" w:type="pct"/>
          </w:tcPr>
          <w:p w14:paraId="6A49D27D" w14:textId="77777777" w:rsidR="00A94494" w:rsidRPr="00A94494" w:rsidRDefault="00A94494" w:rsidP="00A94494">
            <w:pPr>
              <w:tabs>
                <w:tab w:val="left" w:pos="216"/>
              </w:tabs>
              <w:spacing w:after="0" w:line="240" w:lineRule="auto"/>
              <w:ind w:right="-900"/>
              <w:jc w:val="both"/>
              <w:rPr>
                <w:rFonts w:ascii="AcadNusx" w:eastAsia="Times New Roman" w:hAnsi="AcadNusx" w:cs="Arial"/>
                <w:position w:val="-6"/>
                <w:sz w:val="20"/>
                <w:szCs w:val="20"/>
              </w:rPr>
            </w:pPr>
            <w:r w:rsidRPr="00A94494">
              <w:rPr>
                <w:rFonts w:ascii="AcadNusx" w:eastAsia="Times New Roman" w:hAnsi="AcadNusx" w:cs="Arial"/>
                <w:position w:val="-6"/>
                <w:sz w:val="20"/>
                <w:szCs w:val="20"/>
              </w:rPr>
              <w:t xml:space="preserve"> 147</w:t>
            </w:r>
          </w:p>
        </w:tc>
      </w:tr>
    </w:tbl>
    <w:p w14:paraId="4497D43E" w14:textId="70221B53" w:rsidR="00A94494" w:rsidRDefault="00A94494" w:rsidP="00A94494">
      <w:pPr>
        <w:jc w:val="both"/>
        <w:rPr>
          <w:lang w:val="ka-GE"/>
        </w:rPr>
      </w:pPr>
      <w:r w:rsidRPr="00C27EEA">
        <w:rPr>
          <w:lang w:val="ka-GE"/>
        </w:rPr>
        <w:t xml:space="preserve">იმავე მეთოდით დადგენილია წყლის მაქსიმალური ხარჯები </w:t>
      </w:r>
      <w:r w:rsidR="00694E5A">
        <w:rPr>
          <w:lang w:val="ka-GE"/>
        </w:rPr>
        <w:t>სარეკონსტრუქციო</w:t>
      </w:r>
      <w:r w:rsidRPr="00C27EEA">
        <w:rPr>
          <w:lang w:val="ka-GE"/>
        </w:rPr>
        <w:t xml:space="preserve"> სამანქანო გზის გადამკვეთ უსახელო ხევებზე. იმ მცირე ხევების წყლის მაქსიმალური ხარჯების გაანგარიშებისას, რომელთა წყალშემკრები აუზის ფართობები ნაკლებია 5კმ</w:t>
      </w:r>
      <w:r w:rsidRPr="00821A2F">
        <w:rPr>
          <w:vertAlign w:val="superscript"/>
          <w:lang w:val="ka-GE"/>
        </w:rPr>
        <w:t>2</w:t>
      </w:r>
      <w:r w:rsidRPr="00C27EEA">
        <w:rPr>
          <w:lang w:val="ka-GE"/>
        </w:rPr>
        <w:t>-ზე, ზემოთ განხილულ ფორმულაში დამატებით შედის წყალშემკრები აუზის ფართობების შესაბამისი, სპეციალურად დამუშავებული ქვემოთ მოყვანილი კოეფიციენტები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1289"/>
        <w:gridCol w:w="1289"/>
        <w:gridCol w:w="1288"/>
        <w:gridCol w:w="1289"/>
        <w:gridCol w:w="1289"/>
        <w:gridCol w:w="1289"/>
      </w:tblGrid>
      <w:tr w:rsidR="00C27EEA" w:rsidRPr="00C27EEA" w14:paraId="2E4A36AE" w14:textId="77777777" w:rsidTr="00C27EEA">
        <w:tc>
          <w:tcPr>
            <w:tcW w:w="1283" w:type="dxa"/>
          </w:tcPr>
          <w:p w14:paraId="40EBEADC"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noProof/>
                <w:position w:val="-4"/>
              </w:rPr>
              <w:drawing>
                <wp:inline distT="0" distB="0" distL="0" distR="0" wp14:anchorId="0DA915E2" wp14:editId="2AB93FC4">
                  <wp:extent cx="167005" cy="167005"/>
                  <wp:effectExtent l="0" t="0" r="444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7005" cy="167005"/>
                          </a:xfrm>
                          <a:prstGeom prst="rect">
                            <a:avLst/>
                          </a:prstGeom>
                          <a:noFill/>
                          <a:ln>
                            <a:noFill/>
                          </a:ln>
                        </pic:spPr>
                      </pic:pic>
                    </a:graphicData>
                  </a:graphic>
                </wp:inline>
              </w:drawing>
            </w:r>
            <w:r w:rsidRPr="00C27EEA">
              <w:rPr>
                <w:rFonts w:ascii="AcadNusx" w:eastAsia="Times New Roman" w:hAnsi="AcadNusx" w:cs="Times New Roman"/>
              </w:rPr>
              <w:t>km</w:t>
            </w:r>
            <w:r w:rsidRPr="00C27EEA">
              <w:rPr>
                <w:rFonts w:ascii="AcadNusx" w:eastAsia="Times New Roman" w:hAnsi="AcadNusx" w:cs="Times New Roman"/>
                <w:vertAlign w:val="superscript"/>
              </w:rPr>
              <w:t>2</w:t>
            </w:r>
          </w:p>
        </w:tc>
        <w:tc>
          <w:tcPr>
            <w:tcW w:w="1289" w:type="dxa"/>
          </w:tcPr>
          <w:p w14:paraId="359DBF88"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rial" w:eastAsia="Times New Roman" w:hAnsi="Arial" w:cs="Arial"/>
                <w:lang w:val="es-ES"/>
              </w:rPr>
              <w:t>&lt;</w:t>
            </w:r>
            <w:r w:rsidRPr="00C27EEA">
              <w:rPr>
                <w:rFonts w:ascii="AcadNusx" w:eastAsia="Times New Roman" w:hAnsi="AcadNusx" w:cs="Times New Roman"/>
                <w:lang w:val="es-ES"/>
              </w:rPr>
              <w:t>1</w:t>
            </w:r>
          </w:p>
        </w:tc>
        <w:tc>
          <w:tcPr>
            <w:tcW w:w="1289" w:type="dxa"/>
          </w:tcPr>
          <w:p w14:paraId="7FC9946D"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1</w:t>
            </w:r>
          </w:p>
        </w:tc>
        <w:tc>
          <w:tcPr>
            <w:tcW w:w="1288" w:type="dxa"/>
          </w:tcPr>
          <w:p w14:paraId="7350197F"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2</w:t>
            </w:r>
          </w:p>
        </w:tc>
        <w:tc>
          <w:tcPr>
            <w:tcW w:w="1289" w:type="dxa"/>
          </w:tcPr>
          <w:p w14:paraId="62EF1FBC"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3</w:t>
            </w:r>
          </w:p>
        </w:tc>
        <w:tc>
          <w:tcPr>
            <w:tcW w:w="1289" w:type="dxa"/>
          </w:tcPr>
          <w:p w14:paraId="0AA16038"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4</w:t>
            </w:r>
          </w:p>
        </w:tc>
        <w:tc>
          <w:tcPr>
            <w:tcW w:w="1289" w:type="dxa"/>
          </w:tcPr>
          <w:p w14:paraId="6BF4ED8D"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5</w:t>
            </w:r>
          </w:p>
        </w:tc>
      </w:tr>
      <w:tr w:rsidR="00C27EEA" w:rsidRPr="00C27EEA" w14:paraId="37D5519F" w14:textId="77777777" w:rsidTr="00C27EEA">
        <w:tc>
          <w:tcPr>
            <w:tcW w:w="1283" w:type="dxa"/>
          </w:tcPr>
          <w:p w14:paraId="70207FCF"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noProof/>
                <w:position w:val="-4"/>
              </w:rPr>
              <w:drawing>
                <wp:inline distT="0" distB="0" distL="0" distR="0" wp14:anchorId="1FD012AE" wp14:editId="0C6953D6">
                  <wp:extent cx="167005" cy="167005"/>
                  <wp:effectExtent l="0" t="0" r="444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7005" cy="167005"/>
                          </a:xfrm>
                          <a:prstGeom prst="rect">
                            <a:avLst/>
                          </a:prstGeom>
                          <a:noFill/>
                          <a:ln>
                            <a:noFill/>
                          </a:ln>
                        </pic:spPr>
                      </pic:pic>
                    </a:graphicData>
                  </a:graphic>
                </wp:inline>
              </w:drawing>
            </w:r>
            <w:r w:rsidRPr="00C27EEA">
              <w:rPr>
                <w:rFonts w:ascii="AcadNusx" w:eastAsia="Times New Roman" w:hAnsi="AcadNusx" w:cs="Times New Roman"/>
                <w:vertAlign w:val="superscript"/>
              </w:rPr>
              <w:t>I</w:t>
            </w:r>
          </w:p>
        </w:tc>
        <w:tc>
          <w:tcPr>
            <w:tcW w:w="1289" w:type="dxa"/>
          </w:tcPr>
          <w:p w14:paraId="29D416CC"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0.70</w:t>
            </w:r>
          </w:p>
        </w:tc>
        <w:tc>
          <w:tcPr>
            <w:tcW w:w="1289" w:type="dxa"/>
          </w:tcPr>
          <w:p w14:paraId="487B477B"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0.80</w:t>
            </w:r>
          </w:p>
        </w:tc>
        <w:tc>
          <w:tcPr>
            <w:tcW w:w="1288" w:type="dxa"/>
          </w:tcPr>
          <w:p w14:paraId="3C721C71"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0.83</w:t>
            </w:r>
          </w:p>
        </w:tc>
        <w:tc>
          <w:tcPr>
            <w:tcW w:w="1289" w:type="dxa"/>
          </w:tcPr>
          <w:p w14:paraId="00B9DDF7"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0.87</w:t>
            </w:r>
          </w:p>
        </w:tc>
        <w:tc>
          <w:tcPr>
            <w:tcW w:w="1289" w:type="dxa"/>
          </w:tcPr>
          <w:p w14:paraId="75850812"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0.93</w:t>
            </w:r>
          </w:p>
        </w:tc>
        <w:tc>
          <w:tcPr>
            <w:tcW w:w="1289" w:type="dxa"/>
          </w:tcPr>
          <w:p w14:paraId="0B93955A" w14:textId="77777777" w:rsidR="00C27EEA" w:rsidRPr="00C27EEA" w:rsidRDefault="00C27EEA" w:rsidP="00C27EEA">
            <w:pPr>
              <w:spacing w:after="0" w:line="240" w:lineRule="auto"/>
              <w:ind w:left="-540" w:firstLine="540"/>
              <w:jc w:val="both"/>
              <w:rPr>
                <w:rFonts w:ascii="AcadNusx" w:eastAsia="Times New Roman" w:hAnsi="AcadNusx" w:cs="Times New Roman"/>
                <w:lang w:val="es-ES"/>
              </w:rPr>
            </w:pPr>
            <w:r w:rsidRPr="00C27EEA">
              <w:rPr>
                <w:rFonts w:ascii="AcadNusx" w:eastAsia="Times New Roman" w:hAnsi="AcadNusx" w:cs="Times New Roman"/>
                <w:lang w:val="es-ES"/>
              </w:rPr>
              <w:t>1.00</w:t>
            </w:r>
          </w:p>
        </w:tc>
      </w:tr>
    </w:tbl>
    <w:p w14:paraId="31905E48" w14:textId="791A3ADA" w:rsidR="00A94494" w:rsidRPr="00C27EEA" w:rsidRDefault="00821A2F" w:rsidP="00A94494">
      <w:pPr>
        <w:jc w:val="both"/>
        <w:rPr>
          <w:lang w:val="ka-GE"/>
        </w:rPr>
      </w:pPr>
      <w:r>
        <w:rPr>
          <w:lang w:val="ka-GE"/>
        </w:rPr>
        <w:t>სარეკონსტრუქციო</w:t>
      </w:r>
      <w:r w:rsidR="00A94494" w:rsidRPr="00C27EEA">
        <w:rPr>
          <w:lang w:val="ka-GE"/>
        </w:rPr>
        <w:t xml:space="preserve"> სამანქანო გზის გადამკვეთი უსახელო ხევების მაქსიმალური ხარჯების საანგარიშოდ საჭირო </w:t>
      </w:r>
      <w:proofErr w:type="spellStart"/>
      <w:r w:rsidR="00A94494" w:rsidRPr="00C27EEA">
        <w:rPr>
          <w:lang w:val="ka-GE"/>
        </w:rPr>
        <w:t>მორფომეტრიული</w:t>
      </w:r>
      <w:proofErr w:type="spellEnd"/>
      <w:r w:rsidR="00A94494" w:rsidRPr="00C27EEA">
        <w:rPr>
          <w:lang w:val="ka-GE"/>
        </w:rPr>
        <w:t xml:space="preserve"> ელემენტების მნიშვნელობები, დადგენილი 1:25000 მასშტაბის ტოპოგრაფიული რუკის მიხედვით, ასევე ზემოთ მოყვანილი ფორმულით გაანგარიშებული 100 წლიანი, 50 წლიანი, 20 წლიანი და 10 წლიანი </w:t>
      </w:r>
      <w:proofErr w:type="spellStart"/>
      <w:r w:rsidR="00A94494" w:rsidRPr="00C27EEA">
        <w:rPr>
          <w:lang w:val="ka-GE"/>
        </w:rPr>
        <w:t>განმეორებადობის</w:t>
      </w:r>
      <w:proofErr w:type="spellEnd"/>
      <w:r w:rsidR="00A94494" w:rsidRPr="00C27EEA">
        <w:rPr>
          <w:lang w:val="ka-GE"/>
        </w:rPr>
        <w:t xml:space="preserve"> წყლის მაქსიმალური ხარჯების სიდიდეები, მოცემულია ცხრილში</w:t>
      </w:r>
      <w:r w:rsidR="00C27EEA" w:rsidRPr="00C27EEA">
        <w:rPr>
          <w:lang w:val="ka-GE"/>
        </w:rPr>
        <w:t xml:space="preserve"> 4.3.2.3</w:t>
      </w:r>
      <w:r w:rsidR="00A94494" w:rsidRPr="00C27EEA">
        <w:rPr>
          <w:lang w:val="ka-GE"/>
        </w:rPr>
        <w:t>.</w:t>
      </w:r>
    </w:p>
    <w:p w14:paraId="50826FEB" w14:textId="0FF83B2F" w:rsidR="00C27EEA" w:rsidRPr="00C27EEA" w:rsidRDefault="00C27EEA" w:rsidP="00476CA0">
      <w:pPr>
        <w:jc w:val="both"/>
        <w:rPr>
          <w:sz w:val="20"/>
          <w:szCs w:val="20"/>
          <w:lang w:val="ka-GE"/>
        </w:rPr>
      </w:pPr>
      <w:r w:rsidRPr="00C27EEA">
        <w:rPr>
          <w:b/>
          <w:bCs/>
          <w:sz w:val="20"/>
          <w:szCs w:val="20"/>
          <w:lang w:val="ka-GE"/>
        </w:rPr>
        <w:t>ცხრილი 4.3.2.3</w:t>
      </w:r>
      <w:r w:rsidRPr="00C27EEA">
        <w:rPr>
          <w:sz w:val="20"/>
          <w:szCs w:val="20"/>
          <w:lang w:val="ka-GE"/>
        </w:rPr>
        <w:t xml:space="preserve"> </w:t>
      </w:r>
      <w:r w:rsidR="00694E5A">
        <w:rPr>
          <w:sz w:val="20"/>
          <w:szCs w:val="20"/>
          <w:lang w:val="ka-GE"/>
        </w:rPr>
        <w:t>სარეკონსტრუქციო</w:t>
      </w:r>
      <w:r w:rsidRPr="00C27EEA">
        <w:rPr>
          <w:sz w:val="20"/>
          <w:szCs w:val="20"/>
          <w:lang w:val="ka-GE"/>
        </w:rPr>
        <w:t xml:space="preserve"> სამანქანო გზის გადამკვეთი ხევების წყლის მაქსიმალური ხარჯები მ</w:t>
      </w:r>
      <w:r w:rsidRPr="00C27EEA">
        <w:rPr>
          <w:sz w:val="20"/>
          <w:szCs w:val="20"/>
          <w:vertAlign w:val="superscript"/>
          <w:lang w:val="ka-GE"/>
        </w:rPr>
        <w:t>3</w:t>
      </w:r>
      <w:r w:rsidRPr="00C27EEA">
        <w:rPr>
          <w:sz w:val="20"/>
          <w:szCs w:val="20"/>
          <w:lang w:val="ka-GE"/>
        </w:rPr>
        <w:t>/წმ-ში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709"/>
        <w:gridCol w:w="709"/>
        <w:gridCol w:w="710"/>
        <w:gridCol w:w="710"/>
        <w:gridCol w:w="710"/>
        <w:gridCol w:w="710"/>
        <w:gridCol w:w="795"/>
        <w:gridCol w:w="737"/>
        <w:gridCol w:w="787"/>
        <w:gridCol w:w="796"/>
      </w:tblGrid>
      <w:tr w:rsidR="00A94494" w:rsidRPr="00A94494" w14:paraId="189F87BF" w14:textId="77777777" w:rsidTr="00476CA0">
        <w:tc>
          <w:tcPr>
            <w:tcW w:w="915" w:type="pct"/>
            <w:vMerge w:val="restart"/>
            <w:vAlign w:val="center"/>
          </w:tcPr>
          <w:p w14:paraId="37DA3CBB"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roofErr w:type="spellStart"/>
            <w:proofErr w:type="gramStart"/>
            <w:r w:rsidRPr="00A94494">
              <w:rPr>
                <w:rFonts w:ascii="AcadNusx" w:eastAsia="Times New Roman" w:hAnsi="AcadNusx" w:cs="Times New Roman"/>
                <w:sz w:val="20"/>
                <w:szCs w:val="20"/>
                <w:lang w:val="fr-FR"/>
              </w:rPr>
              <w:t>xevis</w:t>
            </w:r>
            <w:proofErr w:type="spellEnd"/>
            <w:proofErr w:type="gramEnd"/>
            <w:r w:rsidRPr="00A94494">
              <w:rPr>
                <w:rFonts w:ascii="AcadNusx" w:eastAsia="Times New Roman" w:hAnsi="AcadNusx" w:cs="Times New Roman"/>
                <w:sz w:val="20"/>
                <w:szCs w:val="20"/>
                <w:lang w:val="fr-FR"/>
              </w:rPr>
              <w:t xml:space="preserve"> #</w:t>
            </w:r>
          </w:p>
          <w:p w14:paraId="4A589B5D" w14:textId="365640B8" w:rsidR="00A94494" w:rsidRPr="00A94494" w:rsidRDefault="00A94494" w:rsidP="00476CA0">
            <w:pPr>
              <w:spacing w:after="0" w:line="240" w:lineRule="auto"/>
              <w:ind w:right="-900"/>
              <w:rPr>
                <w:rFonts w:ascii="AcadNusx" w:eastAsia="Times New Roman" w:hAnsi="AcadNusx" w:cs="Times New Roman"/>
                <w:sz w:val="20"/>
                <w:szCs w:val="20"/>
                <w:lang w:val="fr-FR"/>
              </w:rPr>
            </w:pPr>
            <w:proofErr w:type="gramStart"/>
            <w:r w:rsidRPr="00A94494">
              <w:rPr>
                <w:rFonts w:ascii="AcadNusx" w:eastAsia="Times New Roman" w:hAnsi="AcadNusx" w:cs="Times New Roman"/>
                <w:sz w:val="20"/>
                <w:szCs w:val="20"/>
                <w:lang w:val="fr-FR"/>
              </w:rPr>
              <w:t>da</w:t>
            </w:r>
            <w:proofErr w:type="gramEnd"/>
            <w:r w:rsidRPr="00A94494">
              <w:rPr>
                <w:rFonts w:ascii="AcadNusx" w:eastAsia="Times New Roman" w:hAnsi="AcadNusx" w:cs="Times New Roman"/>
                <w:sz w:val="20"/>
                <w:szCs w:val="20"/>
                <w:lang w:val="fr-FR"/>
              </w:rPr>
              <w:t xml:space="preserve"> </w:t>
            </w:r>
            <w:proofErr w:type="spellStart"/>
            <w:r w:rsidRPr="00A94494">
              <w:rPr>
                <w:rFonts w:ascii="AcadNusx" w:eastAsia="Times New Roman" w:hAnsi="AcadNusx" w:cs="Times New Roman"/>
                <w:sz w:val="20"/>
                <w:szCs w:val="20"/>
                <w:lang w:val="fr-FR"/>
              </w:rPr>
              <w:t>niSnuli</w:t>
            </w:r>
            <w:proofErr w:type="spellEnd"/>
          </w:p>
          <w:p w14:paraId="444D18ED" w14:textId="25FD9DB3" w:rsidR="00A94494" w:rsidRPr="00A94494" w:rsidRDefault="00A94494" w:rsidP="00476CA0">
            <w:pPr>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Times New Roman"/>
                <w:sz w:val="20"/>
                <w:szCs w:val="20"/>
                <w:lang w:val="fr-FR"/>
              </w:rPr>
              <w:t>SesarTavSi</w:t>
            </w:r>
            <w:proofErr w:type="spellEnd"/>
          </w:p>
        </w:tc>
        <w:tc>
          <w:tcPr>
            <w:tcW w:w="397" w:type="pct"/>
            <w:vMerge w:val="restart"/>
            <w:vAlign w:val="center"/>
          </w:tcPr>
          <w:p w14:paraId="5CC20347" w14:textId="7AD99AD5" w:rsidR="00A94494" w:rsidRPr="00A94494" w:rsidRDefault="000573CE" w:rsidP="00476CA0">
            <w:pPr>
              <w:spacing w:after="0" w:line="240" w:lineRule="auto"/>
              <w:ind w:right="-900"/>
              <w:rPr>
                <w:rFonts w:ascii="AcadNusx" w:eastAsia="Times New Roman" w:hAnsi="AcadNusx" w:cs="Times New Roman"/>
                <w:sz w:val="20"/>
                <w:szCs w:val="20"/>
              </w:rPr>
            </w:pPr>
            <w:r>
              <w:rPr>
                <w:rFonts w:ascii="AcadNusx" w:eastAsia="Times New Roman" w:hAnsi="AcadNusx" w:cs="Times New Roman"/>
                <w:noProof/>
                <w:position w:val="-4"/>
                <w:sz w:val="20"/>
                <w:szCs w:val="20"/>
              </w:rPr>
              <w:drawing>
                <wp:inline distT="0" distB="0" distL="0" distR="0" wp14:anchorId="51ABB598" wp14:editId="0ACD238D">
                  <wp:extent cx="165100" cy="165100"/>
                  <wp:effectExtent l="0" t="0" r="635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p w14:paraId="1A04AA10" w14:textId="37A8AA77"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rPr>
              <w:t>km</w:t>
            </w:r>
            <w:r w:rsidRPr="00A94494">
              <w:rPr>
                <w:rFonts w:ascii="AcadNusx" w:eastAsia="Times New Roman" w:hAnsi="AcadNusx" w:cs="Times New Roman"/>
                <w:sz w:val="20"/>
                <w:szCs w:val="20"/>
                <w:vertAlign w:val="superscript"/>
              </w:rPr>
              <w:t>2</w:t>
            </w:r>
          </w:p>
        </w:tc>
        <w:tc>
          <w:tcPr>
            <w:tcW w:w="397" w:type="pct"/>
            <w:vMerge w:val="restart"/>
            <w:vAlign w:val="center"/>
          </w:tcPr>
          <w:p w14:paraId="3FFCF789" w14:textId="0FD9C5DD" w:rsidR="00A94494" w:rsidRPr="00A94494" w:rsidRDefault="000573CE" w:rsidP="00476CA0">
            <w:pPr>
              <w:spacing w:after="0" w:line="240" w:lineRule="auto"/>
              <w:ind w:right="-900"/>
              <w:rPr>
                <w:rFonts w:ascii="AcadNusx" w:eastAsia="Times New Roman" w:hAnsi="AcadNusx" w:cs="Times New Roman"/>
                <w:sz w:val="20"/>
                <w:szCs w:val="20"/>
                <w:lang w:val="es-ES"/>
              </w:rPr>
            </w:pPr>
            <w:r>
              <w:rPr>
                <w:rFonts w:ascii="AcadNusx" w:eastAsia="Times New Roman" w:hAnsi="AcadNusx" w:cs="Times New Roman"/>
                <w:noProof/>
                <w:position w:val="-4"/>
                <w:sz w:val="20"/>
                <w:szCs w:val="20"/>
              </w:rPr>
              <w:drawing>
                <wp:inline distT="0" distB="0" distL="0" distR="0" wp14:anchorId="436273AB" wp14:editId="4BA4E45E">
                  <wp:extent cx="133350" cy="16510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p>
          <w:p w14:paraId="66B126CC" w14:textId="121311BB"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es-ES"/>
              </w:rPr>
              <w:t>km</w:t>
            </w:r>
          </w:p>
        </w:tc>
        <w:tc>
          <w:tcPr>
            <w:tcW w:w="397" w:type="pct"/>
            <w:vMerge w:val="restart"/>
            <w:vAlign w:val="center"/>
          </w:tcPr>
          <w:p w14:paraId="352A4CC2" w14:textId="70DF3B29" w:rsidR="00A94494" w:rsidRPr="00A94494" w:rsidRDefault="000573CE" w:rsidP="00476CA0">
            <w:pPr>
              <w:spacing w:after="0" w:line="240" w:lineRule="auto"/>
              <w:rPr>
                <w:rFonts w:ascii="AcadNusx" w:eastAsia="Times New Roman" w:hAnsi="AcadNusx" w:cs="Times New Roman"/>
                <w:sz w:val="20"/>
                <w:szCs w:val="20"/>
              </w:rPr>
            </w:pPr>
            <w:r>
              <w:rPr>
                <w:rFonts w:ascii="AcadNusx" w:eastAsia="Times New Roman" w:hAnsi="AcadNusx" w:cs="Times New Roman"/>
                <w:noProof/>
                <w:position w:val="-6"/>
                <w:sz w:val="20"/>
                <w:szCs w:val="20"/>
              </w:rPr>
              <w:drawing>
                <wp:inline distT="0" distB="0" distL="0" distR="0" wp14:anchorId="32FC2CBB" wp14:editId="171A8EA6">
                  <wp:extent cx="88900" cy="16510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8900" cy="165100"/>
                          </a:xfrm>
                          <a:prstGeom prst="rect">
                            <a:avLst/>
                          </a:prstGeom>
                          <a:noFill/>
                          <a:ln>
                            <a:noFill/>
                          </a:ln>
                        </pic:spPr>
                      </pic:pic>
                    </a:graphicData>
                  </a:graphic>
                </wp:inline>
              </w:drawing>
            </w:r>
          </w:p>
          <w:p w14:paraId="32CF707D" w14:textId="7A4A4023" w:rsidR="00A94494" w:rsidRPr="00A94494" w:rsidRDefault="00A94494" w:rsidP="00476CA0">
            <w:pPr>
              <w:tabs>
                <w:tab w:val="left" w:pos="252"/>
              </w:tabs>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Times New Roman"/>
                <w:sz w:val="20"/>
                <w:szCs w:val="20"/>
              </w:rPr>
              <w:t>kal</w:t>
            </w:r>
            <w:proofErr w:type="spellEnd"/>
          </w:p>
        </w:tc>
        <w:tc>
          <w:tcPr>
            <w:tcW w:w="397" w:type="pct"/>
            <w:vMerge w:val="restart"/>
            <w:vAlign w:val="center"/>
          </w:tcPr>
          <w:p w14:paraId="5B1B4639" w14:textId="655702F2" w:rsidR="00A94494" w:rsidRPr="00A94494" w:rsidRDefault="000573CE" w:rsidP="00476CA0">
            <w:pPr>
              <w:tabs>
                <w:tab w:val="left" w:pos="216"/>
              </w:tabs>
              <w:spacing w:after="0" w:line="240" w:lineRule="auto"/>
              <w:ind w:right="-900"/>
              <w:rPr>
                <w:rFonts w:ascii="AcadNusx" w:eastAsia="Times New Roman" w:hAnsi="AcadNusx" w:cs="Times New Roman"/>
                <w:sz w:val="20"/>
                <w:szCs w:val="20"/>
                <w:lang w:val="fr-FR"/>
              </w:rPr>
            </w:pPr>
            <w:r>
              <w:rPr>
                <w:rFonts w:ascii="AcadNusx" w:eastAsia="Times New Roman" w:hAnsi="AcadNusx" w:cs="Times New Roman"/>
                <w:noProof/>
                <w:position w:val="-6"/>
                <w:sz w:val="20"/>
                <w:szCs w:val="20"/>
              </w:rPr>
              <w:drawing>
                <wp:inline distT="0" distB="0" distL="0" distR="0" wp14:anchorId="0F4CD1F6" wp14:editId="6F1A7713">
                  <wp:extent cx="133350" cy="18415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p>
        </w:tc>
        <w:tc>
          <w:tcPr>
            <w:tcW w:w="397" w:type="pct"/>
            <w:vMerge w:val="restart"/>
            <w:vAlign w:val="center"/>
          </w:tcPr>
          <w:p w14:paraId="4061D83E" w14:textId="4C0BE6C8" w:rsidR="00A94494" w:rsidRPr="00A94494" w:rsidRDefault="000573CE" w:rsidP="00476CA0">
            <w:pPr>
              <w:spacing w:after="0" w:line="240" w:lineRule="auto"/>
              <w:ind w:right="-900"/>
              <w:rPr>
                <w:rFonts w:ascii="AcadNusx" w:eastAsia="Times New Roman" w:hAnsi="AcadNusx" w:cs="Times New Roman"/>
                <w:sz w:val="20"/>
                <w:szCs w:val="20"/>
                <w:lang w:val="fr-FR"/>
              </w:rPr>
            </w:pPr>
            <w:r>
              <w:rPr>
                <w:rFonts w:ascii="AcadNusx" w:eastAsia="Times New Roman" w:hAnsi="AcadNusx" w:cs="Times New Roman"/>
                <w:noProof/>
                <w:position w:val="-6"/>
                <w:sz w:val="20"/>
                <w:szCs w:val="20"/>
              </w:rPr>
              <w:drawing>
                <wp:inline distT="0" distB="0" distL="0" distR="0" wp14:anchorId="111F7D8C" wp14:editId="2D08F781">
                  <wp:extent cx="146050" cy="184150"/>
                  <wp:effectExtent l="0" t="0" r="635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6050" cy="184150"/>
                          </a:xfrm>
                          <a:prstGeom prst="rect">
                            <a:avLst/>
                          </a:prstGeom>
                          <a:noFill/>
                          <a:ln>
                            <a:noFill/>
                          </a:ln>
                        </pic:spPr>
                      </pic:pic>
                    </a:graphicData>
                  </a:graphic>
                </wp:inline>
              </w:drawing>
            </w:r>
          </w:p>
        </w:tc>
        <w:tc>
          <w:tcPr>
            <w:tcW w:w="397" w:type="pct"/>
            <w:vMerge w:val="restart"/>
            <w:vAlign w:val="center"/>
          </w:tcPr>
          <w:p w14:paraId="04B18CB5" w14:textId="024ECACB" w:rsidR="00A94494" w:rsidRPr="00A94494" w:rsidRDefault="000573CE" w:rsidP="00476CA0">
            <w:pPr>
              <w:spacing w:after="0" w:line="240" w:lineRule="auto"/>
              <w:ind w:right="-900"/>
              <w:rPr>
                <w:rFonts w:ascii="AcadNusx" w:eastAsia="Times New Roman" w:hAnsi="AcadNusx" w:cs="Times New Roman"/>
                <w:sz w:val="20"/>
                <w:szCs w:val="20"/>
                <w:lang w:val="fr-FR"/>
              </w:rPr>
            </w:pPr>
            <w:r>
              <w:rPr>
                <w:rFonts w:ascii="AcadNusx" w:eastAsia="Times New Roman" w:hAnsi="AcadNusx" w:cs="Times New Roman"/>
                <w:noProof/>
                <w:position w:val="-4"/>
                <w:sz w:val="20"/>
                <w:szCs w:val="20"/>
              </w:rPr>
              <w:drawing>
                <wp:inline distT="0" distB="0" distL="0" distR="0" wp14:anchorId="002019AA" wp14:editId="55E9B843">
                  <wp:extent cx="165100" cy="165100"/>
                  <wp:effectExtent l="0" t="0" r="635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00A94494" w:rsidRPr="00A94494">
              <w:rPr>
                <w:rFonts w:ascii="AcadNusx" w:eastAsia="Times New Roman" w:hAnsi="AcadNusx" w:cs="Times New Roman"/>
                <w:sz w:val="20"/>
                <w:szCs w:val="20"/>
                <w:vertAlign w:val="superscript"/>
              </w:rPr>
              <w:t>I</w:t>
            </w:r>
          </w:p>
        </w:tc>
        <w:tc>
          <w:tcPr>
            <w:tcW w:w="1703" w:type="pct"/>
            <w:gridSpan w:val="4"/>
            <w:vAlign w:val="center"/>
          </w:tcPr>
          <w:p w14:paraId="2A6FA87D" w14:textId="79616B3D" w:rsidR="00A94494" w:rsidRPr="00A94494" w:rsidRDefault="00A94494" w:rsidP="00476CA0">
            <w:pPr>
              <w:spacing w:after="0" w:line="240" w:lineRule="auto"/>
              <w:ind w:left="360" w:right="-900"/>
              <w:rPr>
                <w:rFonts w:ascii="AcadNusx" w:eastAsia="Times New Roman" w:hAnsi="AcadNusx" w:cs="Times New Roman"/>
                <w:sz w:val="20"/>
                <w:szCs w:val="20"/>
                <w:lang w:val="fr-FR"/>
              </w:rPr>
            </w:pPr>
            <w:proofErr w:type="spellStart"/>
            <w:r w:rsidRPr="00A94494">
              <w:rPr>
                <w:rFonts w:ascii="AcadNusx" w:eastAsia="Times New Roman" w:hAnsi="AcadNusx" w:cs="Times New Roman"/>
                <w:sz w:val="20"/>
                <w:szCs w:val="20"/>
              </w:rPr>
              <w:t>maqsimaluri</w:t>
            </w:r>
            <w:proofErr w:type="spellEnd"/>
            <w:r w:rsidRPr="00A94494">
              <w:rPr>
                <w:rFonts w:ascii="AcadNusx" w:eastAsia="Times New Roman" w:hAnsi="AcadNusx" w:cs="Times New Roman"/>
                <w:sz w:val="20"/>
                <w:szCs w:val="20"/>
              </w:rPr>
              <w:t xml:space="preserve"> </w:t>
            </w:r>
            <w:proofErr w:type="spellStart"/>
            <w:r w:rsidRPr="00A94494">
              <w:rPr>
                <w:rFonts w:ascii="AcadNusx" w:eastAsia="Times New Roman" w:hAnsi="AcadNusx" w:cs="Times New Roman"/>
                <w:sz w:val="20"/>
                <w:szCs w:val="20"/>
              </w:rPr>
              <w:t>xarjebi</w:t>
            </w:r>
            <w:proofErr w:type="spellEnd"/>
          </w:p>
        </w:tc>
      </w:tr>
      <w:tr w:rsidR="00A94494" w:rsidRPr="00A94494" w14:paraId="40CDDB13" w14:textId="77777777" w:rsidTr="00476CA0">
        <w:tc>
          <w:tcPr>
            <w:tcW w:w="915" w:type="pct"/>
            <w:vMerge/>
            <w:vAlign w:val="center"/>
          </w:tcPr>
          <w:p w14:paraId="3B27770A"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740E8D80"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6D5763A7"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4C96FD1F"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5779670D"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677340ED"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397" w:type="pct"/>
            <w:vMerge/>
            <w:vAlign w:val="center"/>
          </w:tcPr>
          <w:p w14:paraId="4B8EB0D1" w14:textId="77777777" w:rsidR="00A94494" w:rsidRPr="00A94494" w:rsidRDefault="00A94494" w:rsidP="00476CA0">
            <w:pPr>
              <w:spacing w:after="0" w:line="240" w:lineRule="auto"/>
              <w:ind w:left="360" w:right="-900"/>
              <w:rPr>
                <w:rFonts w:ascii="AcadNusx" w:eastAsia="Times New Roman" w:hAnsi="AcadNusx" w:cs="Times New Roman"/>
                <w:sz w:val="20"/>
                <w:szCs w:val="20"/>
                <w:lang w:val="fr-FR"/>
              </w:rPr>
            </w:pPr>
          </w:p>
        </w:tc>
        <w:tc>
          <w:tcPr>
            <w:tcW w:w="444" w:type="pct"/>
            <w:vAlign w:val="center"/>
          </w:tcPr>
          <w:p w14:paraId="3C223145" w14:textId="77777777" w:rsidR="00A94494" w:rsidRPr="00A94494" w:rsidRDefault="00A94494" w:rsidP="00476CA0">
            <w:pPr>
              <w:tabs>
                <w:tab w:val="left" w:pos="216"/>
              </w:tabs>
              <w:spacing w:after="0" w:line="240" w:lineRule="auto"/>
              <w:ind w:right="-900"/>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6A852BE7">
                <v:shape id="_x0000_i1053" type="#_x0000_t75" style="width:19pt;height:11.5pt" o:ole="">
                  <v:imagedata r:id="rId89" o:title=""/>
                </v:shape>
                <o:OLEObject Type="Embed" ProgID="Equation.3" ShapeID="_x0000_i1053" DrawAspect="Content" ObjectID="_1640093444" r:id="rId94"/>
              </w:object>
            </w:r>
            <w:r w:rsidRPr="00A94494">
              <w:rPr>
                <w:rFonts w:ascii="AcadNusx" w:eastAsia="Times New Roman" w:hAnsi="AcadNusx" w:cs="Arial"/>
                <w:sz w:val="20"/>
                <w:szCs w:val="20"/>
              </w:rPr>
              <w:t>100</w:t>
            </w:r>
          </w:p>
          <w:p w14:paraId="06C8FAC3" w14:textId="77777777" w:rsidR="00A94494" w:rsidRPr="00A94494" w:rsidRDefault="00A94494" w:rsidP="00476CA0">
            <w:pPr>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c>
          <w:tcPr>
            <w:tcW w:w="374" w:type="pct"/>
            <w:vAlign w:val="center"/>
          </w:tcPr>
          <w:p w14:paraId="6748C462" w14:textId="77777777" w:rsidR="00A94494" w:rsidRPr="00A94494" w:rsidRDefault="00A94494" w:rsidP="00476CA0">
            <w:pPr>
              <w:tabs>
                <w:tab w:val="left" w:pos="216"/>
              </w:tabs>
              <w:spacing w:after="0" w:line="240" w:lineRule="auto"/>
              <w:ind w:right="-900"/>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11F23003">
                <v:shape id="_x0000_i1054" type="#_x0000_t75" style="width:19pt;height:11.5pt" o:ole="">
                  <v:imagedata r:id="rId89" o:title=""/>
                </v:shape>
                <o:OLEObject Type="Embed" ProgID="Equation.3" ShapeID="_x0000_i1054" DrawAspect="Content" ObjectID="_1640093445" r:id="rId95"/>
              </w:object>
            </w:r>
            <w:r w:rsidRPr="00A94494">
              <w:rPr>
                <w:rFonts w:ascii="AcadNusx" w:eastAsia="Times New Roman" w:hAnsi="AcadNusx" w:cs="Arial"/>
                <w:sz w:val="20"/>
                <w:szCs w:val="20"/>
              </w:rPr>
              <w:t>50</w:t>
            </w:r>
          </w:p>
          <w:p w14:paraId="6DA2D09F" w14:textId="77777777" w:rsidR="00A94494" w:rsidRPr="00A94494" w:rsidRDefault="00A94494" w:rsidP="00476CA0">
            <w:pPr>
              <w:tabs>
                <w:tab w:val="left" w:pos="180"/>
              </w:tabs>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c>
          <w:tcPr>
            <w:tcW w:w="440" w:type="pct"/>
            <w:vAlign w:val="center"/>
          </w:tcPr>
          <w:p w14:paraId="1A2A489E" w14:textId="77777777" w:rsidR="00A94494" w:rsidRPr="00A94494" w:rsidRDefault="00A94494" w:rsidP="00476CA0">
            <w:pPr>
              <w:tabs>
                <w:tab w:val="left" w:pos="216"/>
              </w:tabs>
              <w:spacing w:after="0" w:line="240" w:lineRule="auto"/>
              <w:ind w:right="-900"/>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1328A4F4">
                <v:shape id="_x0000_i1055" type="#_x0000_t75" style="width:19pt;height:11.5pt" o:ole="">
                  <v:imagedata r:id="rId89" o:title=""/>
                </v:shape>
                <o:OLEObject Type="Embed" ProgID="Equation.3" ShapeID="_x0000_i1055" DrawAspect="Content" ObjectID="_1640093446" r:id="rId96"/>
              </w:object>
            </w:r>
            <w:r w:rsidRPr="00A94494">
              <w:rPr>
                <w:rFonts w:ascii="AcadNusx" w:eastAsia="Times New Roman" w:hAnsi="AcadNusx" w:cs="Arial"/>
                <w:sz w:val="20"/>
                <w:szCs w:val="20"/>
              </w:rPr>
              <w:t>20</w:t>
            </w:r>
          </w:p>
          <w:p w14:paraId="63309BC1" w14:textId="77777777" w:rsidR="00A94494" w:rsidRPr="00A94494" w:rsidRDefault="00A94494" w:rsidP="00476CA0">
            <w:pPr>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c>
          <w:tcPr>
            <w:tcW w:w="445" w:type="pct"/>
            <w:vAlign w:val="center"/>
          </w:tcPr>
          <w:p w14:paraId="5AD42A75" w14:textId="77777777" w:rsidR="00A94494" w:rsidRPr="00A94494" w:rsidRDefault="00A94494" w:rsidP="00476CA0">
            <w:pPr>
              <w:tabs>
                <w:tab w:val="left" w:pos="216"/>
              </w:tabs>
              <w:spacing w:after="0" w:line="240" w:lineRule="auto"/>
              <w:ind w:right="-900"/>
              <w:rPr>
                <w:rFonts w:ascii="AcadNusx" w:eastAsia="Times New Roman" w:hAnsi="AcadNusx" w:cs="Arial"/>
                <w:sz w:val="20"/>
                <w:szCs w:val="20"/>
              </w:rPr>
            </w:pPr>
            <w:r w:rsidRPr="00A94494">
              <w:rPr>
                <w:rFonts w:ascii="AcadNusx" w:eastAsia="Times New Roman" w:hAnsi="AcadNusx" w:cs="Arial"/>
                <w:position w:val="-6"/>
                <w:sz w:val="20"/>
                <w:szCs w:val="20"/>
              </w:rPr>
              <w:object w:dxaOrig="380" w:dyaOrig="220" w14:anchorId="194CF185">
                <v:shape id="_x0000_i1056" type="#_x0000_t75" style="width:19pt;height:11.5pt" o:ole="">
                  <v:imagedata r:id="rId89" o:title=""/>
                </v:shape>
                <o:OLEObject Type="Embed" ProgID="Equation.3" ShapeID="_x0000_i1056" DrawAspect="Content" ObjectID="_1640093447" r:id="rId97"/>
              </w:object>
            </w:r>
            <w:r w:rsidRPr="00A94494">
              <w:rPr>
                <w:rFonts w:ascii="AcadNusx" w:eastAsia="Times New Roman" w:hAnsi="AcadNusx" w:cs="Arial"/>
                <w:sz w:val="20"/>
                <w:szCs w:val="20"/>
              </w:rPr>
              <w:t>10</w:t>
            </w:r>
          </w:p>
          <w:p w14:paraId="186DA133" w14:textId="77777777" w:rsidR="00A94494" w:rsidRPr="00A94494" w:rsidRDefault="00A94494" w:rsidP="00476CA0">
            <w:pPr>
              <w:spacing w:after="0" w:line="240" w:lineRule="auto"/>
              <w:ind w:right="-900"/>
              <w:rPr>
                <w:rFonts w:ascii="AcadNusx" w:eastAsia="Times New Roman" w:hAnsi="AcadNusx" w:cs="Times New Roman"/>
                <w:sz w:val="20"/>
                <w:szCs w:val="20"/>
                <w:lang w:val="fr-FR"/>
              </w:rPr>
            </w:pPr>
            <w:proofErr w:type="spellStart"/>
            <w:r w:rsidRPr="00A94494">
              <w:rPr>
                <w:rFonts w:ascii="AcadNusx" w:eastAsia="Times New Roman" w:hAnsi="AcadNusx" w:cs="Arial"/>
                <w:sz w:val="20"/>
                <w:szCs w:val="20"/>
              </w:rPr>
              <w:t>wels</w:t>
            </w:r>
            <w:proofErr w:type="spellEnd"/>
          </w:p>
        </w:tc>
      </w:tr>
      <w:tr w:rsidR="00A94494" w:rsidRPr="00A94494" w14:paraId="7808DEE3" w14:textId="77777777" w:rsidTr="00476CA0">
        <w:tc>
          <w:tcPr>
            <w:tcW w:w="915" w:type="pct"/>
            <w:vAlign w:val="center"/>
          </w:tcPr>
          <w:p w14:paraId="345A2E90" w14:textId="295C08FC" w:rsidR="00A94494" w:rsidRPr="00A94494" w:rsidRDefault="00A94494" w:rsidP="00476CA0">
            <w:pPr>
              <w:spacing w:after="0" w:line="240" w:lineRule="auto"/>
              <w:rPr>
                <w:rFonts w:ascii="AcadNusx" w:eastAsia="Times New Roman" w:hAnsi="AcadNusx" w:cs="Times New Roman"/>
                <w:sz w:val="20"/>
                <w:szCs w:val="20"/>
              </w:rPr>
            </w:pPr>
            <w:r w:rsidRPr="00A94494">
              <w:rPr>
                <w:rFonts w:ascii="AcadNusx" w:eastAsia="Times New Roman" w:hAnsi="AcadNusx" w:cs="Times New Roman"/>
                <w:sz w:val="20"/>
                <w:szCs w:val="20"/>
              </w:rPr>
              <w:t xml:space="preserve">#1 </w:t>
            </w:r>
            <w:r w:rsidRPr="00A94494">
              <w:rPr>
                <w:rFonts w:ascii="Arial GEO" w:eastAsia="Times New Roman" w:hAnsi="Arial GEO" w:cs="Times New Roman"/>
                <w:sz w:val="20"/>
                <w:szCs w:val="20"/>
              </w:rPr>
              <w:t>≈▼</w:t>
            </w:r>
            <w:r w:rsidRPr="00A94494">
              <w:rPr>
                <w:rFonts w:ascii="AcadNusx" w:eastAsia="Times New Roman" w:hAnsi="AcadNusx" w:cs="Times New Roman"/>
                <w:sz w:val="20"/>
                <w:szCs w:val="20"/>
              </w:rPr>
              <w:t>425 m</w:t>
            </w:r>
          </w:p>
        </w:tc>
        <w:tc>
          <w:tcPr>
            <w:tcW w:w="397" w:type="pct"/>
            <w:vAlign w:val="center"/>
          </w:tcPr>
          <w:p w14:paraId="02B908CF" w14:textId="4AD16EE8"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0.56</w:t>
            </w:r>
          </w:p>
        </w:tc>
        <w:tc>
          <w:tcPr>
            <w:tcW w:w="397" w:type="pct"/>
            <w:vAlign w:val="center"/>
          </w:tcPr>
          <w:p w14:paraId="0F938D0C" w14:textId="5F989F6F"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1.45</w:t>
            </w:r>
          </w:p>
        </w:tc>
        <w:tc>
          <w:tcPr>
            <w:tcW w:w="397" w:type="pct"/>
            <w:vAlign w:val="center"/>
          </w:tcPr>
          <w:p w14:paraId="2A96C068" w14:textId="7D294767"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0.317</w:t>
            </w:r>
          </w:p>
        </w:tc>
        <w:tc>
          <w:tcPr>
            <w:tcW w:w="397" w:type="pct"/>
            <w:vAlign w:val="center"/>
          </w:tcPr>
          <w:p w14:paraId="7460255A" w14:textId="33A531B4"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0.87</w:t>
            </w:r>
          </w:p>
        </w:tc>
        <w:tc>
          <w:tcPr>
            <w:tcW w:w="397" w:type="pct"/>
            <w:vAlign w:val="center"/>
          </w:tcPr>
          <w:p w14:paraId="2785EA27" w14:textId="6370A6D2"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1.07</w:t>
            </w:r>
          </w:p>
        </w:tc>
        <w:tc>
          <w:tcPr>
            <w:tcW w:w="397" w:type="pct"/>
            <w:vAlign w:val="center"/>
          </w:tcPr>
          <w:p w14:paraId="5774A8C4" w14:textId="73BCBDB9"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0.70</w:t>
            </w:r>
          </w:p>
        </w:tc>
        <w:tc>
          <w:tcPr>
            <w:tcW w:w="444" w:type="pct"/>
            <w:vAlign w:val="center"/>
          </w:tcPr>
          <w:p w14:paraId="317B55CC" w14:textId="2AC75094"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11.0</w:t>
            </w:r>
          </w:p>
        </w:tc>
        <w:tc>
          <w:tcPr>
            <w:tcW w:w="374" w:type="pct"/>
            <w:vAlign w:val="center"/>
          </w:tcPr>
          <w:p w14:paraId="639750D8" w14:textId="3B6B06AC"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8.46</w:t>
            </w:r>
          </w:p>
        </w:tc>
        <w:tc>
          <w:tcPr>
            <w:tcW w:w="440" w:type="pct"/>
            <w:vAlign w:val="center"/>
          </w:tcPr>
          <w:p w14:paraId="3F05513A" w14:textId="13EBC436"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5.97</w:t>
            </w:r>
          </w:p>
        </w:tc>
        <w:tc>
          <w:tcPr>
            <w:tcW w:w="445" w:type="pct"/>
            <w:vAlign w:val="center"/>
          </w:tcPr>
          <w:p w14:paraId="4A09E0FB" w14:textId="56D30948"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4.59</w:t>
            </w:r>
          </w:p>
        </w:tc>
      </w:tr>
      <w:tr w:rsidR="00A94494" w:rsidRPr="00A94494" w14:paraId="4392A627" w14:textId="77777777" w:rsidTr="00476CA0">
        <w:tc>
          <w:tcPr>
            <w:tcW w:w="915" w:type="pct"/>
            <w:vAlign w:val="center"/>
          </w:tcPr>
          <w:p w14:paraId="075BA547" w14:textId="7917FBCD" w:rsidR="00A94494" w:rsidRPr="00A94494" w:rsidRDefault="00A94494" w:rsidP="00476CA0">
            <w:pPr>
              <w:spacing w:after="0" w:line="240" w:lineRule="auto"/>
              <w:rPr>
                <w:rFonts w:ascii="AcadNusx" w:eastAsia="Times New Roman" w:hAnsi="AcadNusx" w:cs="Times New Roman"/>
                <w:sz w:val="20"/>
                <w:szCs w:val="20"/>
                <w:lang w:val="fr-FR"/>
              </w:rPr>
            </w:pPr>
            <w:r w:rsidRPr="00A94494">
              <w:rPr>
                <w:rFonts w:ascii="AcadNusx" w:eastAsia="Times New Roman" w:hAnsi="AcadNusx" w:cs="Times New Roman"/>
                <w:sz w:val="20"/>
                <w:szCs w:val="20"/>
              </w:rPr>
              <w:t xml:space="preserve">#2 </w:t>
            </w:r>
            <w:r w:rsidRPr="00A94494">
              <w:rPr>
                <w:rFonts w:ascii="Arial GEO" w:eastAsia="Times New Roman" w:hAnsi="Arial GEO" w:cs="Times New Roman"/>
                <w:sz w:val="20"/>
                <w:szCs w:val="20"/>
              </w:rPr>
              <w:t>≈▼</w:t>
            </w:r>
            <w:r w:rsidRPr="00A94494">
              <w:rPr>
                <w:rFonts w:ascii="AcadNusx" w:eastAsia="Times New Roman" w:hAnsi="AcadNusx" w:cs="Times New Roman"/>
                <w:sz w:val="20"/>
                <w:szCs w:val="20"/>
              </w:rPr>
              <w:t>541 m</w:t>
            </w:r>
          </w:p>
        </w:tc>
        <w:tc>
          <w:tcPr>
            <w:tcW w:w="397" w:type="pct"/>
            <w:vAlign w:val="center"/>
          </w:tcPr>
          <w:p w14:paraId="61E03D2D" w14:textId="2823CFD9"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0.41</w:t>
            </w:r>
          </w:p>
        </w:tc>
        <w:tc>
          <w:tcPr>
            <w:tcW w:w="397" w:type="pct"/>
            <w:vAlign w:val="center"/>
          </w:tcPr>
          <w:p w14:paraId="7297E3E0" w14:textId="00E992B9"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1.05</w:t>
            </w:r>
          </w:p>
        </w:tc>
        <w:tc>
          <w:tcPr>
            <w:tcW w:w="397" w:type="pct"/>
            <w:vAlign w:val="center"/>
          </w:tcPr>
          <w:p w14:paraId="480E043B" w14:textId="1BAE8359"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0.466</w:t>
            </w:r>
          </w:p>
        </w:tc>
        <w:tc>
          <w:tcPr>
            <w:tcW w:w="397" w:type="pct"/>
            <w:vAlign w:val="center"/>
          </w:tcPr>
          <w:p w14:paraId="5CC52F03" w14:textId="10F1B365"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0.87</w:t>
            </w:r>
          </w:p>
        </w:tc>
        <w:tc>
          <w:tcPr>
            <w:tcW w:w="397" w:type="pct"/>
            <w:vAlign w:val="center"/>
          </w:tcPr>
          <w:p w14:paraId="13A96F4B" w14:textId="237BE24D"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1.07</w:t>
            </w:r>
          </w:p>
        </w:tc>
        <w:tc>
          <w:tcPr>
            <w:tcW w:w="397" w:type="pct"/>
            <w:vAlign w:val="center"/>
          </w:tcPr>
          <w:p w14:paraId="661F449E" w14:textId="62A5736F"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0.70</w:t>
            </w:r>
          </w:p>
        </w:tc>
        <w:tc>
          <w:tcPr>
            <w:tcW w:w="444" w:type="pct"/>
            <w:vAlign w:val="center"/>
          </w:tcPr>
          <w:p w14:paraId="58986053" w14:textId="004A4826"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9.52</w:t>
            </w:r>
          </w:p>
        </w:tc>
        <w:tc>
          <w:tcPr>
            <w:tcW w:w="374" w:type="pct"/>
            <w:vAlign w:val="center"/>
          </w:tcPr>
          <w:p w14:paraId="68B444D0" w14:textId="3CBE9B4B"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7.32</w:t>
            </w:r>
          </w:p>
        </w:tc>
        <w:tc>
          <w:tcPr>
            <w:tcW w:w="440" w:type="pct"/>
            <w:vAlign w:val="center"/>
          </w:tcPr>
          <w:p w14:paraId="66C0D8A5" w14:textId="77585CA4"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5.16</w:t>
            </w:r>
          </w:p>
        </w:tc>
        <w:tc>
          <w:tcPr>
            <w:tcW w:w="445" w:type="pct"/>
            <w:vAlign w:val="center"/>
          </w:tcPr>
          <w:p w14:paraId="0F44202A" w14:textId="13E70A59"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3.97</w:t>
            </w:r>
          </w:p>
        </w:tc>
      </w:tr>
      <w:tr w:rsidR="00A94494" w:rsidRPr="00A94494" w14:paraId="14C15681" w14:textId="77777777" w:rsidTr="00476CA0">
        <w:tc>
          <w:tcPr>
            <w:tcW w:w="915" w:type="pct"/>
            <w:vAlign w:val="center"/>
          </w:tcPr>
          <w:p w14:paraId="6BFCF72A" w14:textId="2184BB18" w:rsidR="00A94494" w:rsidRPr="00A94494" w:rsidRDefault="00A94494" w:rsidP="00476CA0">
            <w:pPr>
              <w:spacing w:after="0" w:line="240" w:lineRule="auto"/>
              <w:rPr>
                <w:rFonts w:ascii="AcadNusx" w:eastAsia="Times New Roman" w:hAnsi="AcadNusx" w:cs="Times New Roman"/>
                <w:sz w:val="20"/>
                <w:szCs w:val="20"/>
              </w:rPr>
            </w:pPr>
            <w:r w:rsidRPr="00A94494">
              <w:rPr>
                <w:rFonts w:ascii="AcadNusx" w:eastAsia="Times New Roman" w:hAnsi="AcadNusx" w:cs="Times New Roman"/>
                <w:sz w:val="20"/>
                <w:szCs w:val="20"/>
              </w:rPr>
              <w:t xml:space="preserve">#3 </w:t>
            </w:r>
            <w:r w:rsidRPr="00A94494">
              <w:rPr>
                <w:rFonts w:ascii="Arial GEO" w:eastAsia="Times New Roman" w:hAnsi="Arial GEO" w:cs="Times New Roman"/>
                <w:sz w:val="20"/>
                <w:szCs w:val="20"/>
              </w:rPr>
              <w:t>≈▼</w:t>
            </w:r>
            <w:r w:rsidRPr="00A94494">
              <w:rPr>
                <w:rFonts w:ascii="AcadNusx" w:eastAsia="Times New Roman" w:hAnsi="AcadNusx" w:cs="Times New Roman"/>
                <w:sz w:val="20"/>
                <w:szCs w:val="20"/>
              </w:rPr>
              <w:t>585 m</w:t>
            </w:r>
          </w:p>
        </w:tc>
        <w:tc>
          <w:tcPr>
            <w:tcW w:w="397" w:type="pct"/>
            <w:vAlign w:val="center"/>
          </w:tcPr>
          <w:p w14:paraId="62A2EDA8" w14:textId="7C0A5B7C"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6.06</w:t>
            </w:r>
          </w:p>
        </w:tc>
        <w:tc>
          <w:tcPr>
            <w:tcW w:w="397" w:type="pct"/>
            <w:vAlign w:val="center"/>
          </w:tcPr>
          <w:p w14:paraId="1F843959" w14:textId="3464A719"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4.70</w:t>
            </w:r>
          </w:p>
        </w:tc>
        <w:tc>
          <w:tcPr>
            <w:tcW w:w="397" w:type="pct"/>
            <w:vAlign w:val="center"/>
          </w:tcPr>
          <w:p w14:paraId="2E98D3B7" w14:textId="146B3816"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0.094</w:t>
            </w:r>
          </w:p>
        </w:tc>
        <w:tc>
          <w:tcPr>
            <w:tcW w:w="397" w:type="pct"/>
            <w:vAlign w:val="center"/>
          </w:tcPr>
          <w:p w14:paraId="37FED8CA" w14:textId="70535AD6"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0.87</w:t>
            </w:r>
          </w:p>
        </w:tc>
        <w:tc>
          <w:tcPr>
            <w:tcW w:w="397" w:type="pct"/>
            <w:vAlign w:val="center"/>
          </w:tcPr>
          <w:p w14:paraId="46CF97E5" w14:textId="48D0C272"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1.00</w:t>
            </w:r>
          </w:p>
        </w:tc>
        <w:tc>
          <w:tcPr>
            <w:tcW w:w="397" w:type="pct"/>
            <w:vAlign w:val="center"/>
          </w:tcPr>
          <w:p w14:paraId="25031638" w14:textId="0BC06F40" w:rsidR="00A94494" w:rsidRPr="00A94494" w:rsidRDefault="00A94494" w:rsidP="00476CA0">
            <w:pPr>
              <w:spacing w:after="0" w:line="240" w:lineRule="auto"/>
              <w:ind w:right="-900"/>
              <w:rPr>
                <w:rFonts w:ascii="AcadNusx" w:eastAsia="Times New Roman" w:hAnsi="AcadNusx" w:cs="Times New Roman"/>
                <w:sz w:val="20"/>
                <w:szCs w:val="20"/>
                <w:lang w:val="fr-FR"/>
              </w:rPr>
            </w:pPr>
            <w:r w:rsidRPr="00A94494">
              <w:rPr>
                <w:rFonts w:ascii="AcadNusx" w:eastAsia="Times New Roman" w:hAnsi="AcadNusx" w:cs="Times New Roman"/>
                <w:sz w:val="20"/>
                <w:szCs w:val="20"/>
                <w:lang w:val="fr-FR"/>
              </w:rPr>
              <w:t>_</w:t>
            </w:r>
          </w:p>
        </w:tc>
        <w:tc>
          <w:tcPr>
            <w:tcW w:w="444" w:type="pct"/>
            <w:vAlign w:val="center"/>
          </w:tcPr>
          <w:p w14:paraId="027816A6" w14:textId="7078A9F0"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55.8</w:t>
            </w:r>
          </w:p>
        </w:tc>
        <w:tc>
          <w:tcPr>
            <w:tcW w:w="374" w:type="pct"/>
            <w:vAlign w:val="center"/>
          </w:tcPr>
          <w:p w14:paraId="5409898A" w14:textId="601C4529"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42.9</w:t>
            </w:r>
          </w:p>
        </w:tc>
        <w:tc>
          <w:tcPr>
            <w:tcW w:w="440" w:type="pct"/>
            <w:vAlign w:val="center"/>
          </w:tcPr>
          <w:p w14:paraId="0CEE458F" w14:textId="3796222B"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30.3</w:t>
            </w:r>
          </w:p>
        </w:tc>
        <w:tc>
          <w:tcPr>
            <w:tcW w:w="445" w:type="pct"/>
            <w:vAlign w:val="center"/>
          </w:tcPr>
          <w:p w14:paraId="2BEF41F0" w14:textId="15A99128" w:rsidR="00A94494" w:rsidRPr="00A94494" w:rsidRDefault="00A94494" w:rsidP="00476CA0">
            <w:pPr>
              <w:tabs>
                <w:tab w:val="left" w:pos="216"/>
              </w:tabs>
              <w:spacing w:after="0" w:line="240" w:lineRule="auto"/>
              <w:ind w:right="-900"/>
              <w:rPr>
                <w:rFonts w:ascii="AcadNusx" w:eastAsia="Times New Roman" w:hAnsi="AcadNusx" w:cs="Arial"/>
                <w:position w:val="-6"/>
                <w:sz w:val="20"/>
                <w:szCs w:val="20"/>
              </w:rPr>
            </w:pPr>
            <w:r w:rsidRPr="00A94494">
              <w:rPr>
                <w:rFonts w:ascii="AcadNusx" w:eastAsia="Times New Roman" w:hAnsi="AcadNusx" w:cs="Arial"/>
                <w:position w:val="-6"/>
                <w:sz w:val="20"/>
                <w:szCs w:val="20"/>
              </w:rPr>
              <w:t>23.3</w:t>
            </w:r>
          </w:p>
        </w:tc>
      </w:tr>
    </w:tbl>
    <w:p w14:paraId="61BAADD5" w14:textId="2FBD704E" w:rsidR="00A94494" w:rsidRDefault="00476CA0" w:rsidP="00476CA0">
      <w:pPr>
        <w:pStyle w:val="Heading3"/>
        <w:rPr>
          <w:lang w:val="ka-GE"/>
        </w:rPr>
      </w:pPr>
      <w:bookmarkStart w:id="19" w:name="_Toc28617366"/>
      <w:r>
        <w:rPr>
          <w:lang w:val="ka-GE"/>
        </w:rPr>
        <w:t>წყლის მაქსიმალური დონეები</w:t>
      </w:r>
      <w:bookmarkEnd w:id="19"/>
    </w:p>
    <w:p w14:paraId="74EAD8C5" w14:textId="6005C955" w:rsidR="00476CA0" w:rsidRPr="00476CA0" w:rsidRDefault="00476CA0" w:rsidP="00476CA0">
      <w:pPr>
        <w:jc w:val="both"/>
        <w:rPr>
          <w:lang w:val="ka-GE"/>
        </w:rPr>
      </w:pPr>
      <w:r w:rsidRPr="00476CA0">
        <w:rPr>
          <w:lang w:val="ka-GE"/>
        </w:rPr>
        <w:t xml:space="preserve">საპროექტო ხიდის უბანზე მდ. ძირულას მაქსიმალური ხარჯების შესაბამისი დონეების ნიშნულების დადგენის  მიზნით, გადაღებული იქნა მდინარის კალაპოტის განივი კვეთები, რომელთა მიხედვით დადგენილი იქნა მდინარის ჰიდრავლიკური ელემენტები. ჰიდრავლიკური ელემენტების საფუძველზე აგებული იქნა წყლის მაქსიმალურ ხარჯებსა და დონეებს შორის  </w:t>
      </w:r>
      <w:r w:rsidRPr="00D00ABE">
        <w:rPr>
          <w:rFonts w:ascii="AcadNusx" w:hAnsi="AcadNusx"/>
          <w:position w:val="-10"/>
          <w:lang w:val="es-ES"/>
        </w:rPr>
        <w:object w:dxaOrig="1060" w:dyaOrig="320" w14:anchorId="2B6515E5">
          <v:shape id="_x0000_i1057" type="#_x0000_t75" style="width:54pt;height:15.5pt" o:ole="">
            <v:imagedata r:id="rId98" o:title=""/>
          </v:shape>
          <o:OLEObject Type="Embed" ProgID="Equation.3" ShapeID="_x0000_i1057" DrawAspect="Content" ObjectID="_1640093448" r:id="rId99"/>
        </w:object>
      </w:r>
      <w:r w:rsidRPr="00476CA0">
        <w:rPr>
          <w:lang w:val="ka-GE"/>
        </w:rPr>
        <w:t xml:space="preserve"> დამოკიდებულების მრუდები, რომლებიც ერთმანეთთან </w:t>
      </w:r>
      <w:proofErr w:type="spellStart"/>
      <w:r w:rsidRPr="00476CA0">
        <w:rPr>
          <w:lang w:val="ka-GE"/>
        </w:rPr>
        <w:lastRenderedPageBreak/>
        <w:t>შებმულია</w:t>
      </w:r>
      <w:proofErr w:type="spellEnd"/>
      <w:r w:rsidRPr="00476CA0">
        <w:rPr>
          <w:lang w:val="ka-GE"/>
        </w:rPr>
        <w:t xml:space="preserve"> ნაკადის ჰიდრავლიკური </w:t>
      </w:r>
      <w:proofErr w:type="spellStart"/>
      <w:r w:rsidRPr="00476CA0">
        <w:rPr>
          <w:lang w:val="ka-GE"/>
        </w:rPr>
        <w:t>ქანობის</w:t>
      </w:r>
      <w:proofErr w:type="spellEnd"/>
      <w:r w:rsidRPr="00476CA0">
        <w:rPr>
          <w:lang w:val="ka-GE"/>
        </w:rPr>
        <w:t xml:space="preserve"> შერჩევის გზით ორ საანგარიშო კვეთს შორის. აღნიშნული მრუდები აგებულია ხიდის ბურჯებით ნაკადის შევიწროვების გათვალისწინებით.</w:t>
      </w:r>
    </w:p>
    <w:p w14:paraId="118A33A9" w14:textId="715D51F2" w:rsidR="00476CA0" w:rsidRDefault="00476CA0" w:rsidP="00476CA0">
      <w:pPr>
        <w:jc w:val="both"/>
        <w:rPr>
          <w:lang w:val="ka-GE"/>
        </w:rPr>
      </w:pPr>
      <w:r w:rsidRPr="00476CA0">
        <w:rPr>
          <w:lang w:val="ka-GE"/>
        </w:rPr>
        <w:t xml:space="preserve">კვეთში ნაკადის საშუალო სიჩქარე </w:t>
      </w:r>
      <w:r w:rsidR="00821A2F">
        <w:rPr>
          <w:lang w:val="ka-GE"/>
        </w:rPr>
        <w:t>დაანგარიშებულია</w:t>
      </w:r>
      <w:r w:rsidRPr="00476CA0">
        <w:rPr>
          <w:lang w:val="ka-GE"/>
        </w:rPr>
        <w:t xml:space="preserve"> შეზი-</w:t>
      </w:r>
      <w:proofErr w:type="spellStart"/>
      <w:r w:rsidRPr="00476CA0">
        <w:rPr>
          <w:lang w:val="ka-GE"/>
        </w:rPr>
        <w:t>მანინგის</w:t>
      </w:r>
      <w:proofErr w:type="spellEnd"/>
      <w:r w:rsidRPr="00476CA0">
        <w:rPr>
          <w:lang w:val="ka-GE"/>
        </w:rPr>
        <w:t xml:space="preserve"> ცნობილი ფორმულით, რომელსაც შემდეგი სახე გააჩნია</w:t>
      </w:r>
      <w:r>
        <w:rPr>
          <w:lang w:val="ka-GE"/>
        </w:rPr>
        <w:t>:</w:t>
      </w:r>
    </w:p>
    <w:p w14:paraId="701CF915" w14:textId="7AC0ECB1" w:rsidR="00476CA0" w:rsidRDefault="00476CA0" w:rsidP="00476CA0">
      <w:pPr>
        <w:jc w:val="center"/>
        <w:rPr>
          <w:rFonts w:ascii="AcadNusx" w:hAnsi="AcadNusx" w:cs="Arial"/>
          <w:lang w:val="fr-FR"/>
        </w:rPr>
      </w:pPr>
      <w:r w:rsidRPr="00D65621">
        <w:rPr>
          <w:rFonts w:ascii="AcadNusx" w:hAnsi="AcadNusx" w:cs="Arial"/>
          <w:position w:val="-24"/>
          <w:lang w:val="fr-FR"/>
        </w:rPr>
        <w:object w:dxaOrig="1380" w:dyaOrig="660" w14:anchorId="228C943D">
          <v:shape id="_x0000_i1058" type="#_x0000_t75" style="width:70pt;height:32pt" o:ole="">
            <v:imagedata r:id="rId100" o:title=""/>
          </v:shape>
          <o:OLEObject Type="Embed" ProgID="Equation.3" ShapeID="_x0000_i1058" DrawAspect="Content" ObjectID="_1640093449" r:id="rId101"/>
        </w:object>
      </w:r>
    </w:p>
    <w:p w14:paraId="02116CAD" w14:textId="77777777" w:rsidR="00476CA0" w:rsidRDefault="00476CA0" w:rsidP="002D3453">
      <w:pPr>
        <w:jc w:val="both"/>
        <w:rPr>
          <w:rFonts w:cs="Arial"/>
        </w:rPr>
      </w:pPr>
      <w:r>
        <w:rPr>
          <w:rFonts w:cs="Arial"/>
          <w:lang w:val="ka-GE"/>
        </w:rPr>
        <w:t>სადაც</w:t>
      </w:r>
      <w:r>
        <w:rPr>
          <w:rFonts w:cs="Arial"/>
        </w:rPr>
        <w:t>:</w:t>
      </w:r>
    </w:p>
    <w:p w14:paraId="1A5B360D" w14:textId="6598B5F8" w:rsidR="00476CA0" w:rsidRPr="00476CA0" w:rsidRDefault="00476CA0" w:rsidP="002D3453">
      <w:pPr>
        <w:pStyle w:val="ListParagraph"/>
        <w:numPr>
          <w:ilvl w:val="0"/>
          <w:numId w:val="13"/>
        </w:numPr>
        <w:jc w:val="both"/>
        <w:rPr>
          <w:rFonts w:cs="Arial"/>
          <w:lang w:val="ka-GE"/>
        </w:rPr>
      </w:pPr>
      <w:r w:rsidRPr="00476CA0">
        <w:rPr>
          <w:rFonts w:cs="Arial"/>
        </w:rPr>
        <w:t xml:space="preserve">h- </w:t>
      </w:r>
      <w:r w:rsidRPr="00476CA0">
        <w:rPr>
          <w:rFonts w:cs="Arial"/>
          <w:lang w:val="ka-GE"/>
        </w:rPr>
        <w:t>ნაკადის საშუალო სიღრმეა კვეთში მ-ში;</w:t>
      </w:r>
    </w:p>
    <w:p w14:paraId="38354A45" w14:textId="3F0ED192" w:rsidR="00476CA0" w:rsidRPr="00476CA0" w:rsidRDefault="00476CA0" w:rsidP="002D3453">
      <w:pPr>
        <w:pStyle w:val="ListParagraph"/>
        <w:numPr>
          <w:ilvl w:val="0"/>
          <w:numId w:val="13"/>
        </w:numPr>
        <w:jc w:val="both"/>
        <w:rPr>
          <w:rFonts w:cs="Arial"/>
          <w:lang w:val="ka-GE"/>
        </w:rPr>
      </w:pPr>
      <w:r w:rsidRPr="00495E08">
        <w:rPr>
          <w:rFonts w:ascii="Arial" w:hAnsi="Arial"/>
          <w:position w:val="-6"/>
          <w:lang w:val="fr-FR"/>
        </w:rPr>
        <w:object w:dxaOrig="139" w:dyaOrig="260" w14:anchorId="0AB11AA6">
          <v:shape id="_x0000_i1059" type="#_x0000_t75" style="width:6pt;height:13.5pt" o:ole="">
            <v:imagedata r:id="rId102" o:title=""/>
          </v:shape>
          <o:OLEObject Type="Embed" ProgID="Equation.3" ShapeID="_x0000_i1059" DrawAspect="Content" ObjectID="_1640093450" r:id="rId103"/>
        </w:object>
      </w:r>
      <w:r w:rsidRPr="00476CA0">
        <w:rPr>
          <w:rFonts w:ascii="Arial" w:hAnsi="Arial" w:cs="Arial"/>
          <w:lang w:val="fr-FR"/>
        </w:rPr>
        <w:t xml:space="preserve"> - </w:t>
      </w:r>
      <w:r w:rsidRPr="00476CA0">
        <w:rPr>
          <w:rFonts w:cs="Arial"/>
          <w:lang w:val="ka-GE"/>
        </w:rPr>
        <w:t xml:space="preserve">ნაკადის ჰიდრავლიკური </w:t>
      </w:r>
      <w:proofErr w:type="spellStart"/>
      <w:r w:rsidRPr="00476CA0">
        <w:rPr>
          <w:rFonts w:cs="Arial"/>
          <w:lang w:val="ka-GE"/>
        </w:rPr>
        <w:t>ქანობია</w:t>
      </w:r>
      <w:proofErr w:type="spellEnd"/>
      <w:r w:rsidRPr="00476CA0">
        <w:rPr>
          <w:rFonts w:cs="Arial"/>
          <w:lang w:val="ka-GE"/>
        </w:rPr>
        <w:t xml:space="preserve"> ორ საანგარიშო კვეთს შორის ;</w:t>
      </w:r>
    </w:p>
    <w:p w14:paraId="6F6EFFB9" w14:textId="368AAC60" w:rsidR="00476CA0" w:rsidRPr="00476CA0" w:rsidRDefault="00476CA0" w:rsidP="002D3453">
      <w:pPr>
        <w:pStyle w:val="ListParagraph"/>
        <w:numPr>
          <w:ilvl w:val="0"/>
          <w:numId w:val="13"/>
        </w:numPr>
        <w:jc w:val="both"/>
        <w:rPr>
          <w:rFonts w:cs="Arial"/>
          <w:lang w:val="ka-GE"/>
        </w:rPr>
      </w:pPr>
      <w:r w:rsidRPr="00495E08">
        <w:rPr>
          <w:rFonts w:ascii="Arial" w:hAnsi="Arial"/>
          <w:position w:val="-6"/>
          <w:lang w:val="fr-FR"/>
        </w:rPr>
        <w:object w:dxaOrig="200" w:dyaOrig="220" w14:anchorId="0A862D2C">
          <v:shape id="_x0000_i1060" type="#_x0000_t75" style="width:10pt;height:9.5pt" o:ole="">
            <v:imagedata r:id="rId104" o:title=""/>
          </v:shape>
          <o:OLEObject Type="Embed" ProgID="Equation.3" ShapeID="_x0000_i1060" DrawAspect="Content" ObjectID="_1640093451" r:id="rId105"/>
        </w:object>
      </w:r>
      <w:r w:rsidRPr="00476CA0">
        <w:rPr>
          <w:rFonts w:ascii="Arial" w:hAnsi="Arial" w:cs="Arial"/>
          <w:lang w:val="fr-FR"/>
        </w:rPr>
        <w:t xml:space="preserve"> - </w:t>
      </w:r>
      <w:r w:rsidRPr="00476CA0">
        <w:rPr>
          <w:rFonts w:cs="Arial"/>
          <w:lang w:val="ka-GE"/>
        </w:rPr>
        <w:t>კალაპოტის სიმქისის კოეფიციენტია, რომლის სიდიდე სპეციალური გათვლებით მიღებულია 0,053-ის ტოლი.</w:t>
      </w:r>
    </w:p>
    <w:p w14:paraId="56453A7C" w14:textId="48322E18" w:rsidR="00476CA0" w:rsidRDefault="00476CA0" w:rsidP="002D3453">
      <w:pPr>
        <w:jc w:val="both"/>
        <w:rPr>
          <w:rFonts w:cs="Arial"/>
          <w:lang w:val="ka-GE"/>
        </w:rPr>
      </w:pPr>
      <w:r w:rsidRPr="00C27EEA">
        <w:rPr>
          <w:rFonts w:cs="Arial"/>
          <w:lang w:val="ka-GE"/>
        </w:rPr>
        <w:t>ქვემოთ, ცხრილში</w:t>
      </w:r>
      <w:r w:rsidR="00C27EEA" w:rsidRPr="00C27EEA">
        <w:rPr>
          <w:rFonts w:cs="Arial"/>
          <w:lang w:val="ka-GE"/>
        </w:rPr>
        <w:t xml:space="preserve"> 4.3.3.1</w:t>
      </w:r>
      <w:r w:rsidRPr="00C27EEA">
        <w:rPr>
          <w:rFonts w:cs="Arial"/>
          <w:lang w:val="ka-GE"/>
        </w:rPr>
        <w:t xml:space="preserve">, მოცემულია მდ. ძირულას სხვადასხვა </w:t>
      </w:r>
      <w:proofErr w:type="spellStart"/>
      <w:r w:rsidRPr="00C27EEA">
        <w:rPr>
          <w:rFonts w:cs="Arial"/>
          <w:lang w:val="ka-GE"/>
        </w:rPr>
        <w:t>განმეორებადობის</w:t>
      </w:r>
      <w:proofErr w:type="spellEnd"/>
      <w:r w:rsidRPr="00C27EEA">
        <w:rPr>
          <w:rFonts w:cs="Arial"/>
          <w:lang w:val="ka-GE"/>
        </w:rPr>
        <w:t xml:space="preserve"> წყლის მაქსიმალური ხარჯების შესაბამისი დონეების ნიშნულები საპროექტო ხიდის უბანზე.</w:t>
      </w:r>
    </w:p>
    <w:p w14:paraId="15BE141B" w14:textId="72B91EE2" w:rsidR="00476CA0" w:rsidRPr="00C27EEA" w:rsidRDefault="00C27EEA" w:rsidP="002D3453">
      <w:pPr>
        <w:jc w:val="both"/>
        <w:rPr>
          <w:rFonts w:cs="Arial"/>
          <w:b/>
          <w:bCs/>
          <w:sz w:val="20"/>
          <w:szCs w:val="20"/>
          <w:lang w:val="ka-GE"/>
        </w:rPr>
      </w:pPr>
      <w:r w:rsidRPr="00C27EEA">
        <w:rPr>
          <w:rFonts w:cs="Arial"/>
          <w:b/>
          <w:bCs/>
          <w:sz w:val="20"/>
          <w:szCs w:val="20"/>
          <w:lang w:val="ka-GE"/>
        </w:rPr>
        <w:t xml:space="preserve">ცხრილი 4.3.3.1 </w:t>
      </w:r>
      <w:r w:rsidR="00476CA0" w:rsidRPr="00C27EEA">
        <w:rPr>
          <w:rFonts w:cs="Arial"/>
          <w:sz w:val="20"/>
          <w:szCs w:val="20"/>
          <w:lang w:val="ka-GE"/>
        </w:rPr>
        <w:t>მდინარე ძირულას მაქსიმალური ხარჯების</w:t>
      </w:r>
      <w:r w:rsidR="00476CA0" w:rsidRPr="00C27EEA">
        <w:rPr>
          <w:rFonts w:cs="Arial"/>
          <w:sz w:val="20"/>
          <w:szCs w:val="20"/>
        </w:rPr>
        <w:t xml:space="preserve"> </w:t>
      </w:r>
      <w:r w:rsidR="00476CA0" w:rsidRPr="00C27EEA">
        <w:rPr>
          <w:rFonts w:cs="Arial"/>
          <w:sz w:val="20"/>
          <w:szCs w:val="20"/>
          <w:lang w:val="ka-GE"/>
        </w:rPr>
        <w:t>შესაბამისი დონეები</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2"/>
        <w:gridCol w:w="1164"/>
        <w:gridCol w:w="1423"/>
        <w:gridCol w:w="1320"/>
        <w:gridCol w:w="1075"/>
        <w:gridCol w:w="965"/>
        <w:gridCol w:w="965"/>
        <w:gridCol w:w="1012"/>
      </w:tblGrid>
      <w:tr w:rsidR="00476CA0" w:rsidRPr="00476CA0" w14:paraId="403D376E" w14:textId="77777777" w:rsidTr="00476CA0">
        <w:trPr>
          <w:cantSplit/>
        </w:trPr>
        <w:tc>
          <w:tcPr>
            <w:tcW w:w="606" w:type="pct"/>
            <w:vMerge w:val="restart"/>
            <w:vAlign w:val="center"/>
          </w:tcPr>
          <w:p w14:paraId="064797E4"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ganivis</w:t>
            </w:r>
            <w:proofErr w:type="spellEnd"/>
            <w:proofErr w:type="gramEnd"/>
          </w:p>
          <w:p w14:paraId="039AAAC6"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w:t>
            </w:r>
          </w:p>
        </w:tc>
        <w:tc>
          <w:tcPr>
            <w:tcW w:w="646" w:type="pct"/>
            <w:vMerge w:val="restart"/>
            <w:vAlign w:val="center"/>
          </w:tcPr>
          <w:p w14:paraId="5F961018"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manZili</w:t>
            </w:r>
            <w:proofErr w:type="spellEnd"/>
            <w:proofErr w:type="gramEnd"/>
          </w:p>
          <w:p w14:paraId="1AF46254"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ganivebs</w:t>
            </w:r>
            <w:proofErr w:type="spellEnd"/>
            <w:proofErr w:type="gramEnd"/>
          </w:p>
          <w:p w14:paraId="2C6D02CA" w14:textId="77777777" w:rsidR="00476CA0" w:rsidRPr="00476CA0" w:rsidRDefault="00476CA0" w:rsidP="00476CA0">
            <w:pPr>
              <w:spacing w:after="0"/>
              <w:jc w:val="center"/>
              <w:rPr>
                <w:rFonts w:ascii="AcadNusx" w:hAnsi="AcadNusx"/>
                <w:sz w:val="20"/>
                <w:szCs w:val="20"/>
                <w:lang w:val="fr-FR"/>
              </w:rPr>
            </w:pPr>
            <w:proofErr w:type="spellStart"/>
            <w:r w:rsidRPr="00476CA0">
              <w:rPr>
                <w:rFonts w:ascii="AcadNusx" w:hAnsi="AcadNusx"/>
                <w:sz w:val="20"/>
                <w:szCs w:val="20"/>
                <w:lang w:val="fr-FR"/>
              </w:rPr>
              <w:t>Soris</w:t>
            </w:r>
            <w:proofErr w:type="spellEnd"/>
          </w:p>
          <w:p w14:paraId="6D10C3CA" w14:textId="77777777" w:rsidR="00476CA0" w:rsidRPr="00476CA0" w:rsidRDefault="00476CA0" w:rsidP="00476CA0">
            <w:pPr>
              <w:spacing w:after="0"/>
              <w:jc w:val="center"/>
              <w:rPr>
                <w:rFonts w:ascii="AcadNusx" w:hAnsi="AcadNusx"/>
                <w:sz w:val="20"/>
                <w:szCs w:val="20"/>
                <w:lang w:val="fr-FR"/>
              </w:rPr>
            </w:pPr>
            <w:proofErr w:type="gramStart"/>
            <w:r w:rsidRPr="00476CA0">
              <w:rPr>
                <w:rFonts w:ascii="AcadNusx" w:hAnsi="AcadNusx"/>
                <w:sz w:val="20"/>
                <w:szCs w:val="20"/>
                <w:lang w:val="fr-FR"/>
              </w:rPr>
              <w:t>m</w:t>
            </w:r>
            <w:proofErr w:type="gramEnd"/>
            <w:r w:rsidRPr="00476CA0">
              <w:rPr>
                <w:rFonts w:ascii="AcadNusx" w:hAnsi="AcadNusx"/>
                <w:sz w:val="20"/>
                <w:szCs w:val="20"/>
                <w:lang w:val="fr-FR"/>
              </w:rPr>
              <w:t>-Si</w:t>
            </w:r>
          </w:p>
        </w:tc>
        <w:tc>
          <w:tcPr>
            <w:tcW w:w="789" w:type="pct"/>
            <w:vMerge w:val="restart"/>
            <w:vAlign w:val="center"/>
          </w:tcPr>
          <w:p w14:paraId="3734165E"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wylis</w:t>
            </w:r>
            <w:proofErr w:type="spellEnd"/>
            <w:proofErr w:type="gramEnd"/>
            <w:r w:rsidRPr="00476CA0">
              <w:rPr>
                <w:rFonts w:ascii="AcadNusx" w:hAnsi="AcadNusx"/>
                <w:sz w:val="20"/>
                <w:szCs w:val="20"/>
                <w:lang w:val="fr-FR"/>
              </w:rPr>
              <w:t xml:space="preserve"> </w:t>
            </w:r>
            <w:proofErr w:type="spellStart"/>
            <w:r w:rsidRPr="00476CA0">
              <w:rPr>
                <w:rFonts w:ascii="AcadNusx" w:hAnsi="AcadNusx"/>
                <w:sz w:val="20"/>
                <w:szCs w:val="20"/>
                <w:lang w:val="fr-FR"/>
              </w:rPr>
              <w:t>napiris</w:t>
            </w:r>
            <w:proofErr w:type="spellEnd"/>
          </w:p>
          <w:p w14:paraId="644AE2E5"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niSnulebi</w:t>
            </w:r>
            <w:proofErr w:type="spellEnd"/>
            <w:proofErr w:type="gramEnd"/>
          </w:p>
          <w:p w14:paraId="27EF67B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m. abs.</w:t>
            </w:r>
          </w:p>
        </w:tc>
        <w:tc>
          <w:tcPr>
            <w:tcW w:w="732" w:type="pct"/>
            <w:vMerge w:val="restart"/>
            <w:vAlign w:val="center"/>
          </w:tcPr>
          <w:p w14:paraId="266AF9B4"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fskeris</w:t>
            </w:r>
            <w:proofErr w:type="spellEnd"/>
            <w:proofErr w:type="gramEnd"/>
          </w:p>
          <w:p w14:paraId="70FA2B88"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udablesi</w:t>
            </w:r>
            <w:proofErr w:type="spellEnd"/>
            <w:proofErr w:type="gramEnd"/>
          </w:p>
          <w:p w14:paraId="4864E2A3"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niSnulebi</w:t>
            </w:r>
            <w:proofErr w:type="spellEnd"/>
            <w:proofErr w:type="gramEnd"/>
          </w:p>
          <w:p w14:paraId="61576626"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m. abs.</w:t>
            </w:r>
          </w:p>
        </w:tc>
        <w:tc>
          <w:tcPr>
            <w:tcW w:w="2228" w:type="pct"/>
            <w:gridSpan w:val="4"/>
            <w:vAlign w:val="center"/>
          </w:tcPr>
          <w:p w14:paraId="70F69EF6" w14:textId="77777777" w:rsidR="00476CA0" w:rsidRPr="00476CA0" w:rsidRDefault="00476CA0" w:rsidP="00476CA0">
            <w:pPr>
              <w:spacing w:after="0"/>
              <w:jc w:val="center"/>
              <w:rPr>
                <w:rFonts w:ascii="AcadNusx" w:hAnsi="AcadNusx"/>
                <w:sz w:val="20"/>
                <w:szCs w:val="20"/>
                <w:lang w:val="fr-FR"/>
              </w:rPr>
            </w:pPr>
            <w:proofErr w:type="spellStart"/>
            <w:proofErr w:type="gramStart"/>
            <w:r w:rsidRPr="00476CA0">
              <w:rPr>
                <w:rFonts w:ascii="AcadNusx" w:hAnsi="AcadNusx"/>
                <w:sz w:val="20"/>
                <w:szCs w:val="20"/>
                <w:lang w:val="fr-FR"/>
              </w:rPr>
              <w:t>w</w:t>
            </w:r>
            <w:proofErr w:type="gramEnd"/>
            <w:r w:rsidRPr="00476CA0">
              <w:rPr>
                <w:rFonts w:ascii="AcadNusx" w:hAnsi="AcadNusx"/>
                <w:sz w:val="20"/>
                <w:szCs w:val="20"/>
                <w:lang w:val="fr-FR"/>
              </w:rPr>
              <w:t>.m.d</w:t>
            </w:r>
            <w:proofErr w:type="spellEnd"/>
          </w:p>
        </w:tc>
      </w:tr>
      <w:tr w:rsidR="00476CA0" w:rsidRPr="00476CA0" w14:paraId="6FDA73EB" w14:textId="77777777" w:rsidTr="00476CA0">
        <w:trPr>
          <w:cantSplit/>
        </w:trPr>
        <w:tc>
          <w:tcPr>
            <w:tcW w:w="606" w:type="pct"/>
            <w:vMerge/>
            <w:vAlign w:val="center"/>
          </w:tcPr>
          <w:p w14:paraId="07845EBE" w14:textId="77777777" w:rsidR="00476CA0" w:rsidRPr="00476CA0" w:rsidRDefault="00476CA0" w:rsidP="00476CA0">
            <w:pPr>
              <w:spacing w:after="0"/>
              <w:jc w:val="center"/>
              <w:rPr>
                <w:rFonts w:ascii="AcadNusx" w:hAnsi="AcadNusx"/>
                <w:sz w:val="20"/>
                <w:szCs w:val="20"/>
                <w:lang w:val="fr-FR"/>
              </w:rPr>
            </w:pPr>
          </w:p>
        </w:tc>
        <w:tc>
          <w:tcPr>
            <w:tcW w:w="646" w:type="pct"/>
            <w:vMerge/>
            <w:vAlign w:val="center"/>
          </w:tcPr>
          <w:p w14:paraId="7C334216" w14:textId="77777777" w:rsidR="00476CA0" w:rsidRPr="00476CA0" w:rsidRDefault="00476CA0" w:rsidP="00476CA0">
            <w:pPr>
              <w:spacing w:after="0"/>
              <w:jc w:val="center"/>
              <w:rPr>
                <w:rFonts w:ascii="AcadNusx" w:hAnsi="AcadNusx"/>
                <w:sz w:val="20"/>
                <w:szCs w:val="20"/>
                <w:lang w:val="fr-FR"/>
              </w:rPr>
            </w:pPr>
          </w:p>
        </w:tc>
        <w:tc>
          <w:tcPr>
            <w:tcW w:w="789" w:type="pct"/>
            <w:vMerge/>
            <w:vAlign w:val="center"/>
          </w:tcPr>
          <w:p w14:paraId="557B467E" w14:textId="77777777" w:rsidR="00476CA0" w:rsidRPr="00476CA0" w:rsidRDefault="00476CA0" w:rsidP="00476CA0">
            <w:pPr>
              <w:spacing w:after="0"/>
              <w:jc w:val="center"/>
              <w:rPr>
                <w:rFonts w:ascii="AcadNusx" w:hAnsi="AcadNusx"/>
                <w:sz w:val="20"/>
                <w:szCs w:val="20"/>
                <w:lang w:val="fr-FR"/>
              </w:rPr>
            </w:pPr>
          </w:p>
        </w:tc>
        <w:tc>
          <w:tcPr>
            <w:tcW w:w="732" w:type="pct"/>
            <w:vMerge/>
            <w:vAlign w:val="center"/>
          </w:tcPr>
          <w:p w14:paraId="754C3D64" w14:textId="77777777" w:rsidR="00476CA0" w:rsidRPr="00476CA0" w:rsidRDefault="00476CA0" w:rsidP="00476CA0">
            <w:pPr>
              <w:spacing w:after="0"/>
              <w:jc w:val="center"/>
              <w:rPr>
                <w:rFonts w:ascii="AcadNusx" w:hAnsi="AcadNusx"/>
                <w:sz w:val="20"/>
                <w:szCs w:val="20"/>
                <w:lang w:val="fr-FR"/>
              </w:rPr>
            </w:pPr>
          </w:p>
        </w:tc>
        <w:tc>
          <w:tcPr>
            <w:tcW w:w="596" w:type="pct"/>
            <w:vAlign w:val="center"/>
          </w:tcPr>
          <w:p w14:paraId="08DC1B92"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position w:val="-6"/>
                <w:sz w:val="20"/>
                <w:szCs w:val="20"/>
              </w:rPr>
              <w:object w:dxaOrig="380" w:dyaOrig="220" w14:anchorId="4E5600B7">
                <v:shape id="_x0000_i1061" type="#_x0000_t75" style="width:19pt;height:11.5pt" o:ole="">
                  <v:imagedata r:id="rId89" o:title=""/>
                </v:shape>
                <o:OLEObject Type="Embed" ProgID="Equation.3" ShapeID="_x0000_i1061" DrawAspect="Content" ObjectID="_1640093452" r:id="rId106"/>
              </w:object>
            </w:r>
            <w:r w:rsidRPr="00476CA0">
              <w:rPr>
                <w:rFonts w:ascii="AcadNusx" w:hAnsi="AcadNusx" w:cs="Arial"/>
                <w:sz w:val="20"/>
                <w:szCs w:val="20"/>
              </w:rPr>
              <w:t xml:space="preserve">100 </w:t>
            </w:r>
            <w:proofErr w:type="spellStart"/>
            <w:r w:rsidRPr="00476CA0">
              <w:rPr>
                <w:rFonts w:ascii="AcadNusx" w:hAnsi="AcadNusx" w:cs="Arial"/>
                <w:sz w:val="20"/>
                <w:szCs w:val="20"/>
              </w:rPr>
              <w:t>wels</w:t>
            </w:r>
            <w:proofErr w:type="spellEnd"/>
            <w:r w:rsidRPr="00476CA0">
              <w:rPr>
                <w:rFonts w:ascii="AcadNusx" w:hAnsi="AcadNusx" w:cs="Arial"/>
                <w:sz w:val="20"/>
                <w:szCs w:val="20"/>
              </w:rPr>
              <w:t>,</w:t>
            </w:r>
          </w:p>
          <w:p w14:paraId="7F1A556D" w14:textId="77777777" w:rsidR="00476CA0" w:rsidRPr="00476CA0" w:rsidRDefault="00476CA0" w:rsidP="00476CA0">
            <w:pPr>
              <w:spacing w:after="0"/>
              <w:jc w:val="center"/>
              <w:rPr>
                <w:rFonts w:ascii="AcadNusx" w:hAnsi="AcadNusx" w:cs="Arial"/>
                <w:sz w:val="20"/>
                <w:szCs w:val="20"/>
              </w:rPr>
            </w:pPr>
            <w:r w:rsidRPr="00476CA0">
              <w:rPr>
                <w:rFonts w:ascii="Arial" w:hAnsi="Arial" w:cs="Arial"/>
                <w:sz w:val="20"/>
                <w:szCs w:val="20"/>
              </w:rPr>
              <w:t>Q</w:t>
            </w:r>
            <w:r w:rsidRPr="00476CA0">
              <w:rPr>
                <w:rFonts w:ascii="AcadNusx" w:hAnsi="AcadNusx" w:cs="Arial"/>
                <w:sz w:val="20"/>
                <w:szCs w:val="20"/>
              </w:rPr>
              <w:t>=352</w:t>
            </w:r>
          </w:p>
          <w:p w14:paraId="304C28F1"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sz w:val="20"/>
                <w:szCs w:val="20"/>
              </w:rPr>
              <w:t>m</w:t>
            </w:r>
            <w:r w:rsidRPr="00476CA0">
              <w:rPr>
                <w:rFonts w:ascii="AcadNusx" w:hAnsi="AcadNusx" w:cs="Arial"/>
                <w:sz w:val="20"/>
                <w:szCs w:val="20"/>
                <w:vertAlign w:val="superscript"/>
              </w:rPr>
              <w:t>3</w:t>
            </w:r>
            <w:r w:rsidRPr="00476CA0">
              <w:rPr>
                <w:rFonts w:ascii="AcadNusx" w:hAnsi="AcadNusx" w:cs="Arial"/>
                <w:sz w:val="20"/>
                <w:szCs w:val="20"/>
              </w:rPr>
              <w:t>/</w:t>
            </w:r>
            <w:proofErr w:type="spellStart"/>
            <w:r w:rsidRPr="00476CA0">
              <w:rPr>
                <w:rFonts w:ascii="AcadNusx" w:hAnsi="AcadNusx" w:cs="Arial"/>
                <w:sz w:val="20"/>
                <w:szCs w:val="20"/>
              </w:rPr>
              <w:t>wm</w:t>
            </w:r>
            <w:proofErr w:type="spellEnd"/>
          </w:p>
        </w:tc>
        <w:tc>
          <w:tcPr>
            <w:tcW w:w="535" w:type="pct"/>
            <w:vAlign w:val="center"/>
          </w:tcPr>
          <w:p w14:paraId="74CB6037"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position w:val="-6"/>
                <w:sz w:val="20"/>
                <w:szCs w:val="20"/>
              </w:rPr>
              <w:object w:dxaOrig="380" w:dyaOrig="220" w14:anchorId="546656CE">
                <v:shape id="_x0000_i1062" type="#_x0000_t75" style="width:19pt;height:11.5pt" o:ole="">
                  <v:imagedata r:id="rId89" o:title=""/>
                </v:shape>
                <o:OLEObject Type="Embed" ProgID="Equation.3" ShapeID="_x0000_i1062" DrawAspect="Content" ObjectID="_1640093453" r:id="rId107"/>
              </w:object>
            </w:r>
            <w:r w:rsidRPr="00476CA0">
              <w:rPr>
                <w:rFonts w:ascii="AcadNusx" w:hAnsi="AcadNusx" w:cs="Arial"/>
                <w:sz w:val="20"/>
                <w:szCs w:val="20"/>
              </w:rPr>
              <w:t xml:space="preserve">50 </w:t>
            </w:r>
            <w:proofErr w:type="spellStart"/>
            <w:r w:rsidRPr="00476CA0">
              <w:rPr>
                <w:rFonts w:ascii="AcadNusx" w:hAnsi="AcadNusx" w:cs="Arial"/>
                <w:sz w:val="20"/>
                <w:szCs w:val="20"/>
              </w:rPr>
              <w:t>wels</w:t>
            </w:r>
            <w:proofErr w:type="spellEnd"/>
            <w:r w:rsidRPr="00476CA0">
              <w:rPr>
                <w:rFonts w:ascii="AcadNusx" w:hAnsi="AcadNusx" w:cs="Arial"/>
                <w:sz w:val="20"/>
                <w:szCs w:val="20"/>
              </w:rPr>
              <w:t>,</w:t>
            </w:r>
          </w:p>
          <w:p w14:paraId="393726CD" w14:textId="77777777" w:rsidR="00476CA0" w:rsidRPr="00476CA0" w:rsidRDefault="00476CA0" w:rsidP="00476CA0">
            <w:pPr>
              <w:spacing w:after="0"/>
              <w:jc w:val="center"/>
              <w:rPr>
                <w:rFonts w:ascii="AcadNusx" w:hAnsi="AcadNusx" w:cs="Arial"/>
                <w:sz w:val="20"/>
                <w:szCs w:val="20"/>
              </w:rPr>
            </w:pPr>
            <w:r w:rsidRPr="00476CA0">
              <w:rPr>
                <w:rFonts w:ascii="Arial" w:hAnsi="Arial" w:cs="Arial"/>
                <w:sz w:val="20"/>
                <w:szCs w:val="20"/>
              </w:rPr>
              <w:t>Q</w:t>
            </w:r>
            <w:r w:rsidRPr="00476CA0">
              <w:rPr>
                <w:rFonts w:ascii="AcadNusx" w:hAnsi="AcadNusx" w:cs="Arial"/>
                <w:sz w:val="20"/>
                <w:szCs w:val="20"/>
              </w:rPr>
              <w:t>=270</w:t>
            </w:r>
          </w:p>
          <w:p w14:paraId="13D85407"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sz w:val="20"/>
                <w:szCs w:val="20"/>
              </w:rPr>
              <w:t>m</w:t>
            </w:r>
            <w:r w:rsidRPr="00476CA0">
              <w:rPr>
                <w:rFonts w:ascii="AcadNusx" w:hAnsi="AcadNusx" w:cs="Arial"/>
                <w:sz w:val="20"/>
                <w:szCs w:val="20"/>
                <w:vertAlign w:val="superscript"/>
              </w:rPr>
              <w:t>3</w:t>
            </w:r>
            <w:r w:rsidRPr="00476CA0">
              <w:rPr>
                <w:rFonts w:ascii="AcadNusx" w:hAnsi="AcadNusx" w:cs="Arial"/>
                <w:sz w:val="20"/>
                <w:szCs w:val="20"/>
              </w:rPr>
              <w:t>/</w:t>
            </w:r>
            <w:proofErr w:type="spellStart"/>
            <w:r w:rsidRPr="00476CA0">
              <w:rPr>
                <w:rFonts w:ascii="AcadNusx" w:hAnsi="AcadNusx" w:cs="Arial"/>
                <w:sz w:val="20"/>
                <w:szCs w:val="20"/>
              </w:rPr>
              <w:t>wm</w:t>
            </w:r>
            <w:proofErr w:type="spellEnd"/>
          </w:p>
          <w:p w14:paraId="6D1C43F1" w14:textId="77777777" w:rsidR="00476CA0" w:rsidRPr="00476CA0" w:rsidRDefault="00476CA0" w:rsidP="00476CA0">
            <w:pPr>
              <w:spacing w:after="0"/>
              <w:jc w:val="center"/>
              <w:rPr>
                <w:rFonts w:ascii="AcadNusx" w:hAnsi="AcadNusx" w:cs="Arial"/>
                <w:sz w:val="20"/>
                <w:szCs w:val="20"/>
              </w:rPr>
            </w:pPr>
          </w:p>
        </w:tc>
        <w:tc>
          <w:tcPr>
            <w:tcW w:w="535" w:type="pct"/>
            <w:vAlign w:val="center"/>
          </w:tcPr>
          <w:p w14:paraId="7067659D"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position w:val="-6"/>
                <w:sz w:val="20"/>
                <w:szCs w:val="20"/>
              </w:rPr>
              <w:object w:dxaOrig="380" w:dyaOrig="220" w14:anchorId="751CED02">
                <v:shape id="_x0000_i1063" type="#_x0000_t75" style="width:19pt;height:11.5pt" o:ole="">
                  <v:imagedata r:id="rId89" o:title=""/>
                </v:shape>
                <o:OLEObject Type="Embed" ProgID="Equation.3" ShapeID="_x0000_i1063" DrawAspect="Content" ObjectID="_1640093454" r:id="rId108"/>
              </w:object>
            </w:r>
            <w:r w:rsidRPr="00476CA0">
              <w:rPr>
                <w:rFonts w:ascii="AcadNusx" w:hAnsi="AcadNusx" w:cs="Arial"/>
                <w:sz w:val="20"/>
                <w:szCs w:val="20"/>
              </w:rPr>
              <w:t xml:space="preserve">20 </w:t>
            </w:r>
            <w:proofErr w:type="spellStart"/>
            <w:r w:rsidRPr="00476CA0">
              <w:rPr>
                <w:rFonts w:ascii="AcadNusx" w:hAnsi="AcadNusx" w:cs="Arial"/>
                <w:sz w:val="20"/>
                <w:szCs w:val="20"/>
              </w:rPr>
              <w:t>wels</w:t>
            </w:r>
            <w:proofErr w:type="spellEnd"/>
            <w:r w:rsidRPr="00476CA0">
              <w:rPr>
                <w:rFonts w:ascii="AcadNusx" w:hAnsi="AcadNusx" w:cs="Arial"/>
                <w:sz w:val="20"/>
                <w:szCs w:val="20"/>
              </w:rPr>
              <w:t>,</w:t>
            </w:r>
          </w:p>
          <w:p w14:paraId="49B23BFC" w14:textId="77777777" w:rsidR="00476CA0" w:rsidRPr="00476CA0" w:rsidRDefault="00476CA0" w:rsidP="00476CA0">
            <w:pPr>
              <w:spacing w:after="0"/>
              <w:jc w:val="center"/>
              <w:rPr>
                <w:rFonts w:ascii="AcadNusx" w:hAnsi="AcadNusx" w:cs="Arial"/>
                <w:sz w:val="20"/>
                <w:szCs w:val="20"/>
              </w:rPr>
            </w:pPr>
            <w:r w:rsidRPr="00476CA0">
              <w:rPr>
                <w:rFonts w:ascii="Arial" w:hAnsi="Arial" w:cs="Arial"/>
                <w:sz w:val="20"/>
                <w:szCs w:val="20"/>
              </w:rPr>
              <w:t>Q</w:t>
            </w:r>
            <w:r w:rsidRPr="00476CA0">
              <w:rPr>
                <w:rFonts w:ascii="AcadNusx" w:hAnsi="AcadNusx" w:cs="Arial"/>
                <w:sz w:val="20"/>
                <w:szCs w:val="20"/>
              </w:rPr>
              <w:t>=191</w:t>
            </w:r>
          </w:p>
          <w:p w14:paraId="55B40771"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sz w:val="20"/>
                <w:szCs w:val="20"/>
              </w:rPr>
              <w:t>m</w:t>
            </w:r>
            <w:r w:rsidRPr="00476CA0">
              <w:rPr>
                <w:rFonts w:ascii="AcadNusx" w:hAnsi="AcadNusx" w:cs="Arial"/>
                <w:sz w:val="20"/>
                <w:szCs w:val="20"/>
                <w:vertAlign w:val="superscript"/>
              </w:rPr>
              <w:t>3</w:t>
            </w:r>
            <w:r w:rsidRPr="00476CA0">
              <w:rPr>
                <w:rFonts w:ascii="AcadNusx" w:hAnsi="AcadNusx" w:cs="Arial"/>
                <w:sz w:val="20"/>
                <w:szCs w:val="20"/>
              </w:rPr>
              <w:t>/</w:t>
            </w:r>
            <w:proofErr w:type="spellStart"/>
            <w:r w:rsidRPr="00476CA0">
              <w:rPr>
                <w:rFonts w:ascii="AcadNusx" w:hAnsi="AcadNusx" w:cs="Arial"/>
                <w:sz w:val="20"/>
                <w:szCs w:val="20"/>
              </w:rPr>
              <w:t>wm</w:t>
            </w:r>
            <w:proofErr w:type="spellEnd"/>
          </w:p>
          <w:p w14:paraId="768E4C2B" w14:textId="77777777" w:rsidR="00476CA0" w:rsidRPr="00476CA0" w:rsidRDefault="00476CA0" w:rsidP="00476CA0">
            <w:pPr>
              <w:spacing w:after="0"/>
              <w:jc w:val="center"/>
              <w:rPr>
                <w:rFonts w:ascii="AcadNusx" w:hAnsi="AcadNusx" w:cs="Arial"/>
                <w:sz w:val="20"/>
                <w:szCs w:val="20"/>
              </w:rPr>
            </w:pPr>
          </w:p>
        </w:tc>
        <w:tc>
          <w:tcPr>
            <w:tcW w:w="561" w:type="pct"/>
            <w:vAlign w:val="center"/>
          </w:tcPr>
          <w:p w14:paraId="4C0D10D2"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position w:val="-6"/>
                <w:sz w:val="20"/>
                <w:szCs w:val="20"/>
              </w:rPr>
              <w:object w:dxaOrig="380" w:dyaOrig="220" w14:anchorId="71BD4D33">
                <v:shape id="_x0000_i1064" type="#_x0000_t75" style="width:19pt;height:11.5pt" o:ole="">
                  <v:imagedata r:id="rId89" o:title=""/>
                </v:shape>
                <o:OLEObject Type="Embed" ProgID="Equation.3" ShapeID="_x0000_i1064" DrawAspect="Content" ObjectID="_1640093455" r:id="rId109"/>
              </w:object>
            </w:r>
            <w:r w:rsidRPr="00476CA0">
              <w:rPr>
                <w:rFonts w:ascii="AcadNusx" w:hAnsi="AcadNusx" w:cs="Arial"/>
                <w:sz w:val="20"/>
                <w:szCs w:val="20"/>
              </w:rPr>
              <w:t xml:space="preserve">10 </w:t>
            </w:r>
            <w:proofErr w:type="spellStart"/>
            <w:r w:rsidRPr="00476CA0">
              <w:rPr>
                <w:rFonts w:ascii="AcadNusx" w:hAnsi="AcadNusx" w:cs="Arial"/>
                <w:sz w:val="20"/>
                <w:szCs w:val="20"/>
              </w:rPr>
              <w:t>wels</w:t>
            </w:r>
            <w:proofErr w:type="spellEnd"/>
            <w:r w:rsidRPr="00476CA0">
              <w:rPr>
                <w:rFonts w:ascii="AcadNusx" w:hAnsi="AcadNusx" w:cs="Arial"/>
                <w:sz w:val="20"/>
                <w:szCs w:val="20"/>
              </w:rPr>
              <w:t>,</w:t>
            </w:r>
          </w:p>
          <w:p w14:paraId="2C4B243A" w14:textId="77777777" w:rsidR="00476CA0" w:rsidRPr="00476CA0" w:rsidRDefault="00476CA0" w:rsidP="00476CA0">
            <w:pPr>
              <w:spacing w:after="0"/>
              <w:jc w:val="center"/>
              <w:rPr>
                <w:rFonts w:ascii="AcadNusx" w:hAnsi="AcadNusx" w:cs="Arial"/>
                <w:sz w:val="20"/>
                <w:szCs w:val="20"/>
              </w:rPr>
            </w:pPr>
            <w:r w:rsidRPr="00476CA0">
              <w:rPr>
                <w:rFonts w:ascii="Arial" w:hAnsi="Arial" w:cs="Arial"/>
                <w:sz w:val="20"/>
                <w:szCs w:val="20"/>
              </w:rPr>
              <w:t>Q</w:t>
            </w:r>
            <w:r w:rsidRPr="00476CA0">
              <w:rPr>
                <w:rFonts w:ascii="AcadNusx" w:hAnsi="AcadNusx" w:cs="Arial"/>
                <w:sz w:val="20"/>
                <w:szCs w:val="20"/>
              </w:rPr>
              <w:t>=147</w:t>
            </w:r>
          </w:p>
          <w:p w14:paraId="59B99A0A" w14:textId="77777777" w:rsidR="00476CA0" w:rsidRPr="00476CA0" w:rsidRDefault="00476CA0" w:rsidP="00476CA0">
            <w:pPr>
              <w:spacing w:after="0"/>
              <w:jc w:val="center"/>
              <w:rPr>
                <w:rFonts w:ascii="AcadNusx" w:hAnsi="AcadNusx" w:cs="Arial"/>
                <w:sz w:val="20"/>
                <w:szCs w:val="20"/>
              </w:rPr>
            </w:pPr>
            <w:r w:rsidRPr="00476CA0">
              <w:rPr>
                <w:rFonts w:ascii="AcadNusx" w:hAnsi="AcadNusx" w:cs="Arial"/>
                <w:sz w:val="20"/>
                <w:szCs w:val="20"/>
              </w:rPr>
              <w:t>m</w:t>
            </w:r>
            <w:r w:rsidRPr="00476CA0">
              <w:rPr>
                <w:rFonts w:ascii="AcadNusx" w:hAnsi="AcadNusx" w:cs="Arial"/>
                <w:sz w:val="20"/>
                <w:szCs w:val="20"/>
                <w:vertAlign w:val="superscript"/>
              </w:rPr>
              <w:t>3</w:t>
            </w:r>
            <w:r w:rsidRPr="00476CA0">
              <w:rPr>
                <w:rFonts w:ascii="AcadNusx" w:hAnsi="AcadNusx" w:cs="Arial"/>
                <w:sz w:val="20"/>
                <w:szCs w:val="20"/>
              </w:rPr>
              <w:t>/</w:t>
            </w:r>
            <w:proofErr w:type="spellStart"/>
            <w:r w:rsidRPr="00476CA0">
              <w:rPr>
                <w:rFonts w:ascii="AcadNusx" w:hAnsi="AcadNusx" w:cs="Arial"/>
                <w:sz w:val="20"/>
                <w:szCs w:val="20"/>
              </w:rPr>
              <w:t>wm</w:t>
            </w:r>
            <w:proofErr w:type="spellEnd"/>
          </w:p>
          <w:p w14:paraId="40574AB9" w14:textId="77777777" w:rsidR="00476CA0" w:rsidRPr="00476CA0" w:rsidRDefault="00476CA0" w:rsidP="00476CA0">
            <w:pPr>
              <w:spacing w:after="0"/>
              <w:jc w:val="center"/>
              <w:rPr>
                <w:rFonts w:ascii="AcadNusx" w:hAnsi="AcadNusx" w:cs="Arial"/>
                <w:sz w:val="20"/>
                <w:szCs w:val="20"/>
              </w:rPr>
            </w:pPr>
          </w:p>
        </w:tc>
      </w:tr>
      <w:tr w:rsidR="00476CA0" w:rsidRPr="00476CA0" w14:paraId="16A52ACE" w14:textId="77777777" w:rsidTr="00476CA0">
        <w:tc>
          <w:tcPr>
            <w:tcW w:w="606" w:type="pct"/>
            <w:vAlign w:val="center"/>
          </w:tcPr>
          <w:p w14:paraId="2A9E00F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2</w:t>
            </w:r>
          </w:p>
        </w:tc>
        <w:tc>
          <w:tcPr>
            <w:tcW w:w="646" w:type="pct"/>
            <w:vMerge w:val="restart"/>
            <w:vAlign w:val="center"/>
          </w:tcPr>
          <w:p w14:paraId="0A981B04" w14:textId="77777777" w:rsidR="00476CA0" w:rsidRPr="00476CA0" w:rsidRDefault="00476CA0" w:rsidP="00476CA0">
            <w:pPr>
              <w:spacing w:after="0"/>
              <w:jc w:val="center"/>
              <w:rPr>
                <w:rFonts w:ascii="AcadNusx" w:hAnsi="AcadNusx"/>
                <w:sz w:val="20"/>
                <w:szCs w:val="20"/>
                <w:lang w:val="fr-FR"/>
              </w:rPr>
            </w:pPr>
          </w:p>
          <w:p w14:paraId="085111AB"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15</w:t>
            </w:r>
          </w:p>
          <w:p w14:paraId="291F7CDA"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15</w:t>
            </w:r>
          </w:p>
        </w:tc>
        <w:tc>
          <w:tcPr>
            <w:tcW w:w="789" w:type="pct"/>
            <w:vAlign w:val="center"/>
          </w:tcPr>
          <w:p w14:paraId="380585B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533.50</w:t>
            </w:r>
          </w:p>
        </w:tc>
        <w:tc>
          <w:tcPr>
            <w:tcW w:w="732" w:type="pct"/>
            <w:vAlign w:val="center"/>
          </w:tcPr>
          <w:p w14:paraId="46E7CB78"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532.68</w:t>
            </w:r>
          </w:p>
        </w:tc>
        <w:tc>
          <w:tcPr>
            <w:tcW w:w="596" w:type="pct"/>
            <w:vAlign w:val="center"/>
          </w:tcPr>
          <w:p w14:paraId="45759C73"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535.90</w:t>
            </w:r>
          </w:p>
        </w:tc>
        <w:tc>
          <w:tcPr>
            <w:tcW w:w="535" w:type="pct"/>
            <w:vAlign w:val="center"/>
          </w:tcPr>
          <w:p w14:paraId="4BFFCA28"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535.50</w:t>
            </w:r>
          </w:p>
        </w:tc>
        <w:tc>
          <w:tcPr>
            <w:tcW w:w="535" w:type="pct"/>
            <w:vAlign w:val="center"/>
          </w:tcPr>
          <w:p w14:paraId="2EFB4D54"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535.00</w:t>
            </w:r>
          </w:p>
        </w:tc>
        <w:tc>
          <w:tcPr>
            <w:tcW w:w="561" w:type="pct"/>
            <w:vAlign w:val="center"/>
          </w:tcPr>
          <w:p w14:paraId="79D25F76" w14:textId="77777777" w:rsidR="00476CA0" w:rsidRPr="00476CA0" w:rsidRDefault="00476CA0" w:rsidP="00476CA0">
            <w:pPr>
              <w:spacing w:after="0"/>
              <w:jc w:val="center"/>
              <w:rPr>
                <w:sz w:val="20"/>
                <w:szCs w:val="20"/>
                <w:lang w:val="fr-FR"/>
              </w:rPr>
            </w:pPr>
            <w:r w:rsidRPr="00476CA0">
              <w:rPr>
                <w:sz w:val="20"/>
                <w:szCs w:val="20"/>
                <w:lang w:val="fr-FR"/>
              </w:rPr>
              <w:t>534.70</w:t>
            </w:r>
          </w:p>
        </w:tc>
      </w:tr>
      <w:tr w:rsidR="00476CA0" w:rsidRPr="00476CA0" w14:paraId="75C4B46C" w14:textId="77777777" w:rsidTr="00476CA0">
        <w:tc>
          <w:tcPr>
            <w:tcW w:w="606" w:type="pct"/>
            <w:vAlign w:val="center"/>
          </w:tcPr>
          <w:p w14:paraId="5967DAE7"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1</w:t>
            </w:r>
          </w:p>
        </w:tc>
        <w:tc>
          <w:tcPr>
            <w:tcW w:w="646" w:type="pct"/>
            <w:vMerge/>
            <w:vAlign w:val="center"/>
          </w:tcPr>
          <w:p w14:paraId="0045C75C" w14:textId="77777777" w:rsidR="00476CA0" w:rsidRPr="00476CA0" w:rsidRDefault="00476CA0" w:rsidP="00476CA0">
            <w:pPr>
              <w:spacing w:after="0"/>
              <w:jc w:val="center"/>
              <w:rPr>
                <w:rFonts w:ascii="AcadNusx" w:hAnsi="AcadNusx"/>
                <w:sz w:val="20"/>
                <w:szCs w:val="20"/>
                <w:lang w:val="fr-FR"/>
              </w:rPr>
            </w:pPr>
          </w:p>
        </w:tc>
        <w:tc>
          <w:tcPr>
            <w:tcW w:w="789" w:type="pct"/>
            <w:vAlign w:val="center"/>
          </w:tcPr>
          <w:p w14:paraId="0FFDB611"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533.68</w:t>
            </w:r>
          </w:p>
        </w:tc>
        <w:tc>
          <w:tcPr>
            <w:tcW w:w="732" w:type="pct"/>
            <w:vAlign w:val="center"/>
          </w:tcPr>
          <w:p w14:paraId="133E7303"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532.68</w:t>
            </w:r>
          </w:p>
        </w:tc>
        <w:tc>
          <w:tcPr>
            <w:tcW w:w="596" w:type="pct"/>
            <w:vAlign w:val="center"/>
          </w:tcPr>
          <w:p w14:paraId="5DCEEAD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536.10</w:t>
            </w:r>
          </w:p>
        </w:tc>
        <w:tc>
          <w:tcPr>
            <w:tcW w:w="535" w:type="pct"/>
            <w:vAlign w:val="center"/>
          </w:tcPr>
          <w:p w14:paraId="6614720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535.70</w:t>
            </w:r>
          </w:p>
        </w:tc>
        <w:tc>
          <w:tcPr>
            <w:tcW w:w="535" w:type="pct"/>
            <w:vAlign w:val="center"/>
          </w:tcPr>
          <w:p w14:paraId="3967A234"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535.20</w:t>
            </w:r>
          </w:p>
        </w:tc>
        <w:tc>
          <w:tcPr>
            <w:tcW w:w="561" w:type="pct"/>
            <w:vAlign w:val="center"/>
          </w:tcPr>
          <w:p w14:paraId="57C6840C"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534.90</w:t>
            </w:r>
          </w:p>
        </w:tc>
      </w:tr>
      <w:tr w:rsidR="00476CA0" w:rsidRPr="00476CA0" w14:paraId="1613CE24" w14:textId="77777777" w:rsidTr="00476CA0">
        <w:tc>
          <w:tcPr>
            <w:tcW w:w="606" w:type="pct"/>
            <w:vAlign w:val="center"/>
          </w:tcPr>
          <w:p w14:paraId="164A7AF0"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3</w:t>
            </w:r>
          </w:p>
        </w:tc>
        <w:tc>
          <w:tcPr>
            <w:tcW w:w="646" w:type="pct"/>
            <w:vMerge/>
            <w:vAlign w:val="center"/>
          </w:tcPr>
          <w:p w14:paraId="425B0BA6" w14:textId="77777777" w:rsidR="00476CA0" w:rsidRPr="00476CA0" w:rsidRDefault="00476CA0" w:rsidP="00476CA0">
            <w:pPr>
              <w:spacing w:after="0"/>
              <w:jc w:val="center"/>
              <w:rPr>
                <w:rFonts w:ascii="AcadNusx" w:hAnsi="AcadNusx"/>
                <w:sz w:val="20"/>
                <w:szCs w:val="20"/>
                <w:lang w:val="fr-FR"/>
              </w:rPr>
            </w:pPr>
          </w:p>
        </w:tc>
        <w:tc>
          <w:tcPr>
            <w:tcW w:w="789" w:type="pct"/>
            <w:vAlign w:val="center"/>
          </w:tcPr>
          <w:p w14:paraId="39DABD91"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533.94</w:t>
            </w:r>
          </w:p>
        </w:tc>
        <w:tc>
          <w:tcPr>
            <w:tcW w:w="732" w:type="pct"/>
            <w:vAlign w:val="center"/>
          </w:tcPr>
          <w:p w14:paraId="17A72A7C"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533.18</w:t>
            </w:r>
          </w:p>
        </w:tc>
        <w:tc>
          <w:tcPr>
            <w:tcW w:w="596" w:type="pct"/>
            <w:vAlign w:val="center"/>
          </w:tcPr>
          <w:p w14:paraId="0315A37A"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536.30</w:t>
            </w:r>
          </w:p>
        </w:tc>
        <w:tc>
          <w:tcPr>
            <w:tcW w:w="535" w:type="pct"/>
            <w:vAlign w:val="center"/>
          </w:tcPr>
          <w:p w14:paraId="702D3D49"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535.90</w:t>
            </w:r>
          </w:p>
        </w:tc>
        <w:tc>
          <w:tcPr>
            <w:tcW w:w="535" w:type="pct"/>
            <w:vAlign w:val="center"/>
          </w:tcPr>
          <w:p w14:paraId="1294FBAE"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535.50</w:t>
            </w:r>
          </w:p>
        </w:tc>
        <w:tc>
          <w:tcPr>
            <w:tcW w:w="561" w:type="pct"/>
            <w:vAlign w:val="center"/>
          </w:tcPr>
          <w:p w14:paraId="78880AD0" w14:textId="77777777" w:rsidR="00476CA0" w:rsidRPr="00476CA0" w:rsidRDefault="00476CA0" w:rsidP="00476CA0">
            <w:pPr>
              <w:spacing w:after="0"/>
              <w:jc w:val="center"/>
              <w:rPr>
                <w:rFonts w:ascii="AcadNusx" w:hAnsi="AcadNusx"/>
                <w:sz w:val="20"/>
                <w:szCs w:val="20"/>
                <w:lang w:val="fr-FR"/>
              </w:rPr>
            </w:pPr>
            <w:r w:rsidRPr="00476CA0">
              <w:rPr>
                <w:rFonts w:ascii="AcadNusx" w:hAnsi="AcadNusx"/>
                <w:sz w:val="20"/>
                <w:szCs w:val="20"/>
                <w:lang w:val="fr-FR"/>
              </w:rPr>
              <w:t>535.20</w:t>
            </w:r>
          </w:p>
        </w:tc>
      </w:tr>
    </w:tbl>
    <w:p w14:paraId="37583780" w14:textId="752F057D" w:rsidR="00476CA0" w:rsidRPr="00C27EEA" w:rsidRDefault="00476CA0" w:rsidP="00476CA0">
      <w:pPr>
        <w:jc w:val="both"/>
        <w:rPr>
          <w:lang w:val="ka-GE"/>
        </w:rPr>
      </w:pPr>
      <w:r w:rsidRPr="00C27EEA">
        <w:rPr>
          <w:lang w:val="ka-GE"/>
        </w:rPr>
        <w:t xml:space="preserve">მდინარის ჰიდრავლიკური ელემენტები, რომელთა საფუძველზე განხორციელდა წყლის მაქსიმალურ ხარჯებსა და დონეებს შორის </w:t>
      </w:r>
      <w:r w:rsidR="00D25F96" w:rsidRPr="00C27EEA">
        <w:rPr>
          <w:rFonts w:ascii="AcadNusx" w:hAnsi="AcadNusx"/>
          <w:position w:val="-10"/>
          <w:lang w:val="fr-FR"/>
        </w:rPr>
        <w:object w:dxaOrig="1060" w:dyaOrig="320" w14:anchorId="63C5D4C7">
          <v:shape id="_x0000_i1065" type="#_x0000_t75" style="width:54pt;height:15.5pt" o:ole="">
            <v:imagedata r:id="rId110" o:title=""/>
          </v:shape>
          <o:OLEObject Type="Embed" ProgID="Equation.3" ShapeID="_x0000_i1065" DrawAspect="Content" ObjectID="_1640093456" r:id="rId111"/>
        </w:object>
      </w:r>
      <w:r w:rsidRPr="00C27EEA">
        <w:rPr>
          <w:lang w:val="ka-GE"/>
        </w:rPr>
        <w:t xml:space="preserve">დამოკიდებულების </w:t>
      </w:r>
      <w:proofErr w:type="spellStart"/>
      <w:r w:rsidRPr="00C27EEA">
        <w:rPr>
          <w:lang w:val="ka-GE"/>
        </w:rPr>
        <w:t>მრუდების</w:t>
      </w:r>
      <w:proofErr w:type="spellEnd"/>
      <w:r w:rsidRPr="00C27EEA">
        <w:rPr>
          <w:lang w:val="ka-GE"/>
        </w:rPr>
        <w:t xml:space="preserve"> აგება, მოცემულია </w:t>
      </w:r>
      <w:r w:rsidR="00C27EEA" w:rsidRPr="00C27EEA">
        <w:rPr>
          <w:lang w:val="ka-GE"/>
        </w:rPr>
        <w:t>ცხრილში 4.3.3.2</w:t>
      </w:r>
      <w:r w:rsidRPr="00C27EEA">
        <w:rPr>
          <w:lang w:val="ka-GE"/>
        </w:rPr>
        <w:t>.</w:t>
      </w:r>
    </w:p>
    <w:p w14:paraId="0216428C" w14:textId="230AC9DD" w:rsidR="00476CA0" w:rsidRPr="00C27EEA" w:rsidRDefault="00C27EEA" w:rsidP="00476CA0">
      <w:pPr>
        <w:jc w:val="both"/>
        <w:rPr>
          <w:sz w:val="20"/>
          <w:szCs w:val="20"/>
          <w:lang w:val="ka-GE"/>
        </w:rPr>
      </w:pPr>
      <w:r w:rsidRPr="00C27EEA">
        <w:rPr>
          <w:b/>
          <w:bCs/>
          <w:sz w:val="20"/>
          <w:szCs w:val="20"/>
          <w:lang w:val="ka-GE"/>
        </w:rPr>
        <w:t>ცხრილი 4.3.3.2.</w:t>
      </w:r>
      <w:r w:rsidRPr="00C27EEA">
        <w:rPr>
          <w:sz w:val="20"/>
          <w:szCs w:val="20"/>
          <w:lang w:val="ka-GE"/>
        </w:rPr>
        <w:t xml:space="preserve"> </w:t>
      </w:r>
      <w:r w:rsidR="00476CA0" w:rsidRPr="00C27EEA">
        <w:rPr>
          <w:sz w:val="20"/>
          <w:szCs w:val="20"/>
          <w:lang w:val="ka-GE"/>
        </w:rPr>
        <w:t>მდინარე ძირულას ჰიდრავლიკური ელემენტები</w:t>
      </w:r>
      <w:r w:rsidR="00476CA0" w:rsidRPr="00C27EEA">
        <w:rPr>
          <w:sz w:val="20"/>
          <w:szCs w:val="20"/>
        </w:rPr>
        <w:t xml:space="preserve"> </w:t>
      </w:r>
      <w:r w:rsidR="00476CA0" w:rsidRPr="00C27EEA">
        <w:rPr>
          <w:sz w:val="20"/>
          <w:szCs w:val="20"/>
          <w:lang w:val="ka-GE"/>
        </w:rPr>
        <w:t>საპროექტო ხიდის უბანზე</w:t>
      </w:r>
    </w:p>
    <w:tbl>
      <w:tblPr>
        <w:tblStyle w:val="TableGrid"/>
        <w:tblW w:w="5000" w:type="pct"/>
        <w:tblLook w:val="01E0" w:firstRow="1" w:lastRow="1" w:firstColumn="1" w:lastColumn="1" w:noHBand="0" w:noVBand="0"/>
      </w:tblPr>
      <w:tblGrid>
        <w:gridCol w:w="1354"/>
        <w:gridCol w:w="1403"/>
        <w:gridCol w:w="1105"/>
        <w:gridCol w:w="966"/>
        <w:gridCol w:w="1119"/>
        <w:gridCol w:w="966"/>
        <w:gridCol w:w="1119"/>
        <w:gridCol w:w="984"/>
      </w:tblGrid>
      <w:tr w:rsidR="00476CA0" w:rsidRPr="0030406F" w14:paraId="327133B8" w14:textId="77777777" w:rsidTr="00476CA0">
        <w:tc>
          <w:tcPr>
            <w:tcW w:w="787" w:type="pct"/>
          </w:tcPr>
          <w:p w14:paraId="764968A7"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niSnulebi</w:t>
            </w:r>
            <w:proofErr w:type="spellEnd"/>
          </w:p>
          <w:p w14:paraId="7940C008"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m.abs</w:t>
            </w:r>
            <w:proofErr w:type="spellEnd"/>
            <w:r w:rsidRPr="0030406F">
              <w:rPr>
                <w:rFonts w:ascii="AcadNusx" w:hAnsi="AcadNusx"/>
                <w:lang w:val="en-GB"/>
              </w:rPr>
              <w:t>.</w:t>
            </w:r>
          </w:p>
        </w:tc>
        <w:tc>
          <w:tcPr>
            <w:tcW w:w="814" w:type="pct"/>
          </w:tcPr>
          <w:p w14:paraId="4413EC5D"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kveTis</w:t>
            </w:r>
            <w:proofErr w:type="spellEnd"/>
          </w:p>
          <w:p w14:paraId="4B5F968F"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elementebi</w:t>
            </w:r>
            <w:proofErr w:type="spellEnd"/>
          </w:p>
        </w:tc>
        <w:tc>
          <w:tcPr>
            <w:tcW w:w="590" w:type="pct"/>
          </w:tcPr>
          <w:p w14:paraId="2D1FBF92"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kveTis</w:t>
            </w:r>
            <w:proofErr w:type="spellEnd"/>
          </w:p>
          <w:p w14:paraId="360512CA"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farTobi</w:t>
            </w:r>
            <w:proofErr w:type="spellEnd"/>
          </w:p>
          <w:p w14:paraId="7BAEA58C" w14:textId="77777777" w:rsidR="00476CA0" w:rsidRPr="0030406F" w:rsidRDefault="00476CA0" w:rsidP="001900D4">
            <w:pPr>
              <w:jc w:val="center"/>
              <w:rPr>
                <w:rFonts w:ascii="AcadNusx" w:hAnsi="AcadNusx"/>
                <w:lang w:val="en-GB"/>
              </w:rPr>
            </w:pPr>
            <w:r w:rsidRPr="0030406F">
              <w:rPr>
                <w:rFonts w:ascii="Arial" w:hAnsi="Arial" w:cs="Arial"/>
              </w:rPr>
              <w:t>ω</w:t>
            </w:r>
            <w:r w:rsidRPr="0030406F">
              <w:rPr>
                <w:rFonts w:ascii="AcadNusx" w:hAnsi="AcadNusx"/>
              </w:rPr>
              <w:t>Mm</w:t>
            </w:r>
            <w:r w:rsidRPr="0030406F">
              <w:rPr>
                <w:rFonts w:ascii="AcadNusx" w:hAnsi="AcadNusx"/>
                <w:vertAlign w:val="superscript"/>
              </w:rPr>
              <w:t>2</w:t>
            </w:r>
          </w:p>
          <w:p w14:paraId="7611E7B6" w14:textId="77777777" w:rsidR="00476CA0" w:rsidRPr="0030406F" w:rsidRDefault="00476CA0" w:rsidP="001900D4">
            <w:pPr>
              <w:jc w:val="center"/>
              <w:rPr>
                <w:rFonts w:ascii="AcadNusx" w:hAnsi="AcadNusx"/>
                <w:lang w:val="en-GB"/>
              </w:rPr>
            </w:pPr>
          </w:p>
        </w:tc>
        <w:tc>
          <w:tcPr>
            <w:tcW w:w="516" w:type="pct"/>
          </w:tcPr>
          <w:p w14:paraId="27F33B10" w14:textId="77777777" w:rsidR="00476CA0" w:rsidRPr="00FC0A25" w:rsidRDefault="00476CA0" w:rsidP="001900D4">
            <w:pPr>
              <w:jc w:val="center"/>
              <w:rPr>
                <w:rFonts w:ascii="AcadNusx" w:hAnsi="AcadNusx"/>
                <w:lang w:val="en-GB"/>
              </w:rPr>
            </w:pPr>
            <w:proofErr w:type="spellStart"/>
            <w:r w:rsidRPr="00FC0A25">
              <w:rPr>
                <w:rFonts w:ascii="AcadNusx" w:hAnsi="AcadNusx"/>
                <w:lang w:val="en-GB"/>
              </w:rPr>
              <w:t>nakadis</w:t>
            </w:r>
            <w:proofErr w:type="spellEnd"/>
          </w:p>
          <w:p w14:paraId="392D97B9" w14:textId="77777777" w:rsidR="00476CA0" w:rsidRPr="00FC0A25" w:rsidRDefault="00476CA0" w:rsidP="001900D4">
            <w:pPr>
              <w:jc w:val="center"/>
              <w:rPr>
                <w:rFonts w:ascii="AcadNusx" w:hAnsi="AcadNusx"/>
                <w:lang w:val="en-GB"/>
              </w:rPr>
            </w:pPr>
            <w:proofErr w:type="spellStart"/>
            <w:r w:rsidRPr="00FC0A25">
              <w:rPr>
                <w:rFonts w:ascii="AcadNusx" w:hAnsi="AcadNusx"/>
                <w:lang w:val="en-GB"/>
              </w:rPr>
              <w:t>sigane</w:t>
            </w:r>
            <w:proofErr w:type="spellEnd"/>
          </w:p>
          <w:p w14:paraId="252275EA" w14:textId="77777777" w:rsidR="00476CA0" w:rsidRPr="00FC0A25" w:rsidRDefault="00476CA0" w:rsidP="001900D4">
            <w:pPr>
              <w:jc w:val="center"/>
              <w:rPr>
                <w:rFonts w:ascii="AcadNusx" w:hAnsi="AcadNusx"/>
                <w:lang w:val="en-GB"/>
              </w:rPr>
            </w:pPr>
            <w:r w:rsidRPr="00FC0A25">
              <w:rPr>
                <w:rFonts w:ascii="Arial" w:hAnsi="Arial" w:cs="Arial"/>
              </w:rPr>
              <w:t xml:space="preserve">Β </w:t>
            </w:r>
            <w:r w:rsidRPr="00FC0A25">
              <w:rPr>
                <w:rFonts w:ascii="AcadNusx" w:hAnsi="AcadNusx"/>
              </w:rPr>
              <w:t>m</w:t>
            </w:r>
          </w:p>
        </w:tc>
        <w:tc>
          <w:tcPr>
            <w:tcW w:w="598" w:type="pct"/>
          </w:tcPr>
          <w:p w14:paraId="36126674" w14:textId="77777777" w:rsidR="00476CA0" w:rsidRPr="00FC0A25" w:rsidRDefault="00476CA0" w:rsidP="001900D4">
            <w:pPr>
              <w:jc w:val="center"/>
              <w:rPr>
                <w:rFonts w:ascii="AcadNusx" w:hAnsi="AcadNusx"/>
                <w:lang w:val="en-GB"/>
              </w:rPr>
            </w:pPr>
            <w:proofErr w:type="spellStart"/>
            <w:r w:rsidRPr="00FC0A25">
              <w:rPr>
                <w:rFonts w:ascii="AcadNusx" w:hAnsi="AcadNusx"/>
                <w:lang w:val="en-GB"/>
              </w:rPr>
              <w:t>saSualo</w:t>
            </w:r>
            <w:proofErr w:type="spellEnd"/>
            <w:r w:rsidRPr="00FC0A25">
              <w:rPr>
                <w:rFonts w:ascii="AcadNusx" w:hAnsi="AcadNusx"/>
                <w:lang w:val="en-GB"/>
              </w:rPr>
              <w:t xml:space="preserve"> </w:t>
            </w:r>
            <w:proofErr w:type="spellStart"/>
            <w:r w:rsidRPr="00FC0A25">
              <w:rPr>
                <w:rFonts w:ascii="AcadNusx" w:hAnsi="AcadNusx"/>
                <w:lang w:val="en-GB"/>
              </w:rPr>
              <w:t>siRrme</w:t>
            </w:r>
            <w:proofErr w:type="spellEnd"/>
          </w:p>
          <w:p w14:paraId="7AF13ED0" w14:textId="77777777" w:rsidR="00476CA0" w:rsidRPr="00FC0A25" w:rsidRDefault="00476CA0" w:rsidP="001900D4">
            <w:pPr>
              <w:jc w:val="center"/>
              <w:rPr>
                <w:rFonts w:ascii="AcadNusx" w:hAnsi="AcadNusx"/>
                <w:lang w:val="en-GB"/>
              </w:rPr>
            </w:pPr>
            <w:r>
              <w:rPr>
                <w:rFonts w:ascii="Arial" w:hAnsi="Arial" w:cs="Arial"/>
              </w:rPr>
              <w:t xml:space="preserve">h </w:t>
            </w:r>
            <w:r w:rsidRPr="00FC0A25">
              <w:rPr>
                <w:rFonts w:ascii="AcadNusx" w:hAnsi="AcadNusx"/>
              </w:rPr>
              <w:t>m</w:t>
            </w:r>
          </w:p>
        </w:tc>
        <w:tc>
          <w:tcPr>
            <w:tcW w:w="516" w:type="pct"/>
          </w:tcPr>
          <w:p w14:paraId="1403A721"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nakadis</w:t>
            </w:r>
            <w:proofErr w:type="spellEnd"/>
          </w:p>
          <w:p w14:paraId="6B2F5050"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qanobi</w:t>
            </w:r>
            <w:proofErr w:type="spellEnd"/>
          </w:p>
          <w:p w14:paraId="1128F72A" w14:textId="77777777" w:rsidR="00476CA0" w:rsidRPr="0030406F" w:rsidRDefault="00476CA0" w:rsidP="001900D4">
            <w:pPr>
              <w:jc w:val="center"/>
              <w:rPr>
                <w:rFonts w:ascii="AcadNusx" w:hAnsi="AcadNusx"/>
                <w:lang w:val="en-GB"/>
              </w:rPr>
            </w:pPr>
            <w:r w:rsidRPr="0030406F">
              <w:rPr>
                <w:rFonts w:ascii="Arial" w:hAnsi="Arial" w:cs="Arial"/>
              </w:rPr>
              <w:t>і</w:t>
            </w:r>
          </w:p>
        </w:tc>
        <w:tc>
          <w:tcPr>
            <w:tcW w:w="598" w:type="pct"/>
          </w:tcPr>
          <w:p w14:paraId="6B9EC186"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saSualo</w:t>
            </w:r>
            <w:proofErr w:type="spellEnd"/>
          </w:p>
          <w:p w14:paraId="44732585"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siCqare</w:t>
            </w:r>
            <w:proofErr w:type="spellEnd"/>
          </w:p>
          <w:p w14:paraId="10733244" w14:textId="77777777" w:rsidR="00476CA0" w:rsidRPr="0030406F" w:rsidRDefault="00476CA0" w:rsidP="001900D4">
            <w:pPr>
              <w:jc w:val="center"/>
              <w:rPr>
                <w:rFonts w:ascii="AcadNusx" w:hAnsi="AcadNusx"/>
              </w:rPr>
            </w:pPr>
            <w:proofErr w:type="spellStart"/>
            <w:r w:rsidRPr="0030406F">
              <w:rPr>
                <w:rFonts w:ascii="AcadNusx" w:hAnsi="AcadNusx"/>
              </w:rPr>
              <w:t>M</w:t>
            </w:r>
            <w:r w:rsidRPr="0030406F">
              <w:rPr>
                <w:rFonts w:ascii="Arial" w:hAnsi="Arial" w:cs="Arial"/>
              </w:rPr>
              <w:t>ν</w:t>
            </w:r>
            <w:proofErr w:type="spellEnd"/>
            <w:r w:rsidRPr="0030406F">
              <w:rPr>
                <w:rFonts w:ascii="Arial" w:hAnsi="Arial" w:cs="Arial"/>
              </w:rPr>
              <w:t xml:space="preserve"> </w:t>
            </w:r>
            <w:r w:rsidRPr="0030406F">
              <w:rPr>
                <w:rFonts w:ascii="AcadNusx" w:hAnsi="AcadNusx"/>
              </w:rPr>
              <w:t>m/</w:t>
            </w:r>
            <w:proofErr w:type="spellStart"/>
            <w:r w:rsidRPr="0030406F">
              <w:rPr>
                <w:rFonts w:ascii="AcadNusx" w:hAnsi="AcadNusx"/>
              </w:rPr>
              <w:t>wm</w:t>
            </w:r>
            <w:proofErr w:type="spellEnd"/>
          </w:p>
          <w:p w14:paraId="2E5C111A" w14:textId="77777777" w:rsidR="00476CA0" w:rsidRPr="0030406F" w:rsidRDefault="00476CA0" w:rsidP="001900D4">
            <w:pPr>
              <w:jc w:val="center"/>
              <w:rPr>
                <w:rFonts w:ascii="AcadNusx" w:hAnsi="AcadNusx"/>
                <w:lang w:val="en-GB"/>
              </w:rPr>
            </w:pPr>
          </w:p>
        </w:tc>
        <w:tc>
          <w:tcPr>
            <w:tcW w:w="581" w:type="pct"/>
          </w:tcPr>
          <w:p w14:paraId="1D08E757"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wylis</w:t>
            </w:r>
            <w:proofErr w:type="spellEnd"/>
          </w:p>
          <w:p w14:paraId="799FC6B9" w14:textId="77777777" w:rsidR="00476CA0" w:rsidRPr="0030406F" w:rsidRDefault="00476CA0" w:rsidP="001900D4">
            <w:pPr>
              <w:jc w:val="center"/>
              <w:rPr>
                <w:rFonts w:ascii="AcadNusx" w:hAnsi="AcadNusx"/>
                <w:lang w:val="en-GB"/>
              </w:rPr>
            </w:pPr>
            <w:proofErr w:type="spellStart"/>
            <w:r w:rsidRPr="0030406F">
              <w:rPr>
                <w:rFonts w:ascii="AcadNusx" w:hAnsi="AcadNusx"/>
                <w:lang w:val="en-GB"/>
              </w:rPr>
              <w:t>xarji</w:t>
            </w:r>
            <w:proofErr w:type="spellEnd"/>
          </w:p>
          <w:p w14:paraId="0197AA69" w14:textId="77777777" w:rsidR="00476CA0" w:rsidRPr="0030406F" w:rsidRDefault="00476CA0" w:rsidP="001900D4">
            <w:pPr>
              <w:jc w:val="center"/>
              <w:rPr>
                <w:rFonts w:ascii="AcadNusx" w:hAnsi="AcadNusx"/>
                <w:lang w:val="en-GB"/>
              </w:rPr>
            </w:pPr>
            <w:r w:rsidRPr="00FC4FAC">
              <w:rPr>
                <w:rFonts w:ascii="Arial" w:hAnsi="Arial" w:cs="Arial"/>
                <w:lang w:val="en-GB"/>
              </w:rPr>
              <w:t>Q</w:t>
            </w:r>
            <w:r>
              <w:rPr>
                <w:rFonts w:ascii="Arial" w:hAnsi="Arial" w:cs="Arial"/>
              </w:rPr>
              <w:t xml:space="preserve"> </w:t>
            </w:r>
            <w:r w:rsidRPr="00FC4FAC">
              <w:rPr>
                <w:rFonts w:ascii="AcadNusx" w:hAnsi="AcadNusx" w:cs="Arial"/>
                <w:lang w:val="en-GB"/>
              </w:rPr>
              <w:t>m</w:t>
            </w:r>
            <w:r w:rsidRPr="00FC4FAC">
              <w:rPr>
                <w:rFonts w:ascii="AcadNusx" w:hAnsi="AcadNusx" w:cs="Arial"/>
                <w:vertAlign w:val="superscript"/>
                <w:lang w:val="en-GB"/>
              </w:rPr>
              <w:t>3</w:t>
            </w:r>
            <w:r w:rsidRPr="00FC4FAC">
              <w:rPr>
                <w:rFonts w:ascii="AcadNusx" w:hAnsi="AcadNusx"/>
                <w:lang w:val="en-GB"/>
              </w:rPr>
              <w:t>/</w:t>
            </w:r>
            <w:proofErr w:type="spellStart"/>
            <w:r w:rsidRPr="00FC4FAC">
              <w:rPr>
                <w:rFonts w:ascii="AcadNusx" w:hAnsi="AcadNusx"/>
                <w:lang w:val="en-GB"/>
              </w:rPr>
              <w:t>wm</w:t>
            </w:r>
            <w:proofErr w:type="spellEnd"/>
          </w:p>
        </w:tc>
      </w:tr>
      <w:tr w:rsidR="00476CA0" w:rsidRPr="00753ED2" w14:paraId="32AB8628" w14:textId="77777777" w:rsidTr="00476CA0">
        <w:tc>
          <w:tcPr>
            <w:tcW w:w="5000" w:type="pct"/>
            <w:gridSpan w:val="8"/>
          </w:tcPr>
          <w:p w14:paraId="3BD9EED0" w14:textId="77777777" w:rsidR="00476CA0" w:rsidRPr="00753ED2" w:rsidRDefault="00476CA0" w:rsidP="001900D4">
            <w:pPr>
              <w:jc w:val="center"/>
              <w:rPr>
                <w:rFonts w:ascii="AcadNusx" w:hAnsi="AcadNusx" w:cs="Arial"/>
                <w:lang w:val="en-GB"/>
              </w:rPr>
            </w:pPr>
            <w:proofErr w:type="spellStart"/>
            <w:r>
              <w:rPr>
                <w:rFonts w:ascii="AcadNusx" w:hAnsi="AcadNusx" w:cs="Arial"/>
                <w:lang w:val="en-GB"/>
              </w:rPr>
              <w:t>ganivi</w:t>
            </w:r>
            <w:proofErr w:type="spellEnd"/>
            <w:r>
              <w:rPr>
                <w:rFonts w:ascii="AcadNusx" w:hAnsi="AcadNusx" w:cs="Arial"/>
                <w:lang w:val="en-GB"/>
              </w:rPr>
              <w:t xml:space="preserve"> #2</w:t>
            </w:r>
            <w:r w:rsidRPr="00753ED2">
              <w:rPr>
                <w:rFonts w:ascii="AcadNusx" w:hAnsi="AcadNusx" w:cs="Arial"/>
                <w:lang w:val="en-GB"/>
              </w:rPr>
              <w:t xml:space="preserve"> </w:t>
            </w:r>
          </w:p>
        </w:tc>
      </w:tr>
      <w:tr w:rsidR="00476CA0" w:rsidRPr="00753ED2" w14:paraId="67C40F3E" w14:textId="77777777" w:rsidTr="00476CA0">
        <w:tc>
          <w:tcPr>
            <w:tcW w:w="787" w:type="pct"/>
          </w:tcPr>
          <w:p w14:paraId="79466D91" w14:textId="77777777" w:rsidR="00476CA0" w:rsidRPr="00984B40" w:rsidRDefault="00476CA0" w:rsidP="001900D4">
            <w:pPr>
              <w:jc w:val="center"/>
              <w:rPr>
                <w:rFonts w:ascii="AcadNusx" w:hAnsi="AcadNusx" w:cs="Arial"/>
                <w:lang w:val="en-GB"/>
              </w:rPr>
            </w:pPr>
            <w:r>
              <w:rPr>
                <w:rFonts w:ascii="AcadNusx" w:hAnsi="AcadNusx" w:cs="Arial"/>
                <w:lang w:val="en-GB"/>
              </w:rPr>
              <w:t>533.50</w:t>
            </w:r>
          </w:p>
        </w:tc>
        <w:tc>
          <w:tcPr>
            <w:tcW w:w="814" w:type="pct"/>
          </w:tcPr>
          <w:p w14:paraId="1DE646FE" w14:textId="77777777" w:rsidR="00476CA0" w:rsidRPr="00753ED2" w:rsidRDefault="00476CA0" w:rsidP="001900D4">
            <w:pPr>
              <w:jc w:val="center"/>
              <w:rPr>
                <w:rFonts w:ascii="AcadNusx" w:hAnsi="AcadNusx"/>
              </w:rPr>
            </w:pPr>
            <w:proofErr w:type="spellStart"/>
            <w:r w:rsidRPr="00753ED2">
              <w:rPr>
                <w:rFonts w:ascii="AcadNusx" w:hAnsi="AcadNusx"/>
              </w:rPr>
              <w:t>kalapoti</w:t>
            </w:r>
            <w:proofErr w:type="spellEnd"/>
          </w:p>
        </w:tc>
        <w:tc>
          <w:tcPr>
            <w:tcW w:w="590" w:type="pct"/>
          </w:tcPr>
          <w:p w14:paraId="263E46BB" w14:textId="77777777" w:rsidR="00476CA0" w:rsidRPr="00984B40" w:rsidRDefault="00476CA0" w:rsidP="001900D4">
            <w:pPr>
              <w:jc w:val="center"/>
              <w:rPr>
                <w:rFonts w:ascii="AcadNusx" w:hAnsi="AcadNusx" w:cs="Arial"/>
                <w:lang w:val="en-GB"/>
              </w:rPr>
            </w:pPr>
            <w:r>
              <w:rPr>
                <w:rFonts w:ascii="AcadNusx" w:hAnsi="AcadNusx" w:cs="Arial"/>
                <w:lang w:val="en-GB"/>
              </w:rPr>
              <w:t>13.2</w:t>
            </w:r>
          </w:p>
        </w:tc>
        <w:tc>
          <w:tcPr>
            <w:tcW w:w="516" w:type="pct"/>
          </w:tcPr>
          <w:p w14:paraId="3E2C4036" w14:textId="77777777" w:rsidR="00476CA0" w:rsidRPr="00984B40" w:rsidRDefault="00476CA0" w:rsidP="001900D4">
            <w:pPr>
              <w:jc w:val="center"/>
              <w:rPr>
                <w:rFonts w:ascii="AcadNusx" w:hAnsi="AcadNusx" w:cs="Arial"/>
                <w:lang w:val="en-GB"/>
              </w:rPr>
            </w:pPr>
            <w:r>
              <w:rPr>
                <w:rFonts w:ascii="AcadNusx" w:hAnsi="AcadNusx" w:cs="Arial"/>
                <w:lang w:val="en-GB"/>
              </w:rPr>
              <w:t>24.1</w:t>
            </w:r>
          </w:p>
        </w:tc>
        <w:tc>
          <w:tcPr>
            <w:tcW w:w="598" w:type="pct"/>
          </w:tcPr>
          <w:p w14:paraId="42A82E02" w14:textId="77777777" w:rsidR="00476CA0" w:rsidRPr="00984B40" w:rsidRDefault="00476CA0" w:rsidP="001900D4">
            <w:pPr>
              <w:jc w:val="center"/>
              <w:rPr>
                <w:rFonts w:ascii="AcadNusx" w:hAnsi="AcadNusx" w:cs="Arial"/>
                <w:lang w:val="en-GB"/>
              </w:rPr>
            </w:pPr>
            <w:r>
              <w:rPr>
                <w:rFonts w:ascii="AcadNusx" w:hAnsi="AcadNusx" w:cs="Arial"/>
                <w:lang w:val="en-GB"/>
              </w:rPr>
              <w:t>0.55</w:t>
            </w:r>
          </w:p>
        </w:tc>
        <w:tc>
          <w:tcPr>
            <w:tcW w:w="516" w:type="pct"/>
          </w:tcPr>
          <w:p w14:paraId="48F9ED20" w14:textId="77777777" w:rsidR="00476CA0" w:rsidRPr="00342784" w:rsidRDefault="00476CA0" w:rsidP="001900D4">
            <w:pPr>
              <w:jc w:val="center"/>
              <w:rPr>
                <w:rFonts w:ascii="AcadNusx" w:hAnsi="AcadNusx" w:cs="Arial"/>
                <w:lang w:val="en-GB"/>
              </w:rPr>
            </w:pPr>
            <w:r>
              <w:rPr>
                <w:rFonts w:ascii="AcadNusx" w:hAnsi="AcadNusx" w:cs="Arial"/>
                <w:lang w:val="en-GB"/>
              </w:rPr>
              <w:t>0.0147</w:t>
            </w:r>
          </w:p>
        </w:tc>
        <w:tc>
          <w:tcPr>
            <w:tcW w:w="598" w:type="pct"/>
          </w:tcPr>
          <w:p w14:paraId="370ABBC4" w14:textId="77777777" w:rsidR="00476CA0" w:rsidRPr="00984B40" w:rsidRDefault="00476CA0" w:rsidP="001900D4">
            <w:pPr>
              <w:jc w:val="center"/>
              <w:rPr>
                <w:rFonts w:ascii="AcadNusx" w:hAnsi="AcadNusx" w:cs="Arial"/>
                <w:lang w:val="en-GB"/>
              </w:rPr>
            </w:pPr>
            <w:r>
              <w:rPr>
                <w:rFonts w:ascii="AcadNusx" w:hAnsi="AcadNusx" w:cs="Arial"/>
                <w:lang w:val="en-GB"/>
              </w:rPr>
              <w:t>1.53</w:t>
            </w:r>
          </w:p>
        </w:tc>
        <w:tc>
          <w:tcPr>
            <w:tcW w:w="581" w:type="pct"/>
          </w:tcPr>
          <w:p w14:paraId="31D2318F" w14:textId="77777777" w:rsidR="00476CA0" w:rsidRPr="00984B40" w:rsidRDefault="00476CA0" w:rsidP="001900D4">
            <w:pPr>
              <w:jc w:val="center"/>
              <w:rPr>
                <w:rFonts w:ascii="AcadNusx" w:hAnsi="AcadNusx" w:cs="Arial"/>
                <w:lang w:val="en-GB"/>
              </w:rPr>
            </w:pPr>
            <w:r>
              <w:rPr>
                <w:rFonts w:ascii="AcadNusx" w:hAnsi="AcadNusx" w:cs="Arial"/>
                <w:lang w:val="en-GB"/>
              </w:rPr>
              <w:t>20.2</w:t>
            </w:r>
          </w:p>
        </w:tc>
      </w:tr>
      <w:tr w:rsidR="00476CA0" w:rsidRPr="00753ED2" w14:paraId="4C1FBA2B" w14:textId="77777777" w:rsidTr="00476CA0">
        <w:tc>
          <w:tcPr>
            <w:tcW w:w="787" w:type="pct"/>
          </w:tcPr>
          <w:p w14:paraId="6789A49F" w14:textId="77777777" w:rsidR="00476CA0" w:rsidRPr="00984B40" w:rsidRDefault="00476CA0" w:rsidP="001900D4">
            <w:pPr>
              <w:jc w:val="center"/>
              <w:rPr>
                <w:rFonts w:ascii="AcadNusx" w:hAnsi="AcadNusx" w:cs="Arial"/>
                <w:lang w:val="en-GB"/>
              </w:rPr>
            </w:pPr>
            <w:r>
              <w:rPr>
                <w:rFonts w:ascii="AcadNusx" w:hAnsi="AcadNusx" w:cs="Arial"/>
                <w:lang w:val="en-GB"/>
              </w:rPr>
              <w:t>534.50</w:t>
            </w:r>
          </w:p>
        </w:tc>
        <w:tc>
          <w:tcPr>
            <w:tcW w:w="814" w:type="pct"/>
          </w:tcPr>
          <w:p w14:paraId="267D6591" w14:textId="77777777" w:rsidR="00476CA0" w:rsidRPr="00753ED2" w:rsidRDefault="00476CA0" w:rsidP="001900D4">
            <w:pPr>
              <w:jc w:val="center"/>
            </w:pPr>
            <w:proofErr w:type="spellStart"/>
            <w:r w:rsidRPr="00753ED2">
              <w:rPr>
                <w:rFonts w:ascii="AcadNusx" w:hAnsi="AcadNusx"/>
              </w:rPr>
              <w:t>kalapoti</w:t>
            </w:r>
            <w:proofErr w:type="spellEnd"/>
          </w:p>
        </w:tc>
        <w:tc>
          <w:tcPr>
            <w:tcW w:w="590" w:type="pct"/>
          </w:tcPr>
          <w:p w14:paraId="33AE448B" w14:textId="77777777" w:rsidR="00476CA0" w:rsidRPr="00342784" w:rsidRDefault="00476CA0" w:rsidP="001900D4">
            <w:pPr>
              <w:jc w:val="center"/>
              <w:rPr>
                <w:rFonts w:ascii="AcadNusx" w:hAnsi="AcadNusx" w:cs="Arial"/>
                <w:lang w:val="en-GB"/>
              </w:rPr>
            </w:pPr>
            <w:r>
              <w:rPr>
                <w:rFonts w:ascii="AcadNusx" w:hAnsi="AcadNusx" w:cs="Arial"/>
                <w:lang w:val="en-GB"/>
              </w:rPr>
              <w:t>40.0</w:t>
            </w:r>
          </w:p>
        </w:tc>
        <w:tc>
          <w:tcPr>
            <w:tcW w:w="516" w:type="pct"/>
          </w:tcPr>
          <w:p w14:paraId="3F884C4E" w14:textId="77777777" w:rsidR="00476CA0" w:rsidRPr="00342784" w:rsidRDefault="00476CA0" w:rsidP="001900D4">
            <w:pPr>
              <w:jc w:val="center"/>
              <w:rPr>
                <w:rFonts w:ascii="AcadNusx" w:hAnsi="AcadNusx" w:cs="Arial"/>
                <w:lang w:val="en-GB"/>
              </w:rPr>
            </w:pPr>
            <w:r>
              <w:rPr>
                <w:rFonts w:ascii="AcadNusx" w:hAnsi="AcadNusx" w:cs="Arial"/>
                <w:lang w:val="en-GB"/>
              </w:rPr>
              <w:t>29.6</w:t>
            </w:r>
          </w:p>
        </w:tc>
        <w:tc>
          <w:tcPr>
            <w:tcW w:w="598" w:type="pct"/>
          </w:tcPr>
          <w:p w14:paraId="6AE434EF" w14:textId="77777777" w:rsidR="00476CA0" w:rsidRPr="00984B40" w:rsidRDefault="00476CA0" w:rsidP="001900D4">
            <w:pPr>
              <w:jc w:val="center"/>
              <w:rPr>
                <w:rFonts w:ascii="AcadNusx" w:hAnsi="AcadNusx" w:cs="Arial"/>
                <w:lang w:val="en-GB"/>
              </w:rPr>
            </w:pPr>
            <w:r>
              <w:rPr>
                <w:rFonts w:ascii="AcadNusx" w:hAnsi="AcadNusx" w:cs="Arial"/>
                <w:lang w:val="en-GB"/>
              </w:rPr>
              <w:t>1.35</w:t>
            </w:r>
          </w:p>
        </w:tc>
        <w:tc>
          <w:tcPr>
            <w:tcW w:w="516" w:type="pct"/>
          </w:tcPr>
          <w:p w14:paraId="4FCFA48B" w14:textId="77777777" w:rsidR="00476CA0" w:rsidRPr="00342784" w:rsidRDefault="00476CA0" w:rsidP="001900D4">
            <w:pPr>
              <w:jc w:val="center"/>
              <w:rPr>
                <w:rFonts w:ascii="AcadNusx" w:hAnsi="AcadNusx"/>
              </w:rPr>
            </w:pPr>
            <w:r>
              <w:rPr>
                <w:rFonts w:ascii="AcadNusx" w:hAnsi="AcadNusx"/>
              </w:rPr>
              <w:t>0.0147</w:t>
            </w:r>
          </w:p>
        </w:tc>
        <w:tc>
          <w:tcPr>
            <w:tcW w:w="598" w:type="pct"/>
          </w:tcPr>
          <w:p w14:paraId="6BE83BBD" w14:textId="77777777" w:rsidR="00476CA0" w:rsidRPr="00984B40" w:rsidRDefault="00476CA0" w:rsidP="001900D4">
            <w:pPr>
              <w:jc w:val="center"/>
              <w:rPr>
                <w:rFonts w:ascii="AcadNusx" w:hAnsi="AcadNusx" w:cs="Arial"/>
                <w:lang w:val="en-GB"/>
              </w:rPr>
            </w:pPr>
            <w:r>
              <w:rPr>
                <w:rFonts w:ascii="AcadNusx" w:hAnsi="AcadNusx" w:cs="Arial"/>
                <w:lang w:val="en-GB"/>
              </w:rPr>
              <w:t>2.80</w:t>
            </w:r>
          </w:p>
        </w:tc>
        <w:tc>
          <w:tcPr>
            <w:tcW w:w="581" w:type="pct"/>
          </w:tcPr>
          <w:p w14:paraId="4748BA4B" w14:textId="77777777" w:rsidR="00476CA0" w:rsidRPr="00342784" w:rsidRDefault="00476CA0" w:rsidP="001900D4">
            <w:pPr>
              <w:jc w:val="center"/>
              <w:rPr>
                <w:rFonts w:ascii="AcadNusx" w:hAnsi="AcadNusx" w:cs="Arial"/>
                <w:lang w:val="en-GB"/>
              </w:rPr>
            </w:pPr>
            <w:r>
              <w:rPr>
                <w:rFonts w:ascii="AcadNusx" w:hAnsi="AcadNusx" w:cs="Arial"/>
                <w:lang w:val="en-GB"/>
              </w:rPr>
              <w:t>112</w:t>
            </w:r>
          </w:p>
        </w:tc>
      </w:tr>
      <w:tr w:rsidR="00476CA0" w:rsidRPr="00753ED2" w14:paraId="0EB44944" w14:textId="77777777" w:rsidTr="00476CA0">
        <w:tc>
          <w:tcPr>
            <w:tcW w:w="787" w:type="pct"/>
          </w:tcPr>
          <w:p w14:paraId="7835E52D" w14:textId="77777777" w:rsidR="00476CA0" w:rsidRPr="00984B40" w:rsidRDefault="00476CA0" w:rsidP="001900D4">
            <w:pPr>
              <w:jc w:val="center"/>
              <w:rPr>
                <w:rFonts w:ascii="AcadNusx" w:hAnsi="AcadNusx" w:cs="Arial"/>
                <w:lang w:val="en-GB"/>
              </w:rPr>
            </w:pPr>
            <w:r>
              <w:rPr>
                <w:rFonts w:ascii="AcadNusx" w:hAnsi="AcadNusx" w:cs="Arial"/>
                <w:lang w:val="en-GB"/>
              </w:rPr>
              <w:t>535.50</w:t>
            </w:r>
          </w:p>
        </w:tc>
        <w:tc>
          <w:tcPr>
            <w:tcW w:w="814" w:type="pct"/>
          </w:tcPr>
          <w:p w14:paraId="46A5DC38" w14:textId="77777777" w:rsidR="00476CA0" w:rsidRPr="00753ED2" w:rsidRDefault="00476CA0" w:rsidP="001900D4">
            <w:pPr>
              <w:jc w:val="center"/>
              <w:rPr>
                <w:rFonts w:ascii="AcadNusx" w:hAnsi="AcadNusx"/>
              </w:rPr>
            </w:pPr>
            <w:proofErr w:type="spellStart"/>
            <w:r w:rsidRPr="00753ED2">
              <w:rPr>
                <w:rFonts w:ascii="AcadNusx" w:hAnsi="AcadNusx"/>
              </w:rPr>
              <w:t>kalapoti</w:t>
            </w:r>
            <w:proofErr w:type="spellEnd"/>
          </w:p>
        </w:tc>
        <w:tc>
          <w:tcPr>
            <w:tcW w:w="590" w:type="pct"/>
          </w:tcPr>
          <w:p w14:paraId="63FE2755" w14:textId="77777777" w:rsidR="00476CA0" w:rsidRPr="00984B40" w:rsidRDefault="00476CA0" w:rsidP="001900D4">
            <w:pPr>
              <w:jc w:val="center"/>
              <w:rPr>
                <w:rFonts w:ascii="AcadNusx" w:hAnsi="AcadNusx" w:cs="Arial"/>
                <w:lang w:val="en-GB"/>
              </w:rPr>
            </w:pPr>
            <w:r>
              <w:rPr>
                <w:rFonts w:ascii="AcadNusx" w:hAnsi="AcadNusx" w:cs="Arial"/>
                <w:lang w:val="en-GB"/>
              </w:rPr>
              <w:t>72.4</w:t>
            </w:r>
          </w:p>
        </w:tc>
        <w:tc>
          <w:tcPr>
            <w:tcW w:w="516" w:type="pct"/>
          </w:tcPr>
          <w:p w14:paraId="2837E3AA" w14:textId="77777777" w:rsidR="00476CA0" w:rsidRPr="00984B40" w:rsidRDefault="00476CA0" w:rsidP="001900D4">
            <w:pPr>
              <w:jc w:val="center"/>
              <w:rPr>
                <w:rFonts w:ascii="AcadNusx" w:hAnsi="AcadNusx" w:cs="Arial"/>
                <w:lang w:val="en-GB"/>
              </w:rPr>
            </w:pPr>
            <w:r>
              <w:rPr>
                <w:rFonts w:ascii="AcadNusx" w:hAnsi="AcadNusx" w:cs="Arial"/>
                <w:lang w:val="en-GB"/>
              </w:rPr>
              <w:t>35.1</w:t>
            </w:r>
          </w:p>
        </w:tc>
        <w:tc>
          <w:tcPr>
            <w:tcW w:w="598" w:type="pct"/>
          </w:tcPr>
          <w:p w14:paraId="0325A6EF" w14:textId="77777777" w:rsidR="00476CA0" w:rsidRPr="00984B40" w:rsidRDefault="00476CA0" w:rsidP="001900D4">
            <w:pPr>
              <w:jc w:val="center"/>
              <w:rPr>
                <w:rFonts w:ascii="AcadNusx" w:hAnsi="AcadNusx" w:cs="Arial"/>
                <w:lang w:val="en-GB"/>
              </w:rPr>
            </w:pPr>
            <w:r>
              <w:rPr>
                <w:rFonts w:ascii="AcadNusx" w:hAnsi="AcadNusx" w:cs="Arial"/>
                <w:lang w:val="en-GB"/>
              </w:rPr>
              <w:t>2.06</w:t>
            </w:r>
          </w:p>
        </w:tc>
        <w:tc>
          <w:tcPr>
            <w:tcW w:w="516" w:type="pct"/>
          </w:tcPr>
          <w:p w14:paraId="5681DED0" w14:textId="77777777" w:rsidR="00476CA0" w:rsidRPr="00342784" w:rsidRDefault="00476CA0" w:rsidP="001900D4">
            <w:pPr>
              <w:jc w:val="center"/>
              <w:rPr>
                <w:rFonts w:ascii="AcadNusx" w:hAnsi="AcadNusx"/>
              </w:rPr>
            </w:pPr>
            <w:r>
              <w:rPr>
                <w:rFonts w:ascii="AcadNusx" w:hAnsi="AcadNusx"/>
              </w:rPr>
              <w:t>0.0147</w:t>
            </w:r>
          </w:p>
        </w:tc>
        <w:tc>
          <w:tcPr>
            <w:tcW w:w="598" w:type="pct"/>
          </w:tcPr>
          <w:p w14:paraId="4F4DB00C" w14:textId="77777777" w:rsidR="00476CA0" w:rsidRPr="00984B40" w:rsidRDefault="00476CA0" w:rsidP="001900D4">
            <w:pPr>
              <w:jc w:val="center"/>
              <w:rPr>
                <w:rFonts w:ascii="AcadNusx" w:hAnsi="AcadNusx" w:cs="Arial"/>
                <w:lang w:val="en-GB"/>
              </w:rPr>
            </w:pPr>
            <w:r>
              <w:rPr>
                <w:rFonts w:ascii="AcadNusx" w:hAnsi="AcadNusx" w:cs="Arial"/>
                <w:lang w:val="en-GB"/>
              </w:rPr>
              <w:t>3.71</w:t>
            </w:r>
          </w:p>
        </w:tc>
        <w:tc>
          <w:tcPr>
            <w:tcW w:w="581" w:type="pct"/>
          </w:tcPr>
          <w:p w14:paraId="7267AF12" w14:textId="77777777" w:rsidR="00476CA0" w:rsidRPr="00984B40" w:rsidRDefault="00476CA0" w:rsidP="001900D4">
            <w:pPr>
              <w:jc w:val="center"/>
              <w:rPr>
                <w:rFonts w:ascii="AcadNusx" w:hAnsi="AcadNusx" w:cs="Arial"/>
                <w:lang w:val="en-GB"/>
              </w:rPr>
            </w:pPr>
            <w:r>
              <w:rPr>
                <w:rFonts w:ascii="AcadNusx" w:hAnsi="AcadNusx" w:cs="Arial"/>
                <w:lang w:val="en-GB"/>
              </w:rPr>
              <w:t>269</w:t>
            </w:r>
          </w:p>
        </w:tc>
      </w:tr>
      <w:tr w:rsidR="00476CA0" w:rsidRPr="00753ED2" w14:paraId="0FB1CB4D" w14:textId="77777777" w:rsidTr="00476CA0">
        <w:tc>
          <w:tcPr>
            <w:tcW w:w="787" w:type="pct"/>
          </w:tcPr>
          <w:p w14:paraId="356B75C5" w14:textId="77777777" w:rsidR="00476CA0" w:rsidRDefault="00476CA0" w:rsidP="001900D4">
            <w:pPr>
              <w:jc w:val="center"/>
              <w:rPr>
                <w:rFonts w:ascii="AcadNusx" w:hAnsi="AcadNusx" w:cs="Arial"/>
                <w:lang w:val="en-GB"/>
              </w:rPr>
            </w:pPr>
            <w:r>
              <w:rPr>
                <w:rFonts w:ascii="AcadNusx" w:hAnsi="AcadNusx" w:cs="Arial"/>
                <w:lang w:val="en-GB"/>
              </w:rPr>
              <w:t>536.50</w:t>
            </w:r>
          </w:p>
        </w:tc>
        <w:tc>
          <w:tcPr>
            <w:tcW w:w="814" w:type="pct"/>
          </w:tcPr>
          <w:p w14:paraId="7691C5A7" w14:textId="77777777" w:rsidR="00476CA0" w:rsidRPr="00753ED2" w:rsidRDefault="00476CA0" w:rsidP="001900D4">
            <w:pPr>
              <w:jc w:val="center"/>
            </w:pPr>
            <w:proofErr w:type="spellStart"/>
            <w:r w:rsidRPr="00753ED2">
              <w:rPr>
                <w:rFonts w:ascii="AcadNusx" w:hAnsi="AcadNusx"/>
              </w:rPr>
              <w:t>kalapoti</w:t>
            </w:r>
            <w:proofErr w:type="spellEnd"/>
          </w:p>
        </w:tc>
        <w:tc>
          <w:tcPr>
            <w:tcW w:w="590" w:type="pct"/>
          </w:tcPr>
          <w:p w14:paraId="5158959F" w14:textId="77777777" w:rsidR="00476CA0" w:rsidRDefault="00476CA0" w:rsidP="001900D4">
            <w:pPr>
              <w:jc w:val="center"/>
              <w:rPr>
                <w:rFonts w:ascii="AcadNusx" w:hAnsi="AcadNusx" w:cs="Arial"/>
                <w:lang w:val="en-GB"/>
              </w:rPr>
            </w:pPr>
            <w:r>
              <w:rPr>
                <w:rFonts w:ascii="AcadNusx" w:hAnsi="AcadNusx" w:cs="Arial"/>
                <w:lang w:val="en-GB"/>
              </w:rPr>
              <w:t>110</w:t>
            </w:r>
          </w:p>
        </w:tc>
        <w:tc>
          <w:tcPr>
            <w:tcW w:w="516" w:type="pct"/>
          </w:tcPr>
          <w:p w14:paraId="4E70DBA3" w14:textId="77777777" w:rsidR="00476CA0" w:rsidRDefault="00476CA0" w:rsidP="001900D4">
            <w:pPr>
              <w:jc w:val="center"/>
              <w:rPr>
                <w:rFonts w:ascii="AcadNusx" w:hAnsi="AcadNusx" w:cs="Arial"/>
                <w:lang w:val="en-GB"/>
              </w:rPr>
            </w:pPr>
            <w:r>
              <w:rPr>
                <w:rFonts w:ascii="AcadNusx" w:hAnsi="AcadNusx" w:cs="Arial"/>
                <w:lang w:val="en-GB"/>
              </w:rPr>
              <w:t>41.1</w:t>
            </w:r>
          </w:p>
        </w:tc>
        <w:tc>
          <w:tcPr>
            <w:tcW w:w="598" w:type="pct"/>
          </w:tcPr>
          <w:p w14:paraId="5AA6E51D" w14:textId="77777777" w:rsidR="00476CA0" w:rsidRDefault="00476CA0" w:rsidP="001900D4">
            <w:pPr>
              <w:jc w:val="center"/>
              <w:rPr>
                <w:rFonts w:ascii="AcadNusx" w:hAnsi="AcadNusx" w:cs="Arial"/>
                <w:lang w:val="en-GB"/>
              </w:rPr>
            </w:pPr>
            <w:r>
              <w:rPr>
                <w:rFonts w:ascii="AcadNusx" w:hAnsi="AcadNusx" w:cs="Arial"/>
                <w:lang w:val="en-GB"/>
              </w:rPr>
              <w:t>2.68</w:t>
            </w:r>
          </w:p>
        </w:tc>
        <w:tc>
          <w:tcPr>
            <w:tcW w:w="516" w:type="pct"/>
          </w:tcPr>
          <w:p w14:paraId="4FB06EC3" w14:textId="77777777" w:rsidR="00476CA0" w:rsidRDefault="00476CA0" w:rsidP="001900D4">
            <w:pPr>
              <w:jc w:val="center"/>
              <w:rPr>
                <w:rFonts w:ascii="AcadNusx" w:hAnsi="AcadNusx"/>
              </w:rPr>
            </w:pPr>
            <w:r>
              <w:rPr>
                <w:rFonts w:ascii="AcadNusx" w:hAnsi="AcadNusx"/>
              </w:rPr>
              <w:t>0.0147</w:t>
            </w:r>
          </w:p>
        </w:tc>
        <w:tc>
          <w:tcPr>
            <w:tcW w:w="598" w:type="pct"/>
          </w:tcPr>
          <w:p w14:paraId="3E9617E4" w14:textId="77777777" w:rsidR="00476CA0" w:rsidRDefault="00476CA0" w:rsidP="001900D4">
            <w:pPr>
              <w:jc w:val="center"/>
              <w:rPr>
                <w:rFonts w:ascii="AcadNusx" w:hAnsi="AcadNusx" w:cs="Arial"/>
                <w:lang w:val="en-GB"/>
              </w:rPr>
            </w:pPr>
            <w:r>
              <w:rPr>
                <w:rFonts w:ascii="AcadNusx" w:hAnsi="AcadNusx" w:cs="Arial"/>
                <w:lang w:val="en-GB"/>
              </w:rPr>
              <w:t>4.43</w:t>
            </w:r>
          </w:p>
        </w:tc>
        <w:tc>
          <w:tcPr>
            <w:tcW w:w="581" w:type="pct"/>
          </w:tcPr>
          <w:p w14:paraId="1F1F52A2" w14:textId="77777777" w:rsidR="00476CA0" w:rsidRDefault="00476CA0" w:rsidP="001900D4">
            <w:pPr>
              <w:jc w:val="center"/>
              <w:rPr>
                <w:rFonts w:ascii="AcadNusx" w:hAnsi="AcadNusx" w:cs="Arial"/>
                <w:lang w:val="en-GB"/>
              </w:rPr>
            </w:pPr>
            <w:r>
              <w:rPr>
                <w:rFonts w:ascii="AcadNusx" w:hAnsi="AcadNusx" w:cs="Arial"/>
                <w:lang w:val="en-GB"/>
              </w:rPr>
              <w:t>487</w:t>
            </w:r>
          </w:p>
        </w:tc>
      </w:tr>
      <w:tr w:rsidR="00476CA0" w:rsidRPr="00753ED2" w14:paraId="149A2EA9" w14:textId="77777777" w:rsidTr="00476CA0">
        <w:tc>
          <w:tcPr>
            <w:tcW w:w="5000" w:type="pct"/>
            <w:gridSpan w:val="8"/>
          </w:tcPr>
          <w:p w14:paraId="32D0F029" w14:textId="77777777" w:rsidR="00476CA0" w:rsidRPr="00753ED2" w:rsidRDefault="00476CA0" w:rsidP="001900D4">
            <w:pPr>
              <w:jc w:val="center"/>
              <w:rPr>
                <w:rFonts w:ascii="AcadNusx" w:hAnsi="AcadNusx" w:cs="Arial"/>
                <w:lang w:val="en-GB"/>
              </w:rPr>
            </w:pPr>
            <w:proofErr w:type="spellStart"/>
            <w:r>
              <w:rPr>
                <w:rFonts w:ascii="AcadNusx" w:hAnsi="AcadNusx" w:cs="Arial"/>
                <w:lang w:val="en-GB"/>
              </w:rPr>
              <w:t>ganivi</w:t>
            </w:r>
            <w:proofErr w:type="spellEnd"/>
            <w:r>
              <w:rPr>
                <w:rFonts w:ascii="AcadNusx" w:hAnsi="AcadNusx" w:cs="Arial"/>
                <w:lang w:val="en-GB"/>
              </w:rPr>
              <w:t xml:space="preserve"> #1</w:t>
            </w:r>
            <w:r w:rsidRPr="00984B40">
              <w:rPr>
                <w:rFonts w:ascii="AcadNusx" w:hAnsi="AcadNusx" w:cs="Arial"/>
                <w:lang w:val="en-GB"/>
              </w:rPr>
              <w:t xml:space="preserve"> </w:t>
            </w:r>
            <w:r w:rsidRPr="00984B40">
              <w:rPr>
                <w:rFonts w:ascii="AcadNusx" w:eastAsiaTheme="minorHAnsi" w:hAnsi="AcadNusx" w:cstheme="minorBidi"/>
                <w:position w:val="-4"/>
                <w:sz w:val="22"/>
                <w:szCs w:val="22"/>
                <w:lang w:val="fr-FR"/>
              </w:rPr>
              <w:object w:dxaOrig="220" w:dyaOrig="260" w14:anchorId="275B57F0">
                <v:shape id="_x0000_i1066" type="#_x0000_t75" style="width:9.5pt;height:13.5pt" o:ole="">
                  <v:imagedata r:id="rId112" o:title=""/>
                </v:shape>
                <o:OLEObject Type="Embed" ProgID="Equation.3" ShapeID="_x0000_i1066" DrawAspect="Content" ObjectID="_1640093457" r:id="rId113"/>
              </w:object>
            </w:r>
            <w:r>
              <w:rPr>
                <w:rFonts w:ascii="AcadNusx" w:hAnsi="AcadNusx"/>
                <w:lang w:val="fr-FR"/>
              </w:rPr>
              <w:t>=15</w:t>
            </w:r>
            <w:r w:rsidRPr="00984B40">
              <w:rPr>
                <w:rFonts w:ascii="AcadNusx" w:hAnsi="AcadNusx"/>
                <w:lang w:val="fr-FR"/>
              </w:rPr>
              <w:t xml:space="preserve"> m.</w:t>
            </w:r>
          </w:p>
        </w:tc>
      </w:tr>
      <w:tr w:rsidR="00476CA0" w:rsidRPr="00753ED2" w14:paraId="58C53CE7" w14:textId="77777777" w:rsidTr="00476CA0">
        <w:tc>
          <w:tcPr>
            <w:tcW w:w="787" w:type="pct"/>
          </w:tcPr>
          <w:p w14:paraId="79FCD418" w14:textId="77777777" w:rsidR="00476CA0" w:rsidRPr="00984B40" w:rsidRDefault="00476CA0" w:rsidP="001900D4">
            <w:pPr>
              <w:jc w:val="center"/>
              <w:rPr>
                <w:rFonts w:ascii="AcadNusx" w:hAnsi="AcadNusx" w:cs="Arial"/>
                <w:lang w:val="en-GB"/>
              </w:rPr>
            </w:pPr>
            <w:r>
              <w:rPr>
                <w:rFonts w:ascii="AcadNusx" w:hAnsi="AcadNusx" w:cs="Arial"/>
                <w:lang w:val="en-GB"/>
              </w:rPr>
              <w:t>533.68</w:t>
            </w:r>
          </w:p>
        </w:tc>
        <w:tc>
          <w:tcPr>
            <w:tcW w:w="814" w:type="pct"/>
          </w:tcPr>
          <w:p w14:paraId="7361A097" w14:textId="77777777" w:rsidR="00476CA0" w:rsidRPr="00753ED2" w:rsidRDefault="00476CA0" w:rsidP="001900D4">
            <w:pPr>
              <w:jc w:val="center"/>
            </w:pPr>
            <w:proofErr w:type="spellStart"/>
            <w:r w:rsidRPr="00753ED2">
              <w:rPr>
                <w:rFonts w:ascii="AcadNusx" w:hAnsi="AcadNusx"/>
              </w:rPr>
              <w:t>kalapoti</w:t>
            </w:r>
            <w:proofErr w:type="spellEnd"/>
          </w:p>
        </w:tc>
        <w:tc>
          <w:tcPr>
            <w:tcW w:w="590" w:type="pct"/>
          </w:tcPr>
          <w:p w14:paraId="035AB513" w14:textId="77777777" w:rsidR="00476CA0" w:rsidRPr="00984B40" w:rsidRDefault="00476CA0" w:rsidP="001900D4">
            <w:pPr>
              <w:jc w:val="center"/>
              <w:rPr>
                <w:rFonts w:ascii="AcadNusx" w:hAnsi="AcadNusx" w:cs="Arial"/>
                <w:lang w:val="en-GB"/>
              </w:rPr>
            </w:pPr>
            <w:r>
              <w:rPr>
                <w:rFonts w:ascii="AcadNusx" w:hAnsi="AcadNusx" w:cs="Arial"/>
                <w:lang w:val="en-GB"/>
              </w:rPr>
              <w:t>13.8</w:t>
            </w:r>
          </w:p>
        </w:tc>
        <w:tc>
          <w:tcPr>
            <w:tcW w:w="516" w:type="pct"/>
          </w:tcPr>
          <w:p w14:paraId="49E142E3" w14:textId="77777777" w:rsidR="00476CA0" w:rsidRPr="00984B40" w:rsidRDefault="00476CA0" w:rsidP="001900D4">
            <w:pPr>
              <w:jc w:val="center"/>
              <w:rPr>
                <w:rFonts w:ascii="AcadNusx" w:hAnsi="AcadNusx" w:cs="Arial"/>
                <w:lang w:val="en-GB"/>
              </w:rPr>
            </w:pPr>
            <w:r>
              <w:rPr>
                <w:rFonts w:ascii="AcadNusx" w:hAnsi="AcadNusx" w:cs="Arial"/>
                <w:lang w:val="en-GB"/>
              </w:rPr>
              <w:t>20.6</w:t>
            </w:r>
          </w:p>
        </w:tc>
        <w:tc>
          <w:tcPr>
            <w:tcW w:w="598" w:type="pct"/>
          </w:tcPr>
          <w:p w14:paraId="61CFE604" w14:textId="77777777" w:rsidR="00476CA0" w:rsidRPr="00984B40" w:rsidRDefault="00476CA0" w:rsidP="001900D4">
            <w:pPr>
              <w:jc w:val="center"/>
              <w:rPr>
                <w:rFonts w:ascii="AcadNusx" w:hAnsi="AcadNusx" w:cs="Arial"/>
                <w:lang w:val="en-GB"/>
              </w:rPr>
            </w:pPr>
            <w:r>
              <w:rPr>
                <w:rFonts w:ascii="AcadNusx" w:hAnsi="AcadNusx" w:cs="Arial"/>
                <w:lang w:val="en-GB"/>
              </w:rPr>
              <w:t>0.67</w:t>
            </w:r>
          </w:p>
        </w:tc>
        <w:tc>
          <w:tcPr>
            <w:tcW w:w="516" w:type="pct"/>
          </w:tcPr>
          <w:p w14:paraId="7FB80256" w14:textId="77777777" w:rsidR="00476CA0" w:rsidRPr="00342784" w:rsidRDefault="00476CA0" w:rsidP="001900D4">
            <w:pPr>
              <w:jc w:val="center"/>
              <w:rPr>
                <w:rFonts w:ascii="AcadNusx" w:hAnsi="AcadNusx"/>
              </w:rPr>
            </w:pPr>
            <w:r>
              <w:rPr>
                <w:rFonts w:ascii="AcadNusx" w:hAnsi="AcadNusx"/>
              </w:rPr>
              <w:t>0.0120</w:t>
            </w:r>
          </w:p>
        </w:tc>
        <w:tc>
          <w:tcPr>
            <w:tcW w:w="598" w:type="pct"/>
          </w:tcPr>
          <w:p w14:paraId="513EAA1B" w14:textId="77777777" w:rsidR="00476CA0" w:rsidRPr="00984B40" w:rsidRDefault="00476CA0" w:rsidP="001900D4">
            <w:pPr>
              <w:jc w:val="center"/>
              <w:rPr>
                <w:rFonts w:ascii="AcadNusx" w:hAnsi="AcadNusx" w:cs="Arial"/>
                <w:lang w:val="en-GB"/>
              </w:rPr>
            </w:pPr>
            <w:r>
              <w:rPr>
                <w:rFonts w:ascii="AcadNusx" w:hAnsi="AcadNusx" w:cs="Arial"/>
                <w:lang w:val="en-GB"/>
              </w:rPr>
              <w:t>1.58</w:t>
            </w:r>
          </w:p>
        </w:tc>
        <w:tc>
          <w:tcPr>
            <w:tcW w:w="581" w:type="pct"/>
          </w:tcPr>
          <w:p w14:paraId="6C10BA3A" w14:textId="77777777" w:rsidR="00476CA0" w:rsidRPr="00984B40" w:rsidRDefault="00476CA0" w:rsidP="001900D4">
            <w:pPr>
              <w:jc w:val="center"/>
              <w:rPr>
                <w:rFonts w:ascii="AcadNusx" w:hAnsi="AcadNusx" w:cs="Arial"/>
                <w:lang w:val="en-GB"/>
              </w:rPr>
            </w:pPr>
            <w:r>
              <w:rPr>
                <w:rFonts w:ascii="AcadNusx" w:hAnsi="AcadNusx" w:cs="Arial"/>
                <w:lang w:val="en-GB"/>
              </w:rPr>
              <w:t>21.8</w:t>
            </w:r>
          </w:p>
        </w:tc>
      </w:tr>
      <w:tr w:rsidR="00476CA0" w:rsidRPr="00753ED2" w14:paraId="3A2F78D3" w14:textId="77777777" w:rsidTr="00476CA0">
        <w:tc>
          <w:tcPr>
            <w:tcW w:w="787" w:type="pct"/>
          </w:tcPr>
          <w:p w14:paraId="21BE513F" w14:textId="77777777" w:rsidR="00476CA0" w:rsidRPr="00984B40" w:rsidRDefault="00476CA0" w:rsidP="001900D4">
            <w:pPr>
              <w:jc w:val="center"/>
              <w:rPr>
                <w:rFonts w:ascii="AcadNusx" w:hAnsi="AcadNusx" w:cs="Arial"/>
                <w:lang w:val="en-GB"/>
              </w:rPr>
            </w:pPr>
            <w:r>
              <w:rPr>
                <w:rFonts w:ascii="AcadNusx" w:hAnsi="AcadNusx" w:cs="Arial"/>
                <w:lang w:val="en-GB"/>
              </w:rPr>
              <w:t>535.00</w:t>
            </w:r>
          </w:p>
        </w:tc>
        <w:tc>
          <w:tcPr>
            <w:tcW w:w="814" w:type="pct"/>
          </w:tcPr>
          <w:p w14:paraId="1D3FA3DF" w14:textId="77777777" w:rsidR="00476CA0" w:rsidRPr="00753ED2" w:rsidRDefault="00476CA0" w:rsidP="001900D4">
            <w:pPr>
              <w:jc w:val="center"/>
            </w:pPr>
            <w:proofErr w:type="spellStart"/>
            <w:r w:rsidRPr="00753ED2">
              <w:rPr>
                <w:rFonts w:ascii="AcadNusx" w:hAnsi="AcadNusx"/>
              </w:rPr>
              <w:t>kalapoti</w:t>
            </w:r>
            <w:proofErr w:type="spellEnd"/>
          </w:p>
        </w:tc>
        <w:tc>
          <w:tcPr>
            <w:tcW w:w="590" w:type="pct"/>
          </w:tcPr>
          <w:p w14:paraId="2D7E6E84" w14:textId="77777777" w:rsidR="00476CA0" w:rsidRPr="00984B40" w:rsidRDefault="00476CA0" w:rsidP="001900D4">
            <w:pPr>
              <w:jc w:val="center"/>
              <w:rPr>
                <w:rFonts w:ascii="AcadNusx" w:hAnsi="AcadNusx" w:cs="Arial"/>
                <w:lang w:val="en-GB"/>
              </w:rPr>
            </w:pPr>
            <w:r>
              <w:rPr>
                <w:rFonts w:ascii="AcadNusx" w:hAnsi="AcadNusx" w:cs="Arial"/>
                <w:lang w:val="en-GB"/>
              </w:rPr>
              <w:t>45.9</w:t>
            </w:r>
          </w:p>
        </w:tc>
        <w:tc>
          <w:tcPr>
            <w:tcW w:w="516" w:type="pct"/>
          </w:tcPr>
          <w:p w14:paraId="666282E3" w14:textId="77777777" w:rsidR="00476CA0" w:rsidRPr="00984B40" w:rsidRDefault="00476CA0" w:rsidP="001900D4">
            <w:pPr>
              <w:jc w:val="center"/>
              <w:rPr>
                <w:rFonts w:ascii="AcadNusx" w:hAnsi="AcadNusx" w:cs="Arial"/>
                <w:lang w:val="en-GB"/>
              </w:rPr>
            </w:pPr>
            <w:r>
              <w:rPr>
                <w:rFonts w:ascii="AcadNusx" w:hAnsi="AcadNusx" w:cs="Arial"/>
                <w:lang w:val="en-GB"/>
              </w:rPr>
              <w:t>28.0</w:t>
            </w:r>
          </w:p>
        </w:tc>
        <w:tc>
          <w:tcPr>
            <w:tcW w:w="598" w:type="pct"/>
          </w:tcPr>
          <w:p w14:paraId="6C441C7F" w14:textId="77777777" w:rsidR="00476CA0" w:rsidRPr="00984B40" w:rsidRDefault="00476CA0" w:rsidP="001900D4">
            <w:pPr>
              <w:jc w:val="center"/>
              <w:rPr>
                <w:rFonts w:ascii="AcadNusx" w:hAnsi="AcadNusx" w:cs="Arial"/>
                <w:lang w:val="en-GB"/>
              </w:rPr>
            </w:pPr>
            <w:r>
              <w:rPr>
                <w:rFonts w:ascii="AcadNusx" w:hAnsi="AcadNusx" w:cs="Arial"/>
                <w:lang w:val="en-GB"/>
              </w:rPr>
              <w:t>1.64</w:t>
            </w:r>
          </w:p>
        </w:tc>
        <w:tc>
          <w:tcPr>
            <w:tcW w:w="516" w:type="pct"/>
          </w:tcPr>
          <w:p w14:paraId="0C0632C5" w14:textId="77777777" w:rsidR="00476CA0" w:rsidRPr="00342784" w:rsidRDefault="00476CA0" w:rsidP="001900D4">
            <w:pPr>
              <w:jc w:val="center"/>
              <w:rPr>
                <w:rFonts w:ascii="AcadNusx" w:hAnsi="AcadNusx"/>
              </w:rPr>
            </w:pPr>
            <w:r>
              <w:rPr>
                <w:rFonts w:ascii="AcadNusx" w:hAnsi="AcadNusx"/>
              </w:rPr>
              <w:t>0.0155</w:t>
            </w:r>
          </w:p>
        </w:tc>
        <w:tc>
          <w:tcPr>
            <w:tcW w:w="598" w:type="pct"/>
          </w:tcPr>
          <w:p w14:paraId="64D66224" w14:textId="77777777" w:rsidR="00476CA0" w:rsidRPr="00984B40" w:rsidRDefault="00476CA0" w:rsidP="001900D4">
            <w:pPr>
              <w:jc w:val="center"/>
              <w:rPr>
                <w:rFonts w:ascii="AcadNusx" w:hAnsi="AcadNusx" w:cs="Arial"/>
                <w:lang w:val="en-GB"/>
              </w:rPr>
            </w:pPr>
            <w:r>
              <w:rPr>
                <w:rFonts w:ascii="AcadNusx" w:hAnsi="AcadNusx" w:cs="Arial"/>
                <w:lang w:val="en-GB"/>
              </w:rPr>
              <w:t>3.27</w:t>
            </w:r>
          </w:p>
        </w:tc>
        <w:tc>
          <w:tcPr>
            <w:tcW w:w="581" w:type="pct"/>
          </w:tcPr>
          <w:p w14:paraId="0F7FF039" w14:textId="77777777" w:rsidR="00476CA0" w:rsidRPr="00984B40" w:rsidRDefault="00476CA0" w:rsidP="001900D4">
            <w:pPr>
              <w:jc w:val="center"/>
              <w:rPr>
                <w:rFonts w:ascii="AcadNusx" w:hAnsi="AcadNusx" w:cs="Arial"/>
                <w:lang w:val="en-GB"/>
              </w:rPr>
            </w:pPr>
            <w:r>
              <w:rPr>
                <w:rFonts w:ascii="AcadNusx" w:hAnsi="AcadNusx" w:cs="Arial"/>
                <w:lang w:val="en-GB"/>
              </w:rPr>
              <w:t>150</w:t>
            </w:r>
          </w:p>
        </w:tc>
      </w:tr>
      <w:tr w:rsidR="00476CA0" w:rsidRPr="00753ED2" w14:paraId="7AE37521" w14:textId="77777777" w:rsidTr="00476CA0">
        <w:tc>
          <w:tcPr>
            <w:tcW w:w="787" w:type="pct"/>
          </w:tcPr>
          <w:p w14:paraId="4A3B0062" w14:textId="77777777" w:rsidR="00476CA0" w:rsidRPr="00984B40" w:rsidRDefault="00476CA0" w:rsidP="001900D4">
            <w:pPr>
              <w:jc w:val="center"/>
              <w:rPr>
                <w:rFonts w:ascii="AcadNusx" w:hAnsi="AcadNusx" w:cs="Arial"/>
                <w:lang w:val="en-GB"/>
              </w:rPr>
            </w:pPr>
            <w:r>
              <w:rPr>
                <w:rFonts w:ascii="AcadNusx" w:hAnsi="AcadNusx" w:cs="Arial"/>
                <w:lang w:val="en-GB"/>
              </w:rPr>
              <w:t>536.00</w:t>
            </w:r>
          </w:p>
        </w:tc>
        <w:tc>
          <w:tcPr>
            <w:tcW w:w="814" w:type="pct"/>
          </w:tcPr>
          <w:p w14:paraId="548A7F40" w14:textId="77777777" w:rsidR="00476CA0" w:rsidRPr="00753ED2" w:rsidRDefault="00476CA0" w:rsidP="001900D4">
            <w:pPr>
              <w:jc w:val="center"/>
              <w:rPr>
                <w:rFonts w:ascii="AcadNusx" w:hAnsi="AcadNusx"/>
              </w:rPr>
            </w:pPr>
            <w:proofErr w:type="spellStart"/>
            <w:r w:rsidRPr="00753ED2">
              <w:rPr>
                <w:rFonts w:ascii="AcadNusx" w:hAnsi="AcadNusx"/>
              </w:rPr>
              <w:t>kalapoti</w:t>
            </w:r>
            <w:proofErr w:type="spellEnd"/>
          </w:p>
        </w:tc>
        <w:tc>
          <w:tcPr>
            <w:tcW w:w="590" w:type="pct"/>
          </w:tcPr>
          <w:p w14:paraId="6040974F" w14:textId="77777777" w:rsidR="00476CA0" w:rsidRPr="00984B40" w:rsidRDefault="00476CA0" w:rsidP="001900D4">
            <w:pPr>
              <w:jc w:val="center"/>
              <w:rPr>
                <w:rFonts w:ascii="AcadNusx" w:hAnsi="AcadNusx" w:cs="Arial"/>
                <w:lang w:val="en-GB"/>
              </w:rPr>
            </w:pPr>
            <w:r>
              <w:rPr>
                <w:rFonts w:ascii="AcadNusx" w:hAnsi="AcadNusx" w:cs="Arial"/>
                <w:lang w:val="en-GB"/>
              </w:rPr>
              <w:t>76.1</w:t>
            </w:r>
          </w:p>
        </w:tc>
        <w:tc>
          <w:tcPr>
            <w:tcW w:w="516" w:type="pct"/>
          </w:tcPr>
          <w:p w14:paraId="28F9A278" w14:textId="77777777" w:rsidR="00476CA0" w:rsidRPr="00984B40" w:rsidRDefault="00476CA0" w:rsidP="001900D4">
            <w:pPr>
              <w:jc w:val="center"/>
              <w:rPr>
                <w:rFonts w:ascii="AcadNusx" w:hAnsi="AcadNusx" w:cs="Arial"/>
                <w:lang w:val="en-GB"/>
              </w:rPr>
            </w:pPr>
            <w:r>
              <w:rPr>
                <w:rFonts w:ascii="AcadNusx" w:hAnsi="AcadNusx" w:cs="Arial"/>
                <w:lang w:val="en-GB"/>
              </w:rPr>
              <w:t>32.4</w:t>
            </w:r>
          </w:p>
        </w:tc>
        <w:tc>
          <w:tcPr>
            <w:tcW w:w="598" w:type="pct"/>
          </w:tcPr>
          <w:p w14:paraId="0BDA973C" w14:textId="77777777" w:rsidR="00476CA0" w:rsidRPr="00984B40" w:rsidRDefault="00476CA0" w:rsidP="001900D4">
            <w:pPr>
              <w:jc w:val="center"/>
              <w:rPr>
                <w:rFonts w:ascii="AcadNusx" w:hAnsi="AcadNusx" w:cs="Arial"/>
                <w:lang w:val="en-GB"/>
              </w:rPr>
            </w:pPr>
            <w:r>
              <w:rPr>
                <w:rFonts w:ascii="AcadNusx" w:hAnsi="AcadNusx" w:cs="Arial"/>
                <w:lang w:val="en-GB"/>
              </w:rPr>
              <w:t>2.35</w:t>
            </w:r>
          </w:p>
        </w:tc>
        <w:tc>
          <w:tcPr>
            <w:tcW w:w="516" w:type="pct"/>
          </w:tcPr>
          <w:p w14:paraId="5BE890C4" w14:textId="77777777" w:rsidR="00476CA0" w:rsidRPr="00342784" w:rsidRDefault="00476CA0" w:rsidP="001900D4">
            <w:pPr>
              <w:jc w:val="center"/>
              <w:rPr>
                <w:rFonts w:ascii="AcadNusx" w:hAnsi="AcadNusx"/>
              </w:rPr>
            </w:pPr>
            <w:r>
              <w:rPr>
                <w:rFonts w:ascii="AcadNusx" w:hAnsi="AcadNusx"/>
              </w:rPr>
              <w:t>0.0162</w:t>
            </w:r>
          </w:p>
        </w:tc>
        <w:tc>
          <w:tcPr>
            <w:tcW w:w="598" w:type="pct"/>
          </w:tcPr>
          <w:p w14:paraId="0406A359" w14:textId="77777777" w:rsidR="00476CA0" w:rsidRPr="00984B40" w:rsidRDefault="00476CA0" w:rsidP="001900D4">
            <w:pPr>
              <w:jc w:val="center"/>
              <w:rPr>
                <w:rFonts w:ascii="AcadNusx" w:hAnsi="AcadNusx" w:cs="Arial"/>
                <w:lang w:val="en-GB"/>
              </w:rPr>
            </w:pPr>
            <w:r>
              <w:rPr>
                <w:rFonts w:ascii="AcadNusx" w:hAnsi="AcadNusx" w:cs="Arial"/>
                <w:lang w:val="en-GB"/>
              </w:rPr>
              <w:t>4.26</w:t>
            </w:r>
          </w:p>
        </w:tc>
        <w:tc>
          <w:tcPr>
            <w:tcW w:w="581" w:type="pct"/>
          </w:tcPr>
          <w:p w14:paraId="0DB52F47" w14:textId="77777777" w:rsidR="00476CA0" w:rsidRPr="00984B40" w:rsidRDefault="00476CA0" w:rsidP="001900D4">
            <w:pPr>
              <w:jc w:val="center"/>
              <w:rPr>
                <w:rFonts w:ascii="AcadNusx" w:hAnsi="AcadNusx" w:cs="Arial"/>
                <w:lang w:val="en-GB"/>
              </w:rPr>
            </w:pPr>
            <w:r>
              <w:rPr>
                <w:rFonts w:ascii="AcadNusx" w:hAnsi="AcadNusx" w:cs="Arial"/>
                <w:lang w:val="en-GB"/>
              </w:rPr>
              <w:t>324</w:t>
            </w:r>
          </w:p>
        </w:tc>
      </w:tr>
      <w:tr w:rsidR="00476CA0" w:rsidRPr="00753ED2" w14:paraId="21B6BE49" w14:textId="77777777" w:rsidTr="00476CA0">
        <w:tc>
          <w:tcPr>
            <w:tcW w:w="787" w:type="pct"/>
          </w:tcPr>
          <w:p w14:paraId="031177FD" w14:textId="77777777" w:rsidR="00476CA0" w:rsidRDefault="00476CA0" w:rsidP="001900D4">
            <w:pPr>
              <w:jc w:val="center"/>
              <w:rPr>
                <w:rFonts w:ascii="AcadNusx" w:hAnsi="AcadNusx" w:cs="Arial"/>
                <w:lang w:val="en-GB"/>
              </w:rPr>
            </w:pPr>
            <w:r>
              <w:rPr>
                <w:rFonts w:ascii="AcadNusx" w:hAnsi="AcadNusx" w:cs="Arial"/>
                <w:lang w:val="en-GB"/>
              </w:rPr>
              <w:t>537.00</w:t>
            </w:r>
          </w:p>
        </w:tc>
        <w:tc>
          <w:tcPr>
            <w:tcW w:w="814" w:type="pct"/>
          </w:tcPr>
          <w:p w14:paraId="5034E845" w14:textId="77777777" w:rsidR="00476CA0" w:rsidRPr="00753ED2" w:rsidRDefault="00476CA0" w:rsidP="001900D4">
            <w:pPr>
              <w:jc w:val="center"/>
              <w:rPr>
                <w:rFonts w:ascii="AcadNusx" w:hAnsi="AcadNusx"/>
              </w:rPr>
            </w:pPr>
            <w:proofErr w:type="spellStart"/>
            <w:r w:rsidRPr="00753ED2">
              <w:rPr>
                <w:rFonts w:ascii="AcadNusx" w:hAnsi="AcadNusx"/>
              </w:rPr>
              <w:t>kalapoti</w:t>
            </w:r>
            <w:proofErr w:type="spellEnd"/>
          </w:p>
        </w:tc>
        <w:tc>
          <w:tcPr>
            <w:tcW w:w="590" w:type="pct"/>
          </w:tcPr>
          <w:p w14:paraId="18BF843A" w14:textId="77777777" w:rsidR="00476CA0" w:rsidRDefault="00476CA0" w:rsidP="001900D4">
            <w:pPr>
              <w:jc w:val="center"/>
              <w:rPr>
                <w:rFonts w:ascii="AcadNusx" w:hAnsi="AcadNusx" w:cs="Arial"/>
                <w:lang w:val="en-GB"/>
              </w:rPr>
            </w:pPr>
            <w:r>
              <w:rPr>
                <w:rFonts w:ascii="AcadNusx" w:hAnsi="AcadNusx" w:cs="Arial"/>
                <w:lang w:val="en-GB"/>
              </w:rPr>
              <w:t>111</w:t>
            </w:r>
          </w:p>
        </w:tc>
        <w:tc>
          <w:tcPr>
            <w:tcW w:w="516" w:type="pct"/>
          </w:tcPr>
          <w:p w14:paraId="0640516F" w14:textId="77777777" w:rsidR="00476CA0" w:rsidRDefault="00476CA0" w:rsidP="001900D4">
            <w:pPr>
              <w:jc w:val="center"/>
              <w:rPr>
                <w:rFonts w:ascii="AcadNusx" w:hAnsi="AcadNusx" w:cs="Arial"/>
                <w:lang w:val="en-GB"/>
              </w:rPr>
            </w:pPr>
            <w:r>
              <w:rPr>
                <w:rFonts w:ascii="AcadNusx" w:hAnsi="AcadNusx" w:cs="Arial"/>
                <w:lang w:val="en-GB"/>
              </w:rPr>
              <w:t>37.4</w:t>
            </w:r>
          </w:p>
        </w:tc>
        <w:tc>
          <w:tcPr>
            <w:tcW w:w="598" w:type="pct"/>
          </w:tcPr>
          <w:p w14:paraId="6C80B0D1" w14:textId="77777777" w:rsidR="00476CA0" w:rsidRDefault="00476CA0" w:rsidP="001900D4">
            <w:pPr>
              <w:jc w:val="center"/>
              <w:rPr>
                <w:rFonts w:ascii="AcadNusx" w:hAnsi="AcadNusx" w:cs="Arial"/>
                <w:lang w:val="en-GB"/>
              </w:rPr>
            </w:pPr>
            <w:r>
              <w:rPr>
                <w:rFonts w:ascii="AcadNusx" w:hAnsi="AcadNusx" w:cs="Arial"/>
                <w:lang w:val="en-GB"/>
              </w:rPr>
              <w:t>2.97</w:t>
            </w:r>
          </w:p>
        </w:tc>
        <w:tc>
          <w:tcPr>
            <w:tcW w:w="516" w:type="pct"/>
          </w:tcPr>
          <w:p w14:paraId="200C232F" w14:textId="77777777" w:rsidR="00476CA0" w:rsidRDefault="00476CA0" w:rsidP="001900D4">
            <w:pPr>
              <w:jc w:val="center"/>
              <w:rPr>
                <w:rFonts w:ascii="AcadNusx" w:hAnsi="AcadNusx"/>
              </w:rPr>
            </w:pPr>
            <w:r>
              <w:rPr>
                <w:rFonts w:ascii="AcadNusx" w:hAnsi="AcadNusx"/>
              </w:rPr>
              <w:t>0.0162</w:t>
            </w:r>
          </w:p>
        </w:tc>
        <w:tc>
          <w:tcPr>
            <w:tcW w:w="598" w:type="pct"/>
          </w:tcPr>
          <w:p w14:paraId="0CAE933A" w14:textId="77777777" w:rsidR="00476CA0" w:rsidRDefault="00476CA0" w:rsidP="001900D4">
            <w:pPr>
              <w:jc w:val="center"/>
              <w:rPr>
                <w:rFonts w:ascii="AcadNusx" w:hAnsi="AcadNusx" w:cs="Arial"/>
                <w:lang w:val="en-GB"/>
              </w:rPr>
            </w:pPr>
            <w:r>
              <w:rPr>
                <w:rFonts w:ascii="AcadNusx" w:hAnsi="AcadNusx" w:cs="Arial"/>
                <w:lang w:val="en-GB"/>
              </w:rPr>
              <w:t>4.98</w:t>
            </w:r>
          </w:p>
        </w:tc>
        <w:tc>
          <w:tcPr>
            <w:tcW w:w="581" w:type="pct"/>
          </w:tcPr>
          <w:p w14:paraId="2052C0AF" w14:textId="77777777" w:rsidR="00476CA0" w:rsidRDefault="00476CA0" w:rsidP="001900D4">
            <w:pPr>
              <w:jc w:val="center"/>
              <w:rPr>
                <w:rFonts w:ascii="AcadNusx" w:hAnsi="AcadNusx" w:cs="Arial"/>
                <w:lang w:val="en-GB"/>
              </w:rPr>
            </w:pPr>
            <w:r>
              <w:rPr>
                <w:rFonts w:ascii="AcadNusx" w:hAnsi="AcadNusx" w:cs="Arial"/>
                <w:lang w:val="en-GB"/>
              </w:rPr>
              <w:t>553</w:t>
            </w:r>
          </w:p>
        </w:tc>
      </w:tr>
      <w:tr w:rsidR="00476CA0" w:rsidRPr="00753ED2" w14:paraId="1CFB27F0" w14:textId="77777777" w:rsidTr="00476CA0">
        <w:tc>
          <w:tcPr>
            <w:tcW w:w="5000" w:type="pct"/>
            <w:gridSpan w:val="8"/>
          </w:tcPr>
          <w:p w14:paraId="7AAEBFA5" w14:textId="77777777" w:rsidR="00476CA0" w:rsidRPr="00753ED2" w:rsidRDefault="00476CA0" w:rsidP="001900D4">
            <w:pPr>
              <w:jc w:val="center"/>
              <w:rPr>
                <w:rFonts w:ascii="AcadNusx" w:hAnsi="AcadNusx" w:cs="Arial"/>
                <w:lang w:val="en-GB"/>
              </w:rPr>
            </w:pPr>
            <w:proofErr w:type="spellStart"/>
            <w:r w:rsidRPr="00753ED2">
              <w:rPr>
                <w:rFonts w:ascii="AcadNusx" w:hAnsi="AcadNusx" w:cs="Arial"/>
                <w:lang w:val="en-GB"/>
              </w:rPr>
              <w:t>ganivi</w:t>
            </w:r>
            <w:proofErr w:type="spellEnd"/>
            <w:r w:rsidRPr="00753ED2">
              <w:rPr>
                <w:rFonts w:ascii="AcadNusx" w:hAnsi="AcadNusx" w:cs="Arial"/>
                <w:lang w:val="en-GB"/>
              </w:rPr>
              <w:t xml:space="preserve"> #</w:t>
            </w:r>
            <w:proofErr w:type="gramStart"/>
            <w:r>
              <w:rPr>
                <w:rFonts w:ascii="AcadNusx" w:hAnsi="AcadNusx" w:cs="Arial"/>
                <w:lang w:val="en-GB"/>
              </w:rPr>
              <w:t>3</w:t>
            </w:r>
            <w:r w:rsidRPr="00753ED2">
              <w:rPr>
                <w:lang w:val="en-GB"/>
              </w:rPr>
              <w:t xml:space="preserve">  </w:t>
            </w:r>
            <w:r w:rsidRPr="00753ED2">
              <w:rPr>
                <w:lang w:val="fr-FR"/>
              </w:rPr>
              <w:t>L</w:t>
            </w:r>
            <w:proofErr w:type="gramEnd"/>
            <w:r w:rsidRPr="00753ED2">
              <w:t>=</w:t>
            </w:r>
            <w:r>
              <w:rPr>
                <w:rFonts w:ascii="AcadNusx" w:hAnsi="AcadNusx"/>
              </w:rPr>
              <w:t>15</w:t>
            </w:r>
            <w:r w:rsidRPr="00753ED2">
              <w:t xml:space="preserve"> </w:t>
            </w:r>
            <w:r w:rsidRPr="00753ED2">
              <w:rPr>
                <w:rFonts w:ascii="AcadNusx" w:hAnsi="AcadNusx"/>
              </w:rPr>
              <w:t xml:space="preserve">m </w:t>
            </w:r>
          </w:p>
        </w:tc>
      </w:tr>
      <w:tr w:rsidR="00476CA0" w:rsidRPr="00753ED2" w14:paraId="53C6B4FB" w14:textId="77777777" w:rsidTr="00476CA0">
        <w:tc>
          <w:tcPr>
            <w:tcW w:w="787" w:type="pct"/>
          </w:tcPr>
          <w:p w14:paraId="6A37D390" w14:textId="77777777" w:rsidR="00476CA0" w:rsidRPr="00984B40" w:rsidRDefault="00476CA0" w:rsidP="001900D4">
            <w:pPr>
              <w:jc w:val="center"/>
              <w:rPr>
                <w:rFonts w:ascii="AcadNusx" w:hAnsi="AcadNusx" w:cs="Arial"/>
                <w:lang w:val="en-GB"/>
              </w:rPr>
            </w:pPr>
            <w:r>
              <w:rPr>
                <w:rFonts w:ascii="AcadNusx" w:hAnsi="AcadNusx" w:cs="Arial"/>
                <w:lang w:val="en-GB"/>
              </w:rPr>
              <w:lastRenderedPageBreak/>
              <w:t>533.94</w:t>
            </w:r>
          </w:p>
        </w:tc>
        <w:tc>
          <w:tcPr>
            <w:tcW w:w="814" w:type="pct"/>
          </w:tcPr>
          <w:p w14:paraId="7ABC300C" w14:textId="77777777" w:rsidR="00476CA0" w:rsidRPr="00984B40" w:rsidRDefault="00476CA0" w:rsidP="001900D4">
            <w:pPr>
              <w:jc w:val="center"/>
              <w:rPr>
                <w:rFonts w:ascii="AcadNusx" w:hAnsi="AcadNusx"/>
              </w:rPr>
            </w:pPr>
            <w:proofErr w:type="spellStart"/>
            <w:r>
              <w:rPr>
                <w:rFonts w:ascii="AcadNusx" w:hAnsi="AcadNusx"/>
              </w:rPr>
              <w:t>kalapoti</w:t>
            </w:r>
            <w:proofErr w:type="spellEnd"/>
          </w:p>
        </w:tc>
        <w:tc>
          <w:tcPr>
            <w:tcW w:w="590" w:type="pct"/>
          </w:tcPr>
          <w:p w14:paraId="208C3C6A" w14:textId="77777777" w:rsidR="00476CA0" w:rsidRPr="00984B40" w:rsidRDefault="00476CA0" w:rsidP="001900D4">
            <w:pPr>
              <w:jc w:val="center"/>
              <w:rPr>
                <w:rFonts w:ascii="AcadNusx" w:hAnsi="AcadNusx" w:cs="Arial"/>
                <w:lang w:val="en-GB"/>
              </w:rPr>
            </w:pPr>
            <w:r>
              <w:rPr>
                <w:rFonts w:ascii="AcadNusx" w:hAnsi="AcadNusx" w:cs="Arial"/>
                <w:lang w:val="en-GB"/>
              </w:rPr>
              <w:t>12.9</w:t>
            </w:r>
          </w:p>
        </w:tc>
        <w:tc>
          <w:tcPr>
            <w:tcW w:w="516" w:type="pct"/>
          </w:tcPr>
          <w:p w14:paraId="3EF67251" w14:textId="77777777" w:rsidR="00476CA0" w:rsidRPr="00984B40" w:rsidRDefault="00476CA0" w:rsidP="001900D4">
            <w:pPr>
              <w:jc w:val="center"/>
              <w:rPr>
                <w:rFonts w:ascii="AcadNusx" w:hAnsi="AcadNusx"/>
              </w:rPr>
            </w:pPr>
            <w:r>
              <w:rPr>
                <w:rFonts w:ascii="AcadNusx" w:hAnsi="AcadNusx"/>
              </w:rPr>
              <w:t>25.4</w:t>
            </w:r>
          </w:p>
        </w:tc>
        <w:tc>
          <w:tcPr>
            <w:tcW w:w="598" w:type="pct"/>
          </w:tcPr>
          <w:p w14:paraId="0F8C7607" w14:textId="77777777" w:rsidR="00476CA0" w:rsidRPr="00984B40" w:rsidRDefault="00476CA0" w:rsidP="001900D4">
            <w:pPr>
              <w:jc w:val="center"/>
              <w:rPr>
                <w:rFonts w:ascii="AcadNusx" w:hAnsi="AcadNusx" w:cs="Arial"/>
                <w:lang w:val="en-GB"/>
              </w:rPr>
            </w:pPr>
            <w:r>
              <w:rPr>
                <w:rFonts w:ascii="AcadNusx" w:hAnsi="AcadNusx" w:cs="Arial"/>
                <w:lang w:val="en-GB"/>
              </w:rPr>
              <w:t>0.51</w:t>
            </w:r>
          </w:p>
        </w:tc>
        <w:tc>
          <w:tcPr>
            <w:tcW w:w="516" w:type="pct"/>
          </w:tcPr>
          <w:p w14:paraId="1A98B3E6" w14:textId="77777777" w:rsidR="00476CA0" w:rsidRPr="00342784" w:rsidRDefault="00476CA0" w:rsidP="001900D4">
            <w:pPr>
              <w:jc w:val="center"/>
              <w:rPr>
                <w:rFonts w:ascii="AcadNusx" w:hAnsi="AcadNusx"/>
              </w:rPr>
            </w:pPr>
            <w:r>
              <w:rPr>
                <w:rFonts w:ascii="AcadNusx" w:hAnsi="AcadNusx"/>
              </w:rPr>
              <w:t>0.0173</w:t>
            </w:r>
          </w:p>
        </w:tc>
        <w:tc>
          <w:tcPr>
            <w:tcW w:w="598" w:type="pct"/>
          </w:tcPr>
          <w:p w14:paraId="6F3A51B9" w14:textId="77777777" w:rsidR="00476CA0" w:rsidRPr="00984B40" w:rsidRDefault="00476CA0" w:rsidP="001900D4">
            <w:pPr>
              <w:jc w:val="center"/>
              <w:rPr>
                <w:rFonts w:ascii="AcadNusx" w:hAnsi="AcadNusx" w:cs="Arial"/>
                <w:lang w:val="en-GB"/>
              </w:rPr>
            </w:pPr>
            <w:r>
              <w:rPr>
                <w:rFonts w:ascii="AcadNusx" w:hAnsi="AcadNusx" w:cs="Arial"/>
                <w:lang w:val="en-GB"/>
              </w:rPr>
              <w:t>1.58</w:t>
            </w:r>
          </w:p>
        </w:tc>
        <w:tc>
          <w:tcPr>
            <w:tcW w:w="581" w:type="pct"/>
          </w:tcPr>
          <w:p w14:paraId="2B5E17E0" w14:textId="77777777" w:rsidR="00476CA0" w:rsidRPr="00984B40" w:rsidRDefault="00476CA0" w:rsidP="001900D4">
            <w:pPr>
              <w:jc w:val="center"/>
              <w:rPr>
                <w:rFonts w:ascii="AcadNusx" w:hAnsi="AcadNusx" w:cs="Arial"/>
                <w:lang w:val="en-GB"/>
              </w:rPr>
            </w:pPr>
            <w:r>
              <w:rPr>
                <w:rFonts w:ascii="AcadNusx" w:hAnsi="AcadNusx" w:cs="Arial"/>
                <w:lang w:val="en-GB"/>
              </w:rPr>
              <w:t>20.4</w:t>
            </w:r>
          </w:p>
        </w:tc>
      </w:tr>
      <w:tr w:rsidR="00476CA0" w:rsidRPr="00753ED2" w14:paraId="51011030" w14:textId="77777777" w:rsidTr="00476CA0">
        <w:tc>
          <w:tcPr>
            <w:tcW w:w="787" w:type="pct"/>
          </w:tcPr>
          <w:p w14:paraId="0919DB67" w14:textId="77777777" w:rsidR="00476CA0" w:rsidRPr="00984B40" w:rsidRDefault="00476CA0" w:rsidP="001900D4">
            <w:pPr>
              <w:jc w:val="center"/>
              <w:rPr>
                <w:rFonts w:ascii="AcadNusx" w:hAnsi="AcadNusx" w:cs="Arial"/>
                <w:lang w:val="en-GB"/>
              </w:rPr>
            </w:pPr>
            <w:r>
              <w:rPr>
                <w:rFonts w:ascii="AcadNusx" w:hAnsi="AcadNusx" w:cs="Arial"/>
                <w:lang w:val="en-GB"/>
              </w:rPr>
              <w:t>535.00</w:t>
            </w:r>
          </w:p>
        </w:tc>
        <w:tc>
          <w:tcPr>
            <w:tcW w:w="814" w:type="pct"/>
          </w:tcPr>
          <w:p w14:paraId="4002A635" w14:textId="77777777" w:rsidR="00476CA0" w:rsidRDefault="00476CA0" w:rsidP="001900D4">
            <w:pPr>
              <w:jc w:val="center"/>
            </w:pPr>
            <w:proofErr w:type="spellStart"/>
            <w:r w:rsidRPr="00525E18">
              <w:rPr>
                <w:rFonts w:ascii="AcadNusx" w:hAnsi="AcadNusx"/>
              </w:rPr>
              <w:t>kalapoti</w:t>
            </w:r>
            <w:proofErr w:type="spellEnd"/>
          </w:p>
        </w:tc>
        <w:tc>
          <w:tcPr>
            <w:tcW w:w="590" w:type="pct"/>
          </w:tcPr>
          <w:p w14:paraId="40AF040A" w14:textId="77777777" w:rsidR="00476CA0" w:rsidRPr="00984B40" w:rsidRDefault="00476CA0" w:rsidP="001900D4">
            <w:pPr>
              <w:jc w:val="center"/>
              <w:rPr>
                <w:rFonts w:ascii="AcadNusx" w:hAnsi="AcadNusx" w:cs="Arial"/>
                <w:lang w:val="en-GB"/>
              </w:rPr>
            </w:pPr>
            <w:r>
              <w:rPr>
                <w:rFonts w:ascii="AcadNusx" w:hAnsi="AcadNusx" w:cs="Arial"/>
                <w:lang w:val="en-GB"/>
              </w:rPr>
              <w:t>42.8</w:t>
            </w:r>
          </w:p>
        </w:tc>
        <w:tc>
          <w:tcPr>
            <w:tcW w:w="516" w:type="pct"/>
          </w:tcPr>
          <w:p w14:paraId="153AC3BC" w14:textId="77777777" w:rsidR="00476CA0" w:rsidRPr="00984B40" w:rsidRDefault="00476CA0" w:rsidP="001900D4">
            <w:pPr>
              <w:jc w:val="center"/>
              <w:rPr>
                <w:rFonts w:ascii="AcadNusx" w:hAnsi="AcadNusx"/>
              </w:rPr>
            </w:pPr>
            <w:r>
              <w:rPr>
                <w:rFonts w:ascii="AcadNusx" w:hAnsi="AcadNusx"/>
              </w:rPr>
              <w:t>31.1</w:t>
            </w:r>
          </w:p>
        </w:tc>
        <w:tc>
          <w:tcPr>
            <w:tcW w:w="598" w:type="pct"/>
          </w:tcPr>
          <w:p w14:paraId="0A73BD72" w14:textId="77777777" w:rsidR="00476CA0" w:rsidRPr="00984B40" w:rsidRDefault="00476CA0" w:rsidP="001900D4">
            <w:pPr>
              <w:jc w:val="center"/>
              <w:rPr>
                <w:rFonts w:ascii="AcadNusx" w:hAnsi="AcadNusx" w:cs="Arial"/>
                <w:lang w:val="en-GB"/>
              </w:rPr>
            </w:pPr>
            <w:r>
              <w:rPr>
                <w:rFonts w:ascii="AcadNusx" w:hAnsi="AcadNusx" w:cs="Arial"/>
                <w:lang w:val="en-GB"/>
              </w:rPr>
              <w:t>1.38</w:t>
            </w:r>
          </w:p>
        </w:tc>
        <w:tc>
          <w:tcPr>
            <w:tcW w:w="516" w:type="pct"/>
          </w:tcPr>
          <w:p w14:paraId="15377018" w14:textId="77777777" w:rsidR="00476CA0" w:rsidRPr="00342784" w:rsidRDefault="00476CA0" w:rsidP="001900D4">
            <w:pPr>
              <w:jc w:val="center"/>
              <w:rPr>
                <w:rFonts w:ascii="AcadNusx" w:hAnsi="AcadNusx"/>
              </w:rPr>
            </w:pPr>
            <w:r>
              <w:rPr>
                <w:rFonts w:ascii="AcadNusx" w:hAnsi="AcadNusx"/>
              </w:rPr>
              <w:t>0.0146</w:t>
            </w:r>
          </w:p>
        </w:tc>
        <w:tc>
          <w:tcPr>
            <w:tcW w:w="598" w:type="pct"/>
          </w:tcPr>
          <w:p w14:paraId="0AD40C9B" w14:textId="77777777" w:rsidR="00476CA0" w:rsidRPr="00984B40" w:rsidRDefault="00476CA0" w:rsidP="001900D4">
            <w:pPr>
              <w:jc w:val="center"/>
              <w:rPr>
                <w:rFonts w:ascii="AcadNusx" w:hAnsi="AcadNusx" w:cs="Arial"/>
                <w:lang w:val="en-GB"/>
              </w:rPr>
            </w:pPr>
            <w:r>
              <w:rPr>
                <w:rFonts w:ascii="AcadNusx" w:hAnsi="AcadNusx" w:cs="Arial"/>
                <w:lang w:val="en-GB"/>
              </w:rPr>
              <w:t>2.83</w:t>
            </w:r>
          </w:p>
        </w:tc>
        <w:tc>
          <w:tcPr>
            <w:tcW w:w="581" w:type="pct"/>
          </w:tcPr>
          <w:p w14:paraId="03F45F84" w14:textId="77777777" w:rsidR="00476CA0" w:rsidRPr="00984B40" w:rsidRDefault="00476CA0" w:rsidP="001900D4">
            <w:pPr>
              <w:jc w:val="center"/>
              <w:rPr>
                <w:rFonts w:ascii="AcadNusx" w:hAnsi="AcadNusx" w:cs="Arial"/>
                <w:lang w:val="en-GB"/>
              </w:rPr>
            </w:pPr>
            <w:r>
              <w:rPr>
                <w:rFonts w:ascii="AcadNusx" w:hAnsi="AcadNusx" w:cs="Arial"/>
                <w:lang w:val="en-GB"/>
              </w:rPr>
              <w:t>121</w:t>
            </w:r>
          </w:p>
        </w:tc>
      </w:tr>
      <w:tr w:rsidR="00476CA0" w:rsidRPr="00753ED2" w14:paraId="20EF00D8" w14:textId="77777777" w:rsidTr="00476CA0">
        <w:tc>
          <w:tcPr>
            <w:tcW w:w="787" w:type="pct"/>
          </w:tcPr>
          <w:p w14:paraId="30D6D4FC" w14:textId="77777777" w:rsidR="00476CA0" w:rsidRPr="00984B40" w:rsidRDefault="00476CA0" w:rsidP="001900D4">
            <w:pPr>
              <w:jc w:val="center"/>
              <w:rPr>
                <w:rFonts w:ascii="AcadNusx" w:hAnsi="AcadNusx" w:cs="Arial"/>
                <w:lang w:val="en-GB"/>
              </w:rPr>
            </w:pPr>
            <w:r>
              <w:rPr>
                <w:rFonts w:ascii="AcadNusx" w:hAnsi="AcadNusx" w:cs="Arial"/>
                <w:lang w:val="en-GB"/>
              </w:rPr>
              <w:t>536.00</w:t>
            </w:r>
          </w:p>
        </w:tc>
        <w:tc>
          <w:tcPr>
            <w:tcW w:w="814" w:type="pct"/>
          </w:tcPr>
          <w:p w14:paraId="3CB58F54" w14:textId="77777777" w:rsidR="00476CA0" w:rsidRDefault="00476CA0" w:rsidP="001900D4">
            <w:pPr>
              <w:jc w:val="center"/>
            </w:pPr>
            <w:proofErr w:type="spellStart"/>
            <w:r w:rsidRPr="00525E18">
              <w:rPr>
                <w:rFonts w:ascii="AcadNusx" w:hAnsi="AcadNusx"/>
              </w:rPr>
              <w:t>kalapoti</w:t>
            </w:r>
            <w:proofErr w:type="spellEnd"/>
          </w:p>
        </w:tc>
        <w:tc>
          <w:tcPr>
            <w:tcW w:w="590" w:type="pct"/>
          </w:tcPr>
          <w:p w14:paraId="1C4863CF" w14:textId="77777777" w:rsidR="00476CA0" w:rsidRPr="00984B40" w:rsidRDefault="00476CA0" w:rsidP="001900D4">
            <w:pPr>
              <w:jc w:val="center"/>
              <w:rPr>
                <w:rFonts w:ascii="AcadNusx" w:hAnsi="AcadNusx" w:cs="Arial"/>
                <w:lang w:val="en-GB"/>
              </w:rPr>
            </w:pPr>
            <w:r>
              <w:rPr>
                <w:rFonts w:ascii="AcadNusx" w:hAnsi="AcadNusx" w:cs="Arial"/>
                <w:lang w:val="en-GB"/>
              </w:rPr>
              <w:t>76.7</w:t>
            </w:r>
          </w:p>
        </w:tc>
        <w:tc>
          <w:tcPr>
            <w:tcW w:w="516" w:type="pct"/>
          </w:tcPr>
          <w:p w14:paraId="2029AAF5" w14:textId="77777777" w:rsidR="00476CA0" w:rsidRPr="00984B40" w:rsidRDefault="00476CA0" w:rsidP="001900D4">
            <w:pPr>
              <w:jc w:val="center"/>
              <w:rPr>
                <w:rFonts w:ascii="AcadNusx" w:hAnsi="AcadNusx"/>
              </w:rPr>
            </w:pPr>
            <w:r>
              <w:rPr>
                <w:rFonts w:ascii="AcadNusx" w:hAnsi="AcadNusx"/>
              </w:rPr>
              <w:t>36.7</w:t>
            </w:r>
          </w:p>
        </w:tc>
        <w:tc>
          <w:tcPr>
            <w:tcW w:w="598" w:type="pct"/>
          </w:tcPr>
          <w:p w14:paraId="799039AA" w14:textId="77777777" w:rsidR="00476CA0" w:rsidRPr="00984B40" w:rsidRDefault="00476CA0" w:rsidP="001900D4">
            <w:pPr>
              <w:jc w:val="center"/>
              <w:rPr>
                <w:rFonts w:ascii="AcadNusx" w:hAnsi="AcadNusx" w:cs="Arial"/>
                <w:lang w:val="en-GB"/>
              </w:rPr>
            </w:pPr>
            <w:r>
              <w:rPr>
                <w:rFonts w:ascii="AcadNusx" w:hAnsi="AcadNusx" w:cs="Arial"/>
                <w:lang w:val="en-GB"/>
              </w:rPr>
              <w:t>2.09</w:t>
            </w:r>
          </w:p>
        </w:tc>
        <w:tc>
          <w:tcPr>
            <w:tcW w:w="516" w:type="pct"/>
          </w:tcPr>
          <w:p w14:paraId="2D012598" w14:textId="77777777" w:rsidR="00476CA0" w:rsidRPr="00342784" w:rsidRDefault="00476CA0" w:rsidP="001900D4">
            <w:pPr>
              <w:jc w:val="center"/>
              <w:rPr>
                <w:rFonts w:ascii="AcadNusx" w:hAnsi="AcadNusx"/>
              </w:rPr>
            </w:pPr>
            <w:r>
              <w:rPr>
                <w:rFonts w:ascii="AcadNusx" w:hAnsi="AcadNusx"/>
              </w:rPr>
              <w:t>0.0146</w:t>
            </w:r>
          </w:p>
        </w:tc>
        <w:tc>
          <w:tcPr>
            <w:tcW w:w="598" w:type="pct"/>
          </w:tcPr>
          <w:p w14:paraId="200C155B" w14:textId="77777777" w:rsidR="00476CA0" w:rsidRPr="00984B40" w:rsidRDefault="00476CA0" w:rsidP="001900D4">
            <w:pPr>
              <w:jc w:val="center"/>
              <w:rPr>
                <w:rFonts w:ascii="AcadNusx" w:hAnsi="AcadNusx" w:cs="Arial"/>
                <w:lang w:val="en-GB"/>
              </w:rPr>
            </w:pPr>
            <w:r>
              <w:rPr>
                <w:rFonts w:ascii="AcadNusx" w:hAnsi="AcadNusx" w:cs="Arial"/>
                <w:lang w:val="en-GB"/>
              </w:rPr>
              <w:t>3.74</w:t>
            </w:r>
          </w:p>
        </w:tc>
        <w:tc>
          <w:tcPr>
            <w:tcW w:w="581" w:type="pct"/>
          </w:tcPr>
          <w:p w14:paraId="0A9C156F" w14:textId="77777777" w:rsidR="00476CA0" w:rsidRPr="00984B40" w:rsidRDefault="00476CA0" w:rsidP="001900D4">
            <w:pPr>
              <w:jc w:val="center"/>
              <w:rPr>
                <w:rFonts w:ascii="AcadNusx" w:hAnsi="AcadNusx" w:cs="Arial"/>
                <w:lang w:val="en-GB"/>
              </w:rPr>
            </w:pPr>
            <w:r>
              <w:rPr>
                <w:rFonts w:ascii="AcadNusx" w:hAnsi="AcadNusx" w:cs="Arial"/>
                <w:lang w:val="en-GB"/>
              </w:rPr>
              <w:t>287</w:t>
            </w:r>
          </w:p>
        </w:tc>
      </w:tr>
      <w:tr w:rsidR="00476CA0" w:rsidRPr="00753ED2" w14:paraId="5B5FF3A9" w14:textId="77777777" w:rsidTr="00476CA0">
        <w:tc>
          <w:tcPr>
            <w:tcW w:w="787" w:type="pct"/>
          </w:tcPr>
          <w:p w14:paraId="0C0016D1" w14:textId="77777777" w:rsidR="00476CA0" w:rsidRDefault="00476CA0" w:rsidP="001900D4">
            <w:pPr>
              <w:jc w:val="center"/>
              <w:rPr>
                <w:rFonts w:ascii="AcadNusx" w:hAnsi="AcadNusx" w:cs="Arial"/>
                <w:lang w:val="en-GB"/>
              </w:rPr>
            </w:pPr>
            <w:r>
              <w:rPr>
                <w:rFonts w:ascii="AcadNusx" w:hAnsi="AcadNusx" w:cs="Arial"/>
                <w:lang w:val="en-GB"/>
              </w:rPr>
              <w:t>537.00</w:t>
            </w:r>
          </w:p>
        </w:tc>
        <w:tc>
          <w:tcPr>
            <w:tcW w:w="814" w:type="pct"/>
          </w:tcPr>
          <w:p w14:paraId="7A781A2D" w14:textId="77777777" w:rsidR="00476CA0" w:rsidRPr="00525E18" w:rsidRDefault="00476CA0" w:rsidP="001900D4">
            <w:pPr>
              <w:jc w:val="center"/>
              <w:rPr>
                <w:rFonts w:ascii="AcadNusx" w:hAnsi="AcadNusx"/>
              </w:rPr>
            </w:pPr>
            <w:proofErr w:type="spellStart"/>
            <w:r w:rsidRPr="00525E18">
              <w:rPr>
                <w:rFonts w:ascii="AcadNusx" w:hAnsi="AcadNusx"/>
              </w:rPr>
              <w:t>kalapoti</w:t>
            </w:r>
            <w:proofErr w:type="spellEnd"/>
          </w:p>
        </w:tc>
        <w:tc>
          <w:tcPr>
            <w:tcW w:w="590" w:type="pct"/>
          </w:tcPr>
          <w:p w14:paraId="6C9130C6" w14:textId="77777777" w:rsidR="00476CA0" w:rsidRDefault="00476CA0" w:rsidP="001900D4">
            <w:pPr>
              <w:jc w:val="center"/>
              <w:rPr>
                <w:rFonts w:ascii="AcadNusx" w:hAnsi="AcadNusx" w:cs="Arial"/>
                <w:lang w:val="en-GB"/>
              </w:rPr>
            </w:pPr>
            <w:r>
              <w:rPr>
                <w:rFonts w:ascii="AcadNusx" w:hAnsi="AcadNusx" w:cs="Arial"/>
                <w:lang w:val="en-GB"/>
              </w:rPr>
              <w:t>115</w:t>
            </w:r>
          </w:p>
        </w:tc>
        <w:tc>
          <w:tcPr>
            <w:tcW w:w="516" w:type="pct"/>
          </w:tcPr>
          <w:p w14:paraId="190902A9" w14:textId="77777777" w:rsidR="00476CA0" w:rsidRDefault="00476CA0" w:rsidP="001900D4">
            <w:pPr>
              <w:jc w:val="center"/>
              <w:rPr>
                <w:rFonts w:ascii="AcadNusx" w:hAnsi="AcadNusx"/>
              </w:rPr>
            </w:pPr>
            <w:r>
              <w:rPr>
                <w:rFonts w:ascii="AcadNusx" w:hAnsi="AcadNusx"/>
              </w:rPr>
              <w:t>40.0</w:t>
            </w:r>
          </w:p>
        </w:tc>
        <w:tc>
          <w:tcPr>
            <w:tcW w:w="598" w:type="pct"/>
          </w:tcPr>
          <w:p w14:paraId="09B7C213" w14:textId="77777777" w:rsidR="00476CA0" w:rsidRDefault="00476CA0" w:rsidP="001900D4">
            <w:pPr>
              <w:jc w:val="center"/>
              <w:rPr>
                <w:rFonts w:ascii="AcadNusx" w:hAnsi="AcadNusx" w:cs="Arial"/>
                <w:lang w:val="en-GB"/>
              </w:rPr>
            </w:pPr>
            <w:r>
              <w:rPr>
                <w:rFonts w:ascii="AcadNusx" w:hAnsi="AcadNusx" w:cs="Arial"/>
                <w:lang w:val="en-GB"/>
              </w:rPr>
              <w:t>2.88</w:t>
            </w:r>
          </w:p>
        </w:tc>
        <w:tc>
          <w:tcPr>
            <w:tcW w:w="516" w:type="pct"/>
          </w:tcPr>
          <w:p w14:paraId="699CFA9D" w14:textId="77777777" w:rsidR="00476CA0" w:rsidRDefault="00476CA0" w:rsidP="001900D4">
            <w:pPr>
              <w:jc w:val="center"/>
              <w:rPr>
                <w:rFonts w:ascii="AcadNusx" w:hAnsi="AcadNusx"/>
              </w:rPr>
            </w:pPr>
            <w:r>
              <w:rPr>
                <w:rFonts w:ascii="AcadNusx" w:hAnsi="AcadNusx"/>
              </w:rPr>
              <w:t>0.0130</w:t>
            </w:r>
          </w:p>
        </w:tc>
        <w:tc>
          <w:tcPr>
            <w:tcW w:w="598" w:type="pct"/>
          </w:tcPr>
          <w:p w14:paraId="46473D37" w14:textId="77777777" w:rsidR="00476CA0" w:rsidRDefault="00476CA0" w:rsidP="001900D4">
            <w:pPr>
              <w:jc w:val="center"/>
              <w:rPr>
                <w:rFonts w:ascii="AcadNusx" w:hAnsi="AcadNusx" w:cs="Arial"/>
                <w:lang w:val="en-GB"/>
              </w:rPr>
            </w:pPr>
            <w:r>
              <w:rPr>
                <w:rFonts w:ascii="AcadNusx" w:hAnsi="AcadNusx" w:cs="Arial"/>
                <w:lang w:val="en-GB"/>
              </w:rPr>
              <w:t>4.37</w:t>
            </w:r>
          </w:p>
        </w:tc>
        <w:tc>
          <w:tcPr>
            <w:tcW w:w="581" w:type="pct"/>
          </w:tcPr>
          <w:p w14:paraId="36043B33" w14:textId="77777777" w:rsidR="00476CA0" w:rsidRDefault="00476CA0" w:rsidP="001900D4">
            <w:pPr>
              <w:jc w:val="center"/>
              <w:rPr>
                <w:rFonts w:ascii="AcadNusx" w:hAnsi="AcadNusx" w:cs="Arial"/>
                <w:lang w:val="en-GB"/>
              </w:rPr>
            </w:pPr>
            <w:r>
              <w:rPr>
                <w:rFonts w:ascii="AcadNusx" w:hAnsi="AcadNusx" w:cs="Arial"/>
                <w:lang w:val="en-GB"/>
              </w:rPr>
              <w:t>502</w:t>
            </w:r>
          </w:p>
        </w:tc>
      </w:tr>
    </w:tbl>
    <w:p w14:paraId="436F7EAC" w14:textId="64576AEB" w:rsidR="00476CA0" w:rsidRDefault="00476CA0" w:rsidP="00476CA0">
      <w:pPr>
        <w:pStyle w:val="Heading3"/>
        <w:rPr>
          <w:lang w:val="ka-GE"/>
        </w:rPr>
      </w:pPr>
      <w:bookmarkStart w:id="20" w:name="_Toc28617367"/>
      <w:r>
        <w:rPr>
          <w:lang w:val="ka-GE"/>
        </w:rPr>
        <w:t>კალაპოტის მოსალოდნელი ზოგადი და ადგილობრივი გარეცხვის სიღრმე</w:t>
      </w:r>
      <w:bookmarkEnd w:id="20"/>
    </w:p>
    <w:p w14:paraId="5B50EE07" w14:textId="06F38BF9" w:rsidR="00D25F96" w:rsidRPr="00D25F96" w:rsidRDefault="00D25F96" w:rsidP="00D25F96">
      <w:pPr>
        <w:jc w:val="both"/>
        <w:rPr>
          <w:lang w:val="ka-GE"/>
        </w:rPr>
      </w:pPr>
      <w:r w:rsidRPr="00D25F96">
        <w:rPr>
          <w:lang w:val="ka-GE"/>
        </w:rPr>
        <w:t>მდინარე ძირულა საპროექტო ხიდის უბანზე</w:t>
      </w:r>
      <w:r w:rsidR="00821A2F">
        <w:rPr>
          <w:lang w:val="ka-GE"/>
        </w:rPr>
        <w:t xml:space="preserve"> </w:t>
      </w:r>
      <w:r w:rsidRPr="00D25F96">
        <w:rPr>
          <w:lang w:val="ka-GE"/>
        </w:rPr>
        <w:t>ჰიდროლოგიური თვალსაზრისით</w:t>
      </w:r>
      <w:r w:rsidR="00821A2F">
        <w:rPr>
          <w:lang w:val="ka-GE"/>
        </w:rPr>
        <w:t xml:space="preserve"> </w:t>
      </w:r>
      <w:r w:rsidR="00821A2F" w:rsidRPr="00D25F96">
        <w:rPr>
          <w:lang w:val="ka-GE"/>
        </w:rPr>
        <w:t>შეუსწავლელია</w:t>
      </w:r>
      <w:r w:rsidRPr="00D25F96">
        <w:rPr>
          <w:lang w:val="ka-GE"/>
        </w:rPr>
        <w:t xml:space="preserve">. შეუსწავლელია მისი </w:t>
      </w:r>
      <w:proofErr w:type="spellStart"/>
      <w:r w:rsidRPr="00D25F96">
        <w:rPr>
          <w:lang w:val="ka-GE"/>
        </w:rPr>
        <w:t>კალაპოტური</w:t>
      </w:r>
      <w:proofErr w:type="spellEnd"/>
      <w:r w:rsidRPr="00D25F96">
        <w:rPr>
          <w:lang w:val="ka-GE"/>
        </w:rPr>
        <w:t xml:space="preserve"> პროცესებიც. ამიტომ,  მისი კალაპოტის მოსალოდნელი ზოგადი გარეცხვის მაქსიმალური სიღრმე საპროექტო ხიდის უბანზე დადგენილია მეთოდით, რომელიც მოცემულია ვ. </w:t>
      </w:r>
      <w:proofErr w:type="spellStart"/>
      <w:r w:rsidRPr="00D25F96">
        <w:rPr>
          <w:lang w:val="ka-GE"/>
        </w:rPr>
        <w:t>ლაპშენკოვის</w:t>
      </w:r>
      <w:proofErr w:type="spellEnd"/>
      <w:r w:rsidRPr="00D25F96">
        <w:rPr>
          <w:lang w:val="ka-GE"/>
        </w:rPr>
        <w:t xml:space="preserve"> მონოგრაფიაში ,,ჰიდროკვანძების </w:t>
      </w:r>
      <w:proofErr w:type="spellStart"/>
      <w:r w:rsidRPr="00D25F96">
        <w:rPr>
          <w:lang w:val="ka-GE"/>
        </w:rPr>
        <w:t>ბიეფებში</w:t>
      </w:r>
      <w:proofErr w:type="spellEnd"/>
      <w:r w:rsidRPr="00D25F96">
        <w:rPr>
          <w:lang w:val="ka-GE"/>
        </w:rPr>
        <w:t xml:space="preserve"> მდინარეთა კალაპოტების დეფორმაციების პროგნოზირება" (ლენინგრადი, 1979 წ).</w:t>
      </w:r>
    </w:p>
    <w:p w14:paraId="08AD9816" w14:textId="600BE7A6" w:rsidR="00476CA0" w:rsidRDefault="00D25F96" w:rsidP="00D25F96">
      <w:pPr>
        <w:jc w:val="both"/>
        <w:rPr>
          <w:lang w:val="ka-GE"/>
        </w:rPr>
      </w:pPr>
      <w:r w:rsidRPr="00D25F96">
        <w:rPr>
          <w:lang w:val="ka-GE"/>
        </w:rPr>
        <w:t>აღნიშნული მეთოდის თანახმად, თავდაპირველად განისაზღვრება კალაპოტის ზოგადი გარეცხვის საშუალო სიღრმე შემდეგი ფორმულით</w:t>
      </w:r>
      <w:r>
        <w:rPr>
          <w:lang w:val="ka-GE"/>
        </w:rPr>
        <w:t>:</w:t>
      </w:r>
    </w:p>
    <w:p w14:paraId="43C2BC5F" w14:textId="412520F3" w:rsidR="00D25F96" w:rsidRDefault="00D25F96" w:rsidP="00D25F96">
      <w:pPr>
        <w:jc w:val="center"/>
        <w:rPr>
          <w:rFonts w:ascii="AcadNusx" w:hAnsi="AcadNusx"/>
          <w:lang w:val="es-ES"/>
        </w:rPr>
      </w:pPr>
      <w:r w:rsidRPr="000E786E">
        <w:rPr>
          <w:rFonts w:ascii="AcadNusx" w:hAnsi="AcadNusx"/>
          <w:position w:val="-36"/>
          <w:lang w:val="es-ES"/>
        </w:rPr>
        <w:object w:dxaOrig="3400" w:dyaOrig="980" w14:anchorId="59D10941">
          <v:shape id="_x0000_i1067" type="#_x0000_t75" style="width:169pt;height:49pt" o:ole="">
            <v:imagedata r:id="rId114" o:title=""/>
          </v:shape>
          <o:OLEObject Type="Embed" ProgID="Equation.3" ShapeID="_x0000_i1067" DrawAspect="Content" ObjectID="_1640093458" r:id="rId115"/>
        </w:object>
      </w:r>
    </w:p>
    <w:p w14:paraId="486DE457" w14:textId="728B0C81" w:rsidR="00D25F96" w:rsidRDefault="00D25F96" w:rsidP="00D25F96">
      <w:pPr>
        <w:jc w:val="both"/>
        <w:rPr>
          <w:lang w:val="ka-GE"/>
        </w:rPr>
      </w:pPr>
      <w:r>
        <w:rPr>
          <w:lang w:val="ka-GE"/>
        </w:rPr>
        <w:t>სადაც:</w:t>
      </w:r>
    </w:p>
    <w:p w14:paraId="2680958D" w14:textId="06BCDB4A" w:rsidR="00D25F96" w:rsidRPr="00D25F96" w:rsidRDefault="00D25F96" w:rsidP="00B400EA">
      <w:pPr>
        <w:pStyle w:val="ListParagraph"/>
        <w:numPr>
          <w:ilvl w:val="0"/>
          <w:numId w:val="14"/>
        </w:numPr>
        <w:jc w:val="both"/>
        <w:rPr>
          <w:lang w:val="ka-GE"/>
        </w:rPr>
      </w:pPr>
      <w:r>
        <w:rPr>
          <w:rFonts w:ascii="AcadNusx" w:hAnsi="AcadNusx"/>
          <w:position w:val="-14"/>
        </w:rPr>
        <w:object w:dxaOrig="460" w:dyaOrig="380" w14:anchorId="79B7441C">
          <v:shape id="_x0000_i1068" type="#_x0000_t75" style="width:23.5pt;height:19pt" o:ole="">
            <v:imagedata r:id="rId116" o:title=""/>
          </v:shape>
          <o:OLEObject Type="Embed" ProgID="Equation.3" ShapeID="_x0000_i1068" DrawAspect="Content" ObjectID="_1640093459" r:id="rId117"/>
        </w:object>
      </w:r>
      <w:r w:rsidRPr="00D25F96">
        <w:rPr>
          <w:rFonts w:asciiTheme="minorHAnsi" w:hAnsiTheme="minorHAnsi"/>
          <w:lang w:val="ka-GE"/>
        </w:rPr>
        <w:t xml:space="preserve">- </w:t>
      </w:r>
      <w:r w:rsidRPr="00D25F96">
        <w:rPr>
          <w:lang w:val="ka-GE"/>
        </w:rPr>
        <w:t xml:space="preserve">წყლის 1%-იანი უზრუნველყოფის მაქსიმალური ხარჯია ; </w:t>
      </w:r>
    </w:p>
    <w:p w14:paraId="2DF6049C" w14:textId="34AF7021" w:rsidR="00D25F96" w:rsidRPr="00D25F96" w:rsidRDefault="00D25F96" w:rsidP="00B400EA">
      <w:pPr>
        <w:pStyle w:val="ListParagraph"/>
        <w:numPr>
          <w:ilvl w:val="0"/>
          <w:numId w:val="14"/>
        </w:numPr>
        <w:jc w:val="both"/>
        <w:rPr>
          <w:lang w:val="ka-GE"/>
        </w:rPr>
      </w:pPr>
      <w:r w:rsidRPr="00495E08">
        <w:rPr>
          <w:rFonts w:ascii="Arial" w:hAnsi="Arial" w:cs="Arial"/>
          <w:position w:val="-6"/>
          <w:lang w:val="fr-FR"/>
        </w:rPr>
        <w:object w:dxaOrig="200" w:dyaOrig="220" w14:anchorId="10588E2C">
          <v:shape id="_x0000_i1069" type="#_x0000_t75" style="width:10pt;height:9.5pt" o:ole="">
            <v:imagedata r:id="rId104" o:title=""/>
          </v:shape>
          <o:OLEObject Type="Embed" ProgID="Equation.3" ShapeID="_x0000_i1069" DrawAspect="Content" ObjectID="_1640093460" r:id="rId118"/>
        </w:object>
      </w:r>
      <w:r w:rsidRPr="00D25F96">
        <w:rPr>
          <w:rFonts w:asciiTheme="minorHAnsi" w:hAnsiTheme="minorHAnsi" w:cs="Arial"/>
          <w:lang w:val="ka-GE"/>
        </w:rPr>
        <w:t>-</w:t>
      </w:r>
      <w:r w:rsidRPr="00D25F96">
        <w:rPr>
          <w:lang w:val="ka-GE"/>
        </w:rPr>
        <w:t xml:space="preserve">კალაპოტის სიმქისის კოეფიციენტია ; </w:t>
      </w:r>
    </w:p>
    <w:p w14:paraId="5B6BA693" w14:textId="4C2FDF8D" w:rsidR="00D25F96" w:rsidRDefault="00D25F96" w:rsidP="00B400EA">
      <w:pPr>
        <w:pStyle w:val="ListParagraph"/>
        <w:numPr>
          <w:ilvl w:val="0"/>
          <w:numId w:val="14"/>
        </w:numPr>
        <w:jc w:val="both"/>
        <w:rPr>
          <w:lang w:val="ka-GE"/>
        </w:rPr>
      </w:pPr>
      <w:r w:rsidRPr="00BB0202">
        <w:rPr>
          <w:rFonts w:ascii="AcadNusx" w:hAnsi="AcadNusx"/>
          <w:position w:val="-4"/>
          <w:lang w:val="es-ES"/>
        </w:rPr>
        <w:object w:dxaOrig="240" w:dyaOrig="260" w14:anchorId="7CEADA49">
          <v:shape id="_x0000_i1070" type="#_x0000_t75" style="width:13.5pt;height:13.5pt" o:ole="">
            <v:imagedata r:id="rId119" o:title=""/>
          </v:shape>
          <o:OLEObject Type="Embed" ProgID="Equation.3" ShapeID="_x0000_i1070" DrawAspect="Content" ObjectID="_1640093461" r:id="rId120"/>
        </w:object>
      </w:r>
      <w:r w:rsidRPr="00D25F96">
        <w:rPr>
          <w:lang w:val="ka-GE"/>
        </w:rPr>
        <w:t>-მდგრადი კალაპოტის სიგანეა, რომლის სიდიდე დადგენილია ფორმულით</w:t>
      </w:r>
      <w:r>
        <w:rPr>
          <w:lang w:val="ka-GE"/>
        </w:rPr>
        <w:t>:</w:t>
      </w:r>
    </w:p>
    <w:p w14:paraId="63A00687" w14:textId="72AEACFB" w:rsidR="00D25F96" w:rsidRDefault="00D25F96" w:rsidP="00D25F96">
      <w:pPr>
        <w:jc w:val="center"/>
        <w:rPr>
          <w:rFonts w:ascii="AcadNusx" w:hAnsi="AcadNusx"/>
          <w:lang w:val="es-ES"/>
        </w:rPr>
      </w:pPr>
      <w:r w:rsidRPr="000558FC">
        <w:rPr>
          <w:rFonts w:ascii="AcadNusx" w:hAnsi="AcadNusx"/>
          <w:position w:val="-24"/>
          <w:lang w:val="es-ES"/>
        </w:rPr>
        <w:object w:dxaOrig="1440" w:dyaOrig="700" w14:anchorId="7A2FCE25">
          <v:shape id="_x0000_i1071" type="#_x0000_t75" style="width:1in;height:35pt" o:ole="">
            <v:imagedata r:id="rId121" o:title=""/>
          </v:shape>
          <o:OLEObject Type="Embed" ProgID="Equation.3" ShapeID="_x0000_i1071" DrawAspect="Content" ObjectID="_1640093462" r:id="rId122"/>
        </w:object>
      </w:r>
    </w:p>
    <w:p w14:paraId="322F132B" w14:textId="370DBEE9" w:rsidR="00D25F96" w:rsidRDefault="00D25F96" w:rsidP="00D25F96">
      <w:pPr>
        <w:jc w:val="both"/>
        <w:rPr>
          <w:lang w:val="ka-GE"/>
        </w:rPr>
      </w:pPr>
      <w:r>
        <w:rPr>
          <w:lang w:val="ka-GE"/>
        </w:rPr>
        <w:t>სადაც:</w:t>
      </w:r>
    </w:p>
    <w:p w14:paraId="19BD829A" w14:textId="76F6537A" w:rsidR="00D25F96" w:rsidRPr="00D25F96" w:rsidRDefault="00D25F96" w:rsidP="00B400EA">
      <w:pPr>
        <w:pStyle w:val="ListParagraph"/>
        <w:numPr>
          <w:ilvl w:val="0"/>
          <w:numId w:val="15"/>
        </w:numPr>
        <w:jc w:val="both"/>
        <w:rPr>
          <w:lang w:val="ka-GE"/>
        </w:rPr>
      </w:pPr>
      <w:r w:rsidRPr="000558FC">
        <w:rPr>
          <w:rFonts w:ascii="AcadNusx" w:hAnsi="AcadNusx"/>
          <w:position w:val="-4"/>
          <w:lang w:val="es-ES"/>
        </w:rPr>
        <w:object w:dxaOrig="240" w:dyaOrig="260" w14:anchorId="138D706E">
          <v:shape id="_x0000_i1072" type="#_x0000_t75" style="width:13.5pt;height:13.5pt" o:ole="">
            <v:imagedata r:id="rId123" o:title=""/>
          </v:shape>
          <o:OLEObject Type="Embed" ProgID="Equation.3" ShapeID="_x0000_i1072" DrawAspect="Content" ObjectID="_1640093463" r:id="rId124"/>
        </w:object>
      </w:r>
      <w:r w:rsidRPr="00D25F96">
        <w:rPr>
          <w:rFonts w:asciiTheme="minorHAnsi" w:hAnsiTheme="minorHAnsi"/>
          <w:lang w:val="ka-GE"/>
        </w:rPr>
        <w:t xml:space="preserve">- </w:t>
      </w:r>
      <w:proofErr w:type="spellStart"/>
      <w:r w:rsidRPr="00D25F96">
        <w:rPr>
          <w:lang w:val="ka-GE"/>
        </w:rPr>
        <w:t>განზომილებითი</w:t>
      </w:r>
      <w:proofErr w:type="spellEnd"/>
      <w:r w:rsidRPr="00D25F96">
        <w:rPr>
          <w:lang w:val="ka-GE"/>
        </w:rPr>
        <w:t xml:space="preserve"> კოეფიციენტია, რომლის სიდიდე მერყეობს 0,9-დან 1,1-მდე. ჩვენ შემთხვევაში მისი სიდიდე აღებულია 0,9 მ-ის ტოლი;</w:t>
      </w:r>
    </w:p>
    <w:p w14:paraId="164803AC" w14:textId="1887C35B" w:rsidR="00D25F96" w:rsidRPr="00D25F96" w:rsidRDefault="00D25F96" w:rsidP="00B400EA">
      <w:pPr>
        <w:pStyle w:val="ListParagraph"/>
        <w:numPr>
          <w:ilvl w:val="0"/>
          <w:numId w:val="15"/>
        </w:numPr>
        <w:jc w:val="both"/>
        <w:rPr>
          <w:lang w:val="ka-GE"/>
        </w:rPr>
      </w:pPr>
      <w:r w:rsidRPr="000B3EE2">
        <w:rPr>
          <w:rFonts w:ascii="AcadNusx" w:hAnsi="AcadNusx"/>
          <w:position w:val="-14"/>
          <w:lang w:val="es-ES"/>
        </w:rPr>
        <w:object w:dxaOrig="680" w:dyaOrig="380" w14:anchorId="1233C2FA">
          <v:shape id="_x0000_i1073" type="#_x0000_t75" style="width:34pt;height:19pt" o:ole="">
            <v:imagedata r:id="rId125" o:title=""/>
          </v:shape>
          <o:OLEObject Type="Embed" ProgID="Equation.3" ShapeID="_x0000_i1073" DrawAspect="Content" ObjectID="_1640093464" r:id="rId126"/>
        </w:object>
      </w:r>
      <w:r w:rsidRPr="00D25F96">
        <w:rPr>
          <w:lang w:val="ka-GE"/>
        </w:rPr>
        <w:t xml:space="preserve">აქაც 1%-იანი უზრუნველყოფის წყლის მაქსიმალური ხარჯია; </w:t>
      </w:r>
    </w:p>
    <w:p w14:paraId="2561C278" w14:textId="7A29586D" w:rsidR="00D25F96" w:rsidRDefault="00D25F96" w:rsidP="00B400EA">
      <w:pPr>
        <w:pStyle w:val="ListParagraph"/>
        <w:numPr>
          <w:ilvl w:val="0"/>
          <w:numId w:val="15"/>
        </w:numPr>
        <w:jc w:val="both"/>
        <w:rPr>
          <w:lang w:val="ka-GE"/>
        </w:rPr>
      </w:pPr>
      <w:r w:rsidRPr="000B3EE2">
        <w:rPr>
          <w:rFonts w:ascii="AcadNusx" w:hAnsi="AcadNusx"/>
          <w:position w:val="-6"/>
          <w:lang w:val="es-ES"/>
        </w:rPr>
        <w:object w:dxaOrig="320" w:dyaOrig="260" w14:anchorId="1FAF6CC9">
          <v:shape id="_x0000_i1074" type="#_x0000_t75" style="width:17pt;height:13.5pt" o:ole="">
            <v:imagedata r:id="rId127" o:title=""/>
          </v:shape>
          <o:OLEObject Type="Embed" ProgID="Equation.3" ShapeID="_x0000_i1074" DrawAspect="Content" ObjectID="_1640093465" r:id="rId128"/>
        </w:object>
      </w:r>
      <w:r w:rsidRPr="00D25F96">
        <w:rPr>
          <w:lang w:val="ka-GE"/>
        </w:rPr>
        <w:t xml:space="preserve">ნაკადის ჰიდრავლიკური </w:t>
      </w:r>
      <w:proofErr w:type="spellStart"/>
      <w:r w:rsidRPr="00D25F96">
        <w:rPr>
          <w:lang w:val="ka-GE"/>
        </w:rPr>
        <w:t>ქანობია</w:t>
      </w:r>
      <w:proofErr w:type="spellEnd"/>
      <w:r w:rsidRPr="00D25F96">
        <w:rPr>
          <w:lang w:val="ka-GE"/>
        </w:rPr>
        <w:t xml:space="preserve"> საპროექტო უბანზე, რაც ტოლია 0,0147-ის;</w:t>
      </w:r>
    </w:p>
    <w:p w14:paraId="1F324AF4" w14:textId="055D7F51" w:rsidR="00D25F96" w:rsidRDefault="00D25F96" w:rsidP="00D25F96">
      <w:pPr>
        <w:jc w:val="both"/>
        <w:rPr>
          <w:lang w:val="ka-GE"/>
        </w:rPr>
      </w:pPr>
      <w:r w:rsidRPr="00D25F96">
        <w:rPr>
          <w:lang w:val="ka-GE"/>
        </w:rPr>
        <w:t xml:space="preserve">მოცემული რიცხვითი მნიშვნელობების შეყვანით ზემოთ წარმოდგენილ ფორმულაში, მიიღება მდ. ძირულას მდგრადი კალაპოტის სიგანე 100 წლიანი </w:t>
      </w:r>
      <w:proofErr w:type="spellStart"/>
      <w:r w:rsidRPr="00D25F96">
        <w:rPr>
          <w:lang w:val="ka-GE"/>
        </w:rPr>
        <w:t>განმეორებადობის</w:t>
      </w:r>
      <w:proofErr w:type="spellEnd"/>
      <w:r w:rsidRPr="00D25F96">
        <w:rPr>
          <w:lang w:val="ka-GE"/>
        </w:rPr>
        <w:t xml:space="preserve"> (1%-იანი უზრუნველყოფის) წყლის მაქსიმალური ხარჯის გავლის პირობებში 39,3≈40,0 მეტრის ტოლი</w:t>
      </w:r>
      <w:r>
        <w:rPr>
          <w:lang w:val="ka-GE"/>
        </w:rPr>
        <w:t>.</w:t>
      </w:r>
    </w:p>
    <w:p w14:paraId="6EEA08BC" w14:textId="6097B355" w:rsidR="00D25F96" w:rsidRDefault="00D25F96" w:rsidP="00D25F96">
      <w:pPr>
        <w:jc w:val="both"/>
        <w:rPr>
          <w:lang w:val="ka-GE"/>
        </w:rPr>
      </w:pPr>
      <w:r>
        <w:rPr>
          <w:lang w:val="ka-GE"/>
        </w:rPr>
        <w:t>კ</w:t>
      </w:r>
      <w:r w:rsidRPr="00D25F96">
        <w:rPr>
          <w:lang w:val="ka-GE"/>
        </w:rPr>
        <w:t>ალაპოტის ამგები მყარი მასალის საშუალო დიამეტრია მ-ში. მისი სიდიდე განისაზღვრება გამოსახულებით</w:t>
      </w:r>
      <w:r>
        <w:rPr>
          <w:lang w:val="ka-GE"/>
        </w:rPr>
        <w:t>:</w:t>
      </w:r>
    </w:p>
    <w:p w14:paraId="36C7BE63" w14:textId="552AF6E4" w:rsidR="00D25F96" w:rsidRDefault="00D25F96" w:rsidP="00D25F96">
      <w:pPr>
        <w:jc w:val="center"/>
        <w:rPr>
          <w:rFonts w:ascii="AcadNusx" w:hAnsi="AcadNusx"/>
          <w:lang w:val="fr-FR"/>
        </w:rPr>
      </w:pPr>
      <w:r w:rsidRPr="00BB0202">
        <w:rPr>
          <w:rFonts w:ascii="AcadNusx" w:hAnsi="AcadNusx"/>
          <w:position w:val="-12"/>
          <w:lang w:val="fr-FR"/>
        </w:rPr>
        <w:object w:dxaOrig="1420" w:dyaOrig="380" w14:anchorId="6566328E">
          <v:shape id="_x0000_i1075" type="#_x0000_t75" style="width:71.5pt;height:19pt" o:ole="">
            <v:imagedata r:id="rId129" o:title=""/>
          </v:shape>
          <o:OLEObject Type="Embed" ProgID="Equation.3" ShapeID="_x0000_i1075" DrawAspect="Content" ObjectID="_1640093466" r:id="rId130"/>
        </w:object>
      </w:r>
    </w:p>
    <w:p w14:paraId="58AB1B84" w14:textId="695C7106" w:rsidR="00D25F96" w:rsidRPr="00D25F96" w:rsidRDefault="00D25F96" w:rsidP="00B400EA">
      <w:pPr>
        <w:pStyle w:val="ListParagraph"/>
        <w:numPr>
          <w:ilvl w:val="0"/>
          <w:numId w:val="16"/>
        </w:numPr>
        <w:jc w:val="both"/>
        <w:rPr>
          <w:lang w:val="ka-GE"/>
        </w:rPr>
      </w:pPr>
      <w:r w:rsidRPr="000B3EE2">
        <w:rPr>
          <w:rFonts w:ascii="AcadNusx" w:hAnsi="AcadNusx"/>
          <w:position w:val="-6"/>
          <w:lang w:val="es-ES"/>
        </w:rPr>
        <w:object w:dxaOrig="320" w:dyaOrig="260" w14:anchorId="311AB9F3">
          <v:shape id="_x0000_i1076" type="#_x0000_t75" style="width:17pt;height:13.5pt" o:ole="">
            <v:imagedata r:id="rId127" o:title=""/>
          </v:shape>
          <o:OLEObject Type="Embed" ProgID="Equation.3" ShapeID="_x0000_i1076" DrawAspect="Content" ObjectID="_1640093467" r:id="rId131"/>
        </w:object>
      </w:r>
      <w:r w:rsidRPr="00D25F96">
        <w:rPr>
          <w:lang w:val="ka-GE"/>
        </w:rPr>
        <w:t xml:space="preserve">ნაკადის ჰიდრავლიკური </w:t>
      </w:r>
      <w:proofErr w:type="spellStart"/>
      <w:r w:rsidRPr="00D25F96">
        <w:rPr>
          <w:lang w:val="ka-GE"/>
        </w:rPr>
        <w:t>ქანობია</w:t>
      </w:r>
      <w:proofErr w:type="spellEnd"/>
      <w:r w:rsidRPr="00D25F96">
        <w:rPr>
          <w:lang w:val="ka-GE"/>
        </w:rPr>
        <w:t xml:space="preserve"> საპროექტო უბანზე; აქედან კალაპოტის ამგები მყარი მასალის საშუალო დიამეტრი მიიღება 0,19 მ-ის ანუ 190 მმ-ის ტოლი. </w:t>
      </w:r>
    </w:p>
    <w:p w14:paraId="374B7118" w14:textId="0EB50E5D" w:rsidR="00D25F96" w:rsidRPr="00D25F96" w:rsidRDefault="00D25F96" w:rsidP="00B400EA">
      <w:pPr>
        <w:pStyle w:val="ListParagraph"/>
        <w:numPr>
          <w:ilvl w:val="0"/>
          <w:numId w:val="16"/>
        </w:numPr>
        <w:jc w:val="both"/>
        <w:rPr>
          <w:lang w:val="ka-GE"/>
        </w:rPr>
      </w:pPr>
      <w:r w:rsidRPr="008A760F">
        <w:rPr>
          <w:rFonts w:ascii="AcadNusx" w:hAnsi="AcadNusx"/>
          <w:position w:val="-10"/>
          <w:lang w:val="fr-FR"/>
        </w:rPr>
        <w:object w:dxaOrig="220" w:dyaOrig="260" w14:anchorId="1C71D09D">
          <v:shape id="_x0000_i1077" type="#_x0000_t75" style="width:9.5pt;height:13.5pt" o:ole="">
            <v:imagedata r:id="rId132" o:title=""/>
          </v:shape>
          <o:OLEObject Type="Embed" ProgID="Equation.3" ShapeID="_x0000_i1077" DrawAspect="Content" ObjectID="_1640093468" r:id="rId133"/>
        </w:object>
      </w:r>
      <w:r w:rsidRPr="00D25F96">
        <w:rPr>
          <w:rFonts w:asciiTheme="minorHAnsi" w:hAnsiTheme="minorHAnsi"/>
          <w:lang w:val="ka-GE"/>
        </w:rPr>
        <w:t>-</w:t>
      </w:r>
      <w:r w:rsidRPr="00D25F96">
        <w:rPr>
          <w:lang w:val="ka-GE"/>
        </w:rPr>
        <w:t>ნ. პავლოვსკის ფორმულაში შეზის კოეფიციენტის განმსაზღვრელი ხარისხის მაჩვენებელია. მისი სიდიდე იანგარიშება გამოსახულებით:</w:t>
      </w:r>
    </w:p>
    <w:p w14:paraId="52F4C34D" w14:textId="6598E6D4" w:rsidR="00D25F96" w:rsidRPr="00D25F96" w:rsidRDefault="00D25F96" w:rsidP="00D25F96">
      <w:pPr>
        <w:jc w:val="center"/>
        <w:rPr>
          <w:lang w:val="ka-GE"/>
        </w:rPr>
      </w:pPr>
      <w:r w:rsidRPr="008A760F">
        <w:rPr>
          <w:rFonts w:ascii="AcadNusx" w:hAnsi="AcadNusx"/>
          <w:position w:val="-12"/>
          <w:lang w:val="fr-FR"/>
        </w:rPr>
        <w:object w:dxaOrig="4040" w:dyaOrig="400" w14:anchorId="12F53FAF">
          <v:shape id="_x0000_i1078" type="#_x0000_t75" style="width:202pt;height:19.5pt" o:ole="">
            <v:imagedata r:id="rId134" o:title=""/>
          </v:shape>
          <o:OLEObject Type="Embed" ProgID="Equation.3" ShapeID="_x0000_i1078" DrawAspect="Content" ObjectID="_1640093469" r:id="rId135"/>
        </w:object>
      </w:r>
    </w:p>
    <w:p w14:paraId="3D8A91C5" w14:textId="77777777" w:rsidR="00D25F96" w:rsidRDefault="00D25F96" w:rsidP="00D25F96">
      <w:pPr>
        <w:rPr>
          <w:lang w:val="ka-GE"/>
        </w:rPr>
      </w:pPr>
      <w:r w:rsidRPr="00D25F96">
        <w:rPr>
          <w:lang w:val="ka-GE"/>
        </w:rPr>
        <w:t>სადაც</w:t>
      </w:r>
      <w:r>
        <w:rPr>
          <w:lang w:val="ka-GE"/>
        </w:rPr>
        <w:t>:</w:t>
      </w:r>
    </w:p>
    <w:p w14:paraId="49E4A2D3" w14:textId="37D9E748" w:rsidR="00D25F96" w:rsidRPr="00D25F96" w:rsidRDefault="00D25F96" w:rsidP="00B400EA">
      <w:pPr>
        <w:pStyle w:val="ListParagraph"/>
        <w:numPr>
          <w:ilvl w:val="0"/>
          <w:numId w:val="17"/>
        </w:numPr>
        <w:jc w:val="both"/>
        <w:rPr>
          <w:lang w:val="ka-GE"/>
        </w:rPr>
      </w:pPr>
      <w:r w:rsidRPr="008A760F">
        <w:rPr>
          <w:rFonts w:ascii="AcadNusx" w:hAnsi="AcadNusx"/>
          <w:position w:val="-4"/>
          <w:lang w:val="fr-FR"/>
        </w:rPr>
        <w:object w:dxaOrig="240" w:dyaOrig="260" w14:anchorId="2D909A85">
          <v:shape id="_x0000_i1079" type="#_x0000_t75" style="width:13.5pt;height:13.5pt" o:ole="">
            <v:imagedata r:id="rId136" o:title=""/>
          </v:shape>
          <o:OLEObject Type="Embed" ProgID="Equation.3" ShapeID="_x0000_i1079" DrawAspect="Content" ObjectID="_1640093470" r:id="rId137"/>
        </w:object>
      </w:r>
      <w:r w:rsidRPr="00D25F96">
        <w:rPr>
          <w:lang w:val="ka-GE"/>
        </w:rPr>
        <w:t xml:space="preserve">-ჰიდრავლიკური რადიუსია, რაც მდინარეებისთვის საშუალო სიღრმის ტოლია, </w:t>
      </w:r>
      <w:proofErr w:type="spellStart"/>
      <w:r w:rsidRPr="00D25F96">
        <w:rPr>
          <w:lang w:val="ka-GE"/>
        </w:rPr>
        <w:t>ე.ი</w:t>
      </w:r>
      <w:proofErr w:type="spellEnd"/>
      <w:r w:rsidRPr="00D25F96">
        <w:rPr>
          <w:lang w:val="ka-GE"/>
        </w:rPr>
        <w:t xml:space="preserve">.  </w:t>
      </w:r>
      <w:r w:rsidRPr="008A760F">
        <w:rPr>
          <w:rFonts w:ascii="AcadNusx" w:hAnsi="AcadNusx"/>
          <w:position w:val="-6"/>
          <w:lang w:val="fr-FR"/>
        </w:rPr>
        <w:object w:dxaOrig="620" w:dyaOrig="279" w14:anchorId="057AC23B">
          <v:shape id="_x0000_i1080" type="#_x0000_t75" style="width:32pt;height:14.5pt" o:ole="">
            <v:imagedata r:id="rId138" o:title=""/>
          </v:shape>
          <o:OLEObject Type="Embed" ProgID="Equation.3" ShapeID="_x0000_i1080" DrawAspect="Content" ObjectID="_1640093471" r:id="rId139"/>
        </w:object>
      </w:r>
      <w:r w:rsidRPr="00D25F96">
        <w:rPr>
          <w:lang w:val="ka-GE"/>
        </w:rPr>
        <w:t xml:space="preserve"> მ. ჩვენ შემთხვევაში მდინარის საშუალო სიღრმე, დადგენილი ჰიდრავლიკური ელემენტების ცხრილის მიხედვით, შეადგენს 2,35 მეტრს.</w:t>
      </w:r>
    </w:p>
    <w:p w14:paraId="63474860" w14:textId="3E1AA8D7" w:rsidR="00D25F96" w:rsidRPr="00D25F96" w:rsidRDefault="00D25F96" w:rsidP="00B400EA">
      <w:pPr>
        <w:pStyle w:val="ListParagraph"/>
        <w:numPr>
          <w:ilvl w:val="0"/>
          <w:numId w:val="17"/>
        </w:numPr>
        <w:jc w:val="both"/>
        <w:rPr>
          <w:lang w:val="ka-GE"/>
        </w:rPr>
      </w:pPr>
      <w:r w:rsidRPr="00495E08">
        <w:rPr>
          <w:rFonts w:ascii="Arial" w:hAnsi="Arial" w:cs="Arial"/>
          <w:position w:val="-6"/>
          <w:lang w:val="fr-FR"/>
        </w:rPr>
        <w:object w:dxaOrig="200" w:dyaOrig="220" w14:anchorId="70720CEF">
          <v:shape id="_x0000_i1081" type="#_x0000_t75" style="width:10pt;height:9.5pt" o:ole="">
            <v:imagedata r:id="rId104" o:title=""/>
          </v:shape>
          <o:OLEObject Type="Embed" ProgID="Equation.3" ShapeID="_x0000_i1081" DrawAspect="Content" ObjectID="_1640093472" r:id="rId140"/>
        </w:object>
      </w:r>
      <w:r w:rsidRPr="00D25F96">
        <w:rPr>
          <w:lang w:val="ka-GE"/>
        </w:rPr>
        <w:t>- აქაც კალაპოტის სიმქისის კოეფიციენტია. აქედან  =0,296-ს.</w:t>
      </w:r>
    </w:p>
    <w:p w14:paraId="40B06EE8" w14:textId="77777777" w:rsidR="00D25F96" w:rsidRPr="00D25F96" w:rsidRDefault="00D25F96" w:rsidP="00821A2F">
      <w:pPr>
        <w:jc w:val="both"/>
        <w:rPr>
          <w:lang w:val="ka-GE"/>
        </w:rPr>
      </w:pPr>
      <w:r w:rsidRPr="00D25F96">
        <w:rPr>
          <w:lang w:val="ka-GE"/>
        </w:rPr>
        <w:t>მოცემული რიცხვითი სიდიდეების შეყვანით ზემოთ მოყვანილ ფორმულაში მიიღება კალაპოტის ზოგადი გარეცხვის საშუალო 3,54 მეტრის ტოლი.</w:t>
      </w:r>
    </w:p>
    <w:p w14:paraId="6C4E7A58" w14:textId="55952AF0" w:rsidR="00D25F96" w:rsidRDefault="00D25F96" w:rsidP="00821A2F">
      <w:pPr>
        <w:jc w:val="both"/>
        <w:rPr>
          <w:lang w:val="ka-GE"/>
        </w:rPr>
      </w:pPr>
      <w:r w:rsidRPr="00D25F96">
        <w:rPr>
          <w:lang w:val="ka-GE"/>
        </w:rPr>
        <w:t>კალაპოტის ზოგადი გარეცხვის მაქსიმალური სიღრმე მდინარის სწორხაზოვან უბანზე მიიღება დამოკიდებულებით</w:t>
      </w:r>
      <w:r>
        <w:rPr>
          <w:lang w:val="ka-GE"/>
        </w:rPr>
        <w:t>:</w:t>
      </w:r>
    </w:p>
    <w:p w14:paraId="569D137A" w14:textId="7B4834BB" w:rsidR="00D25F96" w:rsidRDefault="00D25F96" w:rsidP="00D25F96">
      <w:pPr>
        <w:rPr>
          <w:lang w:val="ka-GE"/>
        </w:rPr>
      </w:pPr>
      <w:r>
        <w:rPr>
          <w:rFonts w:ascii="AcadNusx" w:hAnsi="AcadNusx"/>
          <w:lang w:val="es-ES"/>
        </w:rPr>
        <w:t xml:space="preserve">                       </w:t>
      </w:r>
      <w:r>
        <w:rPr>
          <w:rFonts w:ascii="AcadNusx" w:hAnsi="AcadNusx"/>
          <w:position w:val="-12"/>
        </w:rPr>
        <w:object w:dxaOrig="540" w:dyaOrig="360" w14:anchorId="19BF14DC">
          <v:shape id="_x0000_i1082" type="#_x0000_t75" style="width:27pt;height:17pt" o:ole="">
            <v:imagedata r:id="rId141" o:title=""/>
          </v:shape>
          <o:OLEObject Type="Embed" ProgID="Equation.3" ShapeID="_x0000_i1082" DrawAspect="Content" ObjectID="_1640093473" r:id="rId142"/>
        </w:object>
      </w:r>
      <w:r w:rsidRPr="00CE09C7">
        <w:rPr>
          <w:rFonts w:ascii="AcadNusx" w:hAnsi="AcadNusx"/>
          <w:lang w:val="es-ES"/>
        </w:rPr>
        <w:t>= 1,</w:t>
      </w:r>
      <w:r>
        <w:rPr>
          <w:rFonts w:ascii="AcadNusx" w:hAnsi="AcadNusx"/>
          <w:lang w:val="es-ES"/>
        </w:rPr>
        <w:t>6</w:t>
      </w:r>
      <w:r>
        <w:rPr>
          <w:rFonts w:ascii="AcadNusx" w:hAnsi="AcadNusx"/>
          <w:position w:val="-12"/>
        </w:rPr>
        <w:object w:dxaOrig="440" w:dyaOrig="360" w14:anchorId="528FF385">
          <v:shape id="_x0000_i1083" type="#_x0000_t75" style="width:22pt;height:17pt" o:ole="">
            <v:imagedata r:id="rId143" o:title=""/>
          </v:shape>
          <o:OLEObject Type="Embed" ProgID="Equation.3" ShapeID="_x0000_i1083" DrawAspect="Content" ObjectID="_1640093474" r:id="rId144"/>
        </w:object>
      </w:r>
      <w:r>
        <w:rPr>
          <w:rFonts w:asciiTheme="minorHAnsi" w:hAnsiTheme="minorHAnsi"/>
          <w:lang w:val="ka-GE"/>
        </w:rPr>
        <w:t xml:space="preserve"> </w:t>
      </w:r>
      <w:r>
        <w:rPr>
          <w:lang w:val="ka-GE"/>
        </w:rPr>
        <w:t>მეტრს</w:t>
      </w:r>
    </w:p>
    <w:p w14:paraId="34F90869" w14:textId="2B063384" w:rsidR="00D25F96" w:rsidRPr="00D25F96" w:rsidRDefault="00D25F96" w:rsidP="00D25F96">
      <w:pPr>
        <w:jc w:val="both"/>
        <w:rPr>
          <w:lang w:val="ka-GE"/>
        </w:rPr>
      </w:pPr>
      <w:r w:rsidRPr="00D25F96">
        <w:rPr>
          <w:lang w:val="ka-GE"/>
        </w:rPr>
        <w:t>აქედან, მდ. ძირულას კალაპოტის მოსალოდნელი ზოგადი გარეცხვის მაქსიმალური სიღრმე საპროექტო ხიდის კვეთში მიიღება 5,66≈5,70 მეტრის ტოლი.</w:t>
      </w:r>
    </w:p>
    <w:p w14:paraId="50C472E5" w14:textId="77777777" w:rsidR="00D25F96" w:rsidRPr="00D25F96" w:rsidRDefault="00D25F96" w:rsidP="00D25F96">
      <w:pPr>
        <w:jc w:val="both"/>
        <w:rPr>
          <w:lang w:val="ka-GE"/>
        </w:rPr>
      </w:pPr>
      <w:r w:rsidRPr="00D25F96">
        <w:rPr>
          <w:lang w:val="ka-GE"/>
        </w:rPr>
        <w:t xml:space="preserve">საპროექტო ხიდის ბურჯთან კალაპოტის მოსალოდნელი ადგილობრივი გარეცხვის სიღრმე დადგენილია მეთოდით, რომელიც მოცემულია ,,წყალსადინარების გადაკვეთებზე სარკინიგზო და საავტომობილო ხიდების საძიებო და საპროექტო სამუშაოების ჩასატარებელ მითითებაში’’ და ,,ხიდების ბურჯებთან და </w:t>
      </w:r>
      <w:proofErr w:type="spellStart"/>
      <w:r w:rsidRPr="00D25F96">
        <w:rPr>
          <w:lang w:val="ka-GE"/>
        </w:rPr>
        <w:t>ნაკადმიმმართველ</w:t>
      </w:r>
      <w:proofErr w:type="spellEnd"/>
      <w:r w:rsidRPr="00D25F96">
        <w:rPr>
          <w:lang w:val="ka-GE"/>
        </w:rPr>
        <w:t xml:space="preserve"> დამბებთან კალაპოტის ადგილობრივი გარეცხვის სიღრმის საანგარიშო ტექნიკურ მითითებაში. </w:t>
      </w:r>
    </w:p>
    <w:p w14:paraId="1C1BE5DE" w14:textId="5E95CB80" w:rsidR="00D25F96" w:rsidRDefault="00D25F96" w:rsidP="00D25F96">
      <w:pPr>
        <w:jc w:val="both"/>
        <w:rPr>
          <w:lang w:val="ka-GE"/>
        </w:rPr>
      </w:pPr>
      <w:r w:rsidRPr="00D25F96">
        <w:rPr>
          <w:lang w:val="ka-GE"/>
        </w:rPr>
        <w:t xml:space="preserve">აღნიშნული მეთოდის თანახმად, მდინარე ძირულას ადგილობრივი გარეცხვის სიღრმე საპროექტო ხიდის ბურჯთან, </w:t>
      </w:r>
      <w:r w:rsidR="00821A2F">
        <w:rPr>
          <w:lang w:val="ka-GE"/>
        </w:rPr>
        <w:t>გამოანგარიშებულია</w:t>
      </w:r>
      <w:r w:rsidRPr="00D25F96">
        <w:rPr>
          <w:lang w:val="ka-GE"/>
        </w:rPr>
        <w:t xml:space="preserve"> ფორმულით, რომელიც ითვალისწინებს გარეცხვის ღრმულში ფსკერული ნატანის შეუფერხებელ მოხვედრას. აღნიშნულ ფორმულას შემდეგი სახე გააჩნია</w:t>
      </w:r>
      <w:r>
        <w:rPr>
          <w:lang w:val="ka-GE"/>
        </w:rPr>
        <w:t>:</w:t>
      </w:r>
    </w:p>
    <w:p w14:paraId="4A7AF9D1" w14:textId="53B1BE65" w:rsidR="00D25F96" w:rsidRDefault="00D25F96" w:rsidP="00D25F96">
      <w:pPr>
        <w:jc w:val="center"/>
        <w:rPr>
          <w:rFonts w:asciiTheme="minorHAnsi" w:hAnsiTheme="minorHAnsi"/>
          <w:lang w:val="ka-GE"/>
        </w:rPr>
      </w:pPr>
      <w:r w:rsidRPr="00FB0FC8">
        <w:rPr>
          <w:rFonts w:ascii="AcadNusx" w:hAnsi="AcadNusx"/>
          <w:position w:val="-30"/>
        </w:rPr>
        <w:object w:dxaOrig="3300" w:dyaOrig="720" w14:anchorId="6ACEA4F5">
          <v:shape id="_x0000_i1084" type="#_x0000_t75" style="width:165pt;height:36pt" o:ole="">
            <v:imagedata r:id="rId145" o:title=""/>
          </v:shape>
          <o:OLEObject Type="Embed" ProgID="Equation.3" ShapeID="_x0000_i1084" DrawAspect="Content" ObjectID="_1640093475" r:id="rId146"/>
        </w:object>
      </w:r>
      <w:r>
        <w:rPr>
          <w:rFonts w:asciiTheme="minorHAnsi" w:hAnsiTheme="minorHAnsi"/>
          <w:lang w:val="ka-GE"/>
        </w:rPr>
        <w:t xml:space="preserve"> მ</w:t>
      </w:r>
    </w:p>
    <w:p w14:paraId="64E2175C" w14:textId="2F88781C" w:rsidR="00D25F96" w:rsidRDefault="004A6E37" w:rsidP="004A6E37">
      <w:pPr>
        <w:jc w:val="both"/>
        <w:rPr>
          <w:lang w:val="ka-GE"/>
        </w:rPr>
      </w:pPr>
      <w:r w:rsidRPr="004A6E37">
        <w:rPr>
          <w:lang w:val="ka-GE"/>
        </w:rPr>
        <w:t xml:space="preserve">სადაც </w:t>
      </w:r>
      <w:r w:rsidRPr="00FB0FC8">
        <w:rPr>
          <w:rFonts w:ascii="AcadNusx" w:hAnsi="AcadNusx"/>
          <w:position w:val="-12"/>
        </w:rPr>
        <w:object w:dxaOrig="260" w:dyaOrig="360" w14:anchorId="575991F0">
          <v:shape id="_x0000_i1085" type="#_x0000_t75" style="width:13.5pt;height:17pt" o:ole="">
            <v:imagedata r:id="rId147" o:title=""/>
          </v:shape>
          <o:OLEObject Type="Embed" ProgID="Equation.3" ShapeID="_x0000_i1085" DrawAspect="Content" ObjectID="_1640093476" r:id="rId148"/>
        </w:object>
      </w:r>
      <w:r w:rsidRPr="004A6E37">
        <w:rPr>
          <w:lang w:val="ka-GE"/>
        </w:rPr>
        <w:t xml:space="preserve">–ადგილობრივი გარეცხვის მაქსიმალური სიღრმეა ცილინდრული ფორმის ბურჯთან, როდესაც </w:t>
      </w:r>
      <w:r w:rsidRPr="00FB0FC8">
        <w:rPr>
          <w:rFonts w:ascii="AcadNusx" w:hAnsi="AcadNusx"/>
          <w:position w:val="-12"/>
        </w:rPr>
        <w:object w:dxaOrig="700" w:dyaOrig="360" w14:anchorId="70659FAA">
          <v:shape id="_x0000_i1086" type="#_x0000_t75" style="width:35pt;height:17pt" o:ole="">
            <v:imagedata r:id="rId149" o:title=""/>
          </v:shape>
          <o:OLEObject Type="Embed" ProgID="Equation.3" ShapeID="_x0000_i1086" DrawAspect="Content" ObjectID="_1640093477" r:id="rId150"/>
        </w:object>
      </w:r>
      <w:r w:rsidRPr="004A6E37">
        <w:rPr>
          <w:lang w:val="ka-GE"/>
        </w:rPr>
        <w:t>; მისი მნიშვნელობა მიიღება ფორმულით</w:t>
      </w:r>
      <w:r>
        <w:rPr>
          <w:lang w:val="ka-GE"/>
        </w:rPr>
        <w:t>:</w:t>
      </w:r>
    </w:p>
    <w:p w14:paraId="21749088" w14:textId="57394E4B" w:rsidR="004A6E37" w:rsidRDefault="004A6E37" w:rsidP="004A6E37">
      <w:pPr>
        <w:jc w:val="center"/>
        <w:rPr>
          <w:rFonts w:ascii="AcadNusx" w:hAnsi="AcadNusx"/>
        </w:rPr>
      </w:pPr>
      <w:r w:rsidRPr="00F95881">
        <w:rPr>
          <w:rFonts w:ascii="AcadNusx" w:hAnsi="AcadNusx"/>
          <w:position w:val="-68"/>
        </w:rPr>
        <w:object w:dxaOrig="1540" w:dyaOrig="1060" w14:anchorId="57B8AE63">
          <v:shape id="_x0000_i1087" type="#_x0000_t75" style="width:77pt;height:53.5pt" o:ole="">
            <v:imagedata r:id="rId151" o:title=""/>
          </v:shape>
          <o:OLEObject Type="Embed" ProgID="Equation.3" ShapeID="_x0000_i1087" DrawAspect="Content" ObjectID="_1640093478" r:id="rId152"/>
        </w:object>
      </w:r>
    </w:p>
    <w:p w14:paraId="4C7D7C12" w14:textId="0FF5FE36" w:rsidR="004A6E37" w:rsidRDefault="004A6E37" w:rsidP="004A6E37">
      <w:pPr>
        <w:jc w:val="center"/>
        <w:rPr>
          <w:rFonts w:ascii="AcadNusx" w:hAnsi="AcadNusx"/>
        </w:rPr>
      </w:pPr>
      <w:r w:rsidRPr="00FB0FC8">
        <w:rPr>
          <w:rFonts w:ascii="AcadNusx" w:hAnsi="AcadNusx"/>
          <w:position w:val="-28"/>
        </w:rPr>
        <w:object w:dxaOrig="1840" w:dyaOrig="740" w14:anchorId="050D9CCE">
          <v:shape id="_x0000_i1088" type="#_x0000_t75" style="width:93pt;height:36.5pt" o:ole="">
            <v:imagedata r:id="rId153" o:title=""/>
          </v:shape>
          <o:OLEObject Type="Embed" ProgID="Equation.3" ShapeID="_x0000_i1088" DrawAspect="Content" ObjectID="_1640093479" r:id="rId154"/>
        </w:object>
      </w:r>
    </w:p>
    <w:p w14:paraId="5F3CDA8D" w14:textId="77777777" w:rsidR="004A6E37" w:rsidRDefault="004A6E37" w:rsidP="004A6E37">
      <w:pPr>
        <w:jc w:val="both"/>
        <w:rPr>
          <w:lang w:val="ka-GE"/>
        </w:rPr>
      </w:pPr>
      <w:r w:rsidRPr="004A6E37">
        <w:rPr>
          <w:lang w:val="ka-GE"/>
        </w:rPr>
        <w:t>სადაც</w:t>
      </w:r>
      <w:r>
        <w:rPr>
          <w:lang w:val="ka-GE"/>
        </w:rPr>
        <w:t>:</w:t>
      </w:r>
    </w:p>
    <w:p w14:paraId="1C46FA7A" w14:textId="12584432" w:rsidR="004A6E37" w:rsidRPr="004A6E37" w:rsidRDefault="004A6E37" w:rsidP="00B400EA">
      <w:pPr>
        <w:pStyle w:val="ListParagraph"/>
        <w:numPr>
          <w:ilvl w:val="0"/>
          <w:numId w:val="18"/>
        </w:numPr>
        <w:jc w:val="both"/>
        <w:rPr>
          <w:lang w:val="ka-GE"/>
        </w:rPr>
      </w:pPr>
      <w:r w:rsidRPr="004A6E37">
        <w:rPr>
          <w:position w:val="-6"/>
        </w:rPr>
        <w:object w:dxaOrig="200" w:dyaOrig="279" w14:anchorId="59323F49">
          <v:shape id="_x0000_i1089" type="#_x0000_t75" style="width:10pt;height:14.5pt" o:ole="">
            <v:imagedata r:id="rId155" o:title=""/>
          </v:shape>
          <o:OLEObject Type="Embed" ProgID="Equation.3" ShapeID="_x0000_i1089" DrawAspect="Content" ObjectID="_1640093480" r:id="rId156"/>
        </w:object>
      </w:r>
      <w:r w:rsidRPr="004A6E37">
        <w:rPr>
          <w:lang w:val="ka-GE"/>
        </w:rPr>
        <w:t xml:space="preserve"> –ადგილობრივი გარეცხვის მაქსიმალური სიღრმეა ცილინდრული სადაც  –ბურჯის სიგანეა მ-ში, ჩვენ შემთხვევაში ბურჯის სიგანე 1,20 მ-ის ტოლია;</w:t>
      </w:r>
    </w:p>
    <w:p w14:paraId="6A03DC68" w14:textId="203032EB" w:rsidR="004A6E37" w:rsidRPr="004A6E37" w:rsidRDefault="004A6E37" w:rsidP="00B400EA">
      <w:pPr>
        <w:pStyle w:val="ListParagraph"/>
        <w:numPr>
          <w:ilvl w:val="0"/>
          <w:numId w:val="18"/>
        </w:numPr>
        <w:jc w:val="both"/>
        <w:rPr>
          <w:lang w:val="ka-GE"/>
        </w:rPr>
      </w:pPr>
      <w:r w:rsidRPr="004A6E37">
        <w:rPr>
          <w:position w:val="-4"/>
        </w:rPr>
        <w:object w:dxaOrig="279" w:dyaOrig="260" w14:anchorId="7206366C">
          <v:shape id="_x0000_i1090" type="#_x0000_t75" style="width:14.5pt;height:13.5pt" o:ole="">
            <v:imagedata r:id="rId157" o:title=""/>
          </v:shape>
          <o:OLEObject Type="Embed" ProgID="Equation.3" ShapeID="_x0000_i1090" DrawAspect="Content" ObjectID="_1640093481" r:id="rId158"/>
        </w:object>
      </w:r>
      <w:r w:rsidRPr="004A6E37">
        <w:rPr>
          <w:lang w:val="ka-GE"/>
        </w:rPr>
        <w:t xml:space="preserve">-ნაკადის სიღრმეა მეტრებში ბურჯის წინ ფსკერიდან, რაც დადგენილია 100 წლიანი </w:t>
      </w:r>
      <w:proofErr w:type="spellStart"/>
      <w:r w:rsidRPr="004A6E37">
        <w:rPr>
          <w:lang w:val="ka-GE"/>
        </w:rPr>
        <w:t>განმეორებადობის</w:t>
      </w:r>
      <w:proofErr w:type="spellEnd"/>
      <w:r w:rsidRPr="004A6E37">
        <w:rPr>
          <w:lang w:val="ka-GE"/>
        </w:rPr>
        <w:t xml:space="preserve"> ხარჯის დონისა და ფსკერის უდაბლესი ნიშნულის სხვაობით. ჩვენ შემთხვევაში  =3,42 მ-ს. აქედან,  0,0726; </w:t>
      </w:r>
    </w:p>
    <w:p w14:paraId="6B262971" w14:textId="61F9F3CC" w:rsidR="004A6E37" w:rsidRDefault="004A6E37" w:rsidP="00B400EA">
      <w:pPr>
        <w:pStyle w:val="ListParagraph"/>
        <w:numPr>
          <w:ilvl w:val="0"/>
          <w:numId w:val="18"/>
        </w:numPr>
        <w:jc w:val="both"/>
        <w:rPr>
          <w:lang w:val="ka-GE"/>
        </w:rPr>
      </w:pPr>
      <w:r w:rsidRPr="004A6E37">
        <w:rPr>
          <w:position w:val="-12"/>
        </w:rPr>
        <w:object w:dxaOrig="279" w:dyaOrig="360" w14:anchorId="21E56469">
          <v:shape id="_x0000_i1091" type="#_x0000_t75" style="width:14.5pt;height:17pt" o:ole="">
            <v:imagedata r:id="rId159" o:title=""/>
          </v:shape>
          <o:OLEObject Type="Embed" ProgID="Equation.3" ShapeID="_x0000_i1091" DrawAspect="Content" ObjectID="_1640093482" r:id="rId160"/>
        </w:object>
      </w:r>
      <w:r w:rsidRPr="004A6E37">
        <w:rPr>
          <w:lang w:val="ka-GE"/>
        </w:rPr>
        <w:t>- ის სიჩქარეა, რომლის დროს იწყება კალაპოტის ფსკერზე დალექილი მყარი მასალის გადაადგილება, მოძრაობა. მისი სიდიდე იანგარიშება გამოსახულებით</w:t>
      </w:r>
      <w:r>
        <w:rPr>
          <w:lang w:val="ka-GE"/>
        </w:rPr>
        <w:t>:</w:t>
      </w:r>
    </w:p>
    <w:p w14:paraId="4D0AD69D" w14:textId="74C4634D" w:rsidR="004A6E37" w:rsidRDefault="004A6E37" w:rsidP="004A6E37">
      <w:pPr>
        <w:jc w:val="center"/>
        <w:rPr>
          <w:lang w:val="ka-GE"/>
        </w:rPr>
      </w:pPr>
      <w:r w:rsidRPr="00D44CD5">
        <w:rPr>
          <w:rFonts w:ascii="AcadNusx" w:hAnsi="AcadNusx"/>
          <w:position w:val="-14"/>
        </w:rPr>
        <w:object w:dxaOrig="2020" w:dyaOrig="420" w14:anchorId="18254401">
          <v:shape id="_x0000_i1092" type="#_x0000_t75" style="width:101pt;height:21pt" o:ole="">
            <v:imagedata r:id="rId161" o:title=""/>
          </v:shape>
          <o:OLEObject Type="Embed" ProgID="Equation.3" ShapeID="_x0000_i1092" DrawAspect="Content" ObjectID="_1640093483" r:id="rId162"/>
        </w:object>
      </w:r>
      <w:r>
        <w:rPr>
          <w:rFonts w:asciiTheme="minorHAnsi" w:hAnsiTheme="minorHAnsi"/>
          <w:lang w:val="ka-GE"/>
        </w:rPr>
        <w:t xml:space="preserve"> </w:t>
      </w:r>
      <w:r w:rsidRPr="004A6E37">
        <w:rPr>
          <w:lang w:val="ka-GE"/>
        </w:rPr>
        <w:t>მ/წმ</w:t>
      </w:r>
    </w:p>
    <w:p w14:paraId="2D2284EC" w14:textId="3E5E98A1" w:rsidR="004A6E37" w:rsidRPr="004A6E37" w:rsidRDefault="004A6E37" w:rsidP="004A6E37">
      <w:pPr>
        <w:rPr>
          <w:lang w:val="ka-GE"/>
        </w:rPr>
      </w:pPr>
      <w:r w:rsidRPr="004A6E37">
        <w:rPr>
          <w:lang w:val="ka-GE"/>
        </w:rPr>
        <w:t>სადაც:</w:t>
      </w:r>
    </w:p>
    <w:p w14:paraId="577C8F99" w14:textId="449F9791" w:rsidR="004A6E37" w:rsidRPr="004A6E37" w:rsidRDefault="004A6E37" w:rsidP="00B400EA">
      <w:pPr>
        <w:pStyle w:val="ListParagraph"/>
        <w:numPr>
          <w:ilvl w:val="0"/>
          <w:numId w:val="19"/>
        </w:numPr>
        <w:jc w:val="both"/>
        <w:rPr>
          <w:lang w:val="ka-GE"/>
        </w:rPr>
      </w:pPr>
      <w:r w:rsidRPr="004A6E37">
        <w:rPr>
          <w:lang w:val="ka-GE"/>
        </w:rPr>
        <w:t>H _ამ შემთხვევაშიც ნაკადის სიღრმეა მეტრებში ბურჯის წინ ფსკერიდან, რაც ტოლია 3,42 მ-ის;</w:t>
      </w:r>
    </w:p>
    <w:p w14:paraId="609DBC25" w14:textId="4D6CD119" w:rsidR="004A6E37" w:rsidRPr="004A6E37" w:rsidRDefault="004A6E37" w:rsidP="00B400EA">
      <w:pPr>
        <w:pStyle w:val="ListParagraph"/>
        <w:numPr>
          <w:ilvl w:val="0"/>
          <w:numId w:val="19"/>
        </w:numPr>
        <w:jc w:val="both"/>
        <w:rPr>
          <w:lang w:val="ka-GE"/>
        </w:rPr>
      </w:pPr>
      <w:r w:rsidRPr="00D84F9A">
        <w:rPr>
          <w:rFonts w:ascii="AcadNusx" w:hAnsi="AcadNusx"/>
          <w:position w:val="-12"/>
        </w:rPr>
        <w:object w:dxaOrig="440" w:dyaOrig="360" w14:anchorId="6E92761E">
          <v:shape id="_x0000_i1093" type="#_x0000_t75" style="width:22pt;height:17pt" o:ole="">
            <v:imagedata r:id="rId163" o:title=""/>
          </v:shape>
          <o:OLEObject Type="Embed" ProgID="Equation.3" ShapeID="_x0000_i1093" DrawAspect="Content" ObjectID="_1640093484" r:id="rId164"/>
        </w:object>
      </w:r>
      <w:r w:rsidRPr="004A6E37">
        <w:rPr>
          <w:rFonts w:asciiTheme="minorHAnsi" w:hAnsiTheme="minorHAnsi"/>
          <w:lang w:val="ka-GE"/>
        </w:rPr>
        <w:t>-</w:t>
      </w:r>
      <w:r w:rsidRPr="004A6E37">
        <w:rPr>
          <w:lang w:val="ka-GE"/>
        </w:rPr>
        <w:t>კალაპოტის ფსკერზე დალექილი მყარი ნატანის ფრაქციების საშუალო დიამეტრია მმ-ში, რაც 190 მმ-ის ტოლია;</w:t>
      </w:r>
    </w:p>
    <w:p w14:paraId="1E47AFEF" w14:textId="77777777" w:rsidR="004A6E37" w:rsidRPr="004A6E37" w:rsidRDefault="004A6E37" w:rsidP="004A6E37">
      <w:pPr>
        <w:jc w:val="both"/>
        <w:rPr>
          <w:lang w:val="ka-GE"/>
        </w:rPr>
      </w:pPr>
      <w:r w:rsidRPr="004A6E37">
        <w:rPr>
          <w:lang w:val="ka-GE"/>
        </w:rPr>
        <w:t xml:space="preserve">მოცემული რიცხვითი მნიშვნელობების შეტანით ზემოთ მოყვანილ გამოსახულებაში, მიიღება კალაპოტის ფსკერზე დალექილი მყარი მასალის გადაადგილებისთვის საჭირო სიჩქარე 3,23 მ/წმ-ის ტოლი; </w:t>
      </w:r>
    </w:p>
    <w:p w14:paraId="3F352B28" w14:textId="341B5CAC" w:rsidR="004A6E37" w:rsidRPr="004A6E37" w:rsidRDefault="004A6E37" w:rsidP="00B400EA">
      <w:pPr>
        <w:pStyle w:val="ListParagraph"/>
        <w:numPr>
          <w:ilvl w:val="0"/>
          <w:numId w:val="20"/>
        </w:numPr>
        <w:jc w:val="both"/>
        <w:rPr>
          <w:lang w:val="ka-GE"/>
        </w:rPr>
      </w:pPr>
      <w:r w:rsidRPr="00FB0FC8">
        <w:rPr>
          <w:rFonts w:ascii="AcadNusx" w:hAnsi="AcadNusx"/>
          <w:position w:val="-6"/>
        </w:rPr>
        <w:object w:dxaOrig="240" w:dyaOrig="279" w14:anchorId="2E628E8B">
          <v:shape id="_x0000_i1094" type="#_x0000_t75" style="width:13pt;height:14.5pt" o:ole="">
            <v:imagedata r:id="rId165" o:title=""/>
          </v:shape>
          <o:OLEObject Type="Embed" ProgID="Equation.3" ShapeID="_x0000_i1094" DrawAspect="Content" ObjectID="_1640093485" r:id="rId166"/>
        </w:object>
      </w:r>
      <w:r w:rsidRPr="004A6E37">
        <w:rPr>
          <w:rFonts w:asciiTheme="minorHAnsi" w:hAnsiTheme="minorHAnsi"/>
          <w:lang w:val="ka-GE"/>
        </w:rPr>
        <w:t xml:space="preserve">- </w:t>
      </w:r>
      <w:r w:rsidRPr="004A6E37">
        <w:rPr>
          <w:lang w:val="ka-GE"/>
        </w:rPr>
        <w:t xml:space="preserve">ნაკადის საშუალო სიჩქარეა კალაპოტში, რომლის მნიშვნელობა აღებულია ხიდის კვეთის ჰიდრავლიკური ელემენტების ცხრილიდან და ტოლია  =4,30 მ/წმ-ის; </w:t>
      </w:r>
    </w:p>
    <w:p w14:paraId="75C5745F" w14:textId="4B9FB1E0" w:rsidR="004A6E37" w:rsidRPr="004A6E37" w:rsidRDefault="004A6E37" w:rsidP="00B400EA">
      <w:pPr>
        <w:pStyle w:val="ListParagraph"/>
        <w:numPr>
          <w:ilvl w:val="0"/>
          <w:numId w:val="20"/>
        </w:numPr>
        <w:jc w:val="both"/>
        <w:rPr>
          <w:lang w:val="ka-GE"/>
        </w:rPr>
      </w:pPr>
      <w:r w:rsidRPr="00FB0FC8">
        <w:rPr>
          <w:rFonts w:ascii="AcadNusx" w:hAnsi="AcadNusx"/>
          <w:position w:val="-6"/>
        </w:rPr>
        <w:object w:dxaOrig="240" w:dyaOrig="220" w14:anchorId="1B38C310">
          <v:shape id="_x0000_i1095" type="#_x0000_t75" style="width:13pt;height:9.5pt" o:ole="">
            <v:imagedata r:id="rId167" o:title=""/>
          </v:shape>
          <o:OLEObject Type="Embed" ProgID="Equation.3" ShapeID="_x0000_i1095" DrawAspect="Content" ObjectID="_1640093486" r:id="rId168"/>
        </w:object>
      </w:r>
      <w:r w:rsidRPr="004A6E37">
        <w:rPr>
          <w:rFonts w:asciiTheme="minorHAnsi" w:hAnsiTheme="minorHAnsi"/>
          <w:lang w:val="ka-GE"/>
        </w:rPr>
        <w:t>-</w:t>
      </w:r>
      <w:r w:rsidRPr="004A6E37">
        <w:rPr>
          <w:lang w:val="ka-GE"/>
        </w:rPr>
        <w:t xml:space="preserve">მყარი ნატანის ჰიდრავლიკური სიმსხოა მ/წმ-ში. მისი სიდიდე, დამოკიდებული მყარი ნატანის საშუალო დიამეტრზე, აიღება სპეციალური ცხრილიდან და ტოლია 1,48 მ/წმ-ის; </w:t>
      </w:r>
    </w:p>
    <w:p w14:paraId="330E4E5C" w14:textId="77777777" w:rsidR="004A6E37" w:rsidRPr="004A6E37" w:rsidRDefault="004A6E37" w:rsidP="004A6E37">
      <w:pPr>
        <w:jc w:val="both"/>
        <w:rPr>
          <w:lang w:val="ka-GE"/>
        </w:rPr>
      </w:pPr>
      <w:r w:rsidRPr="004A6E37">
        <w:rPr>
          <w:lang w:val="ka-GE"/>
        </w:rPr>
        <w:t xml:space="preserve">მოცემული რიცხვითი მნიშვნელობების შეტანით ზემოთ მოყვანილ ფორმულაში, ცილინდრული ფორმის ბურჯთან ადგილობრივი გარეცხვის მაქსიმალური სიღრმე მდ. </w:t>
      </w:r>
      <w:proofErr w:type="spellStart"/>
      <w:r w:rsidRPr="004A6E37">
        <w:rPr>
          <w:lang w:val="ka-GE"/>
        </w:rPr>
        <w:t>ძირულასთვის</w:t>
      </w:r>
      <w:proofErr w:type="spellEnd"/>
      <w:r w:rsidRPr="004A6E37">
        <w:rPr>
          <w:lang w:val="ka-GE"/>
        </w:rPr>
        <w:t xml:space="preserve"> ტოლი იქნება 1,45 მ-ის.</w:t>
      </w:r>
    </w:p>
    <w:p w14:paraId="46E0DDFD" w14:textId="3DC24CE2" w:rsidR="004A6E37" w:rsidRPr="004A6E37" w:rsidRDefault="004A6E37" w:rsidP="00B400EA">
      <w:pPr>
        <w:pStyle w:val="ListParagraph"/>
        <w:numPr>
          <w:ilvl w:val="0"/>
          <w:numId w:val="21"/>
        </w:numPr>
        <w:jc w:val="both"/>
        <w:rPr>
          <w:lang w:val="ka-GE"/>
        </w:rPr>
      </w:pPr>
      <w:r w:rsidRPr="00FB0FC8">
        <w:rPr>
          <w:rFonts w:ascii="AcadNusx" w:hAnsi="AcadNusx"/>
          <w:position w:val="-4"/>
        </w:rPr>
        <w:object w:dxaOrig="320" w:dyaOrig="260" w14:anchorId="28DEBAF2">
          <v:shape id="_x0000_i1096" type="#_x0000_t75" style="width:15.5pt;height:13.5pt" o:ole="">
            <v:imagedata r:id="rId169" o:title=""/>
          </v:shape>
          <o:OLEObject Type="Embed" ProgID="Equation.3" ShapeID="_x0000_i1096" DrawAspect="Content" ObjectID="_1640093487" r:id="rId170"/>
        </w:object>
      </w:r>
      <w:r w:rsidRPr="004A6E37">
        <w:rPr>
          <w:rFonts w:asciiTheme="minorHAnsi" w:hAnsiTheme="minorHAnsi"/>
          <w:lang w:val="ka-GE"/>
        </w:rPr>
        <w:t xml:space="preserve">- </w:t>
      </w:r>
      <w:r w:rsidRPr="004A6E37">
        <w:rPr>
          <w:lang w:val="ka-GE"/>
        </w:rPr>
        <w:t>ბურჯის კონსტრუქციის კოეფიციენტია, რაც ოვალური ფორმის ბურჯის პირობებში მიღებულია 1,24-ის ტოლი;</w:t>
      </w:r>
    </w:p>
    <w:p w14:paraId="3BB10016" w14:textId="134A94E9" w:rsidR="004A6E37" w:rsidRPr="004A6E37" w:rsidRDefault="004A6E37" w:rsidP="00B400EA">
      <w:pPr>
        <w:pStyle w:val="ListParagraph"/>
        <w:numPr>
          <w:ilvl w:val="0"/>
          <w:numId w:val="21"/>
        </w:numPr>
        <w:jc w:val="both"/>
        <w:rPr>
          <w:lang w:val="ka-GE"/>
        </w:rPr>
      </w:pPr>
      <w:r w:rsidRPr="00FB0FC8">
        <w:rPr>
          <w:rFonts w:ascii="AcadNusx" w:hAnsi="AcadNusx"/>
          <w:position w:val="-4"/>
        </w:rPr>
        <w:object w:dxaOrig="260" w:dyaOrig="260" w14:anchorId="4F037F1E">
          <v:shape id="_x0000_i1097" type="#_x0000_t75" style="width:13.5pt;height:13.5pt" o:ole="">
            <v:imagedata r:id="rId171" o:title=""/>
          </v:shape>
          <o:OLEObject Type="Embed" ProgID="Equation.3" ShapeID="_x0000_i1097" DrawAspect="Content" ObjectID="_1640093488" r:id="rId172"/>
        </w:object>
      </w:r>
      <w:r w:rsidRPr="004A6E37">
        <w:rPr>
          <w:rFonts w:asciiTheme="minorHAnsi" w:hAnsiTheme="minorHAnsi"/>
          <w:lang w:val="ka-GE"/>
        </w:rPr>
        <w:t xml:space="preserve">- </w:t>
      </w:r>
      <w:r w:rsidRPr="004A6E37">
        <w:rPr>
          <w:lang w:val="ka-GE"/>
        </w:rPr>
        <w:t xml:space="preserve">კოეფიციენტია, რომელიც ითვალისწინებს ნაკადის მიმართულების კუთხეს ბურჯის მიმართ. იმ შემთხვევაში, როდესაც ნაკადის მიმართულების კუთხე ხიდის </w:t>
      </w:r>
      <w:proofErr w:type="spellStart"/>
      <w:r w:rsidRPr="004A6E37">
        <w:rPr>
          <w:lang w:val="ka-GE"/>
        </w:rPr>
        <w:t>ბურჯისადმი</w:t>
      </w:r>
      <w:proofErr w:type="spellEnd"/>
      <w:r w:rsidRPr="004A6E37">
        <w:rPr>
          <w:lang w:val="ka-GE"/>
        </w:rPr>
        <w:t xml:space="preserve"> არ აღემატება 100-ს,  =1.</w:t>
      </w:r>
    </w:p>
    <w:p w14:paraId="105D2948" w14:textId="77777777" w:rsidR="004A6E37" w:rsidRPr="004A6E37" w:rsidRDefault="004A6E37" w:rsidP="004A6E37">
      <w:pPr>
        <w:jc w:val="both"/>
        <w:rPr>
          <w:lang w:val="ka-GE"/>
        </w:rPr>
      </w:pPr>
      <w:r w:rsidRPr="004A6E37">
        <w:rPr>
          <w:lang w:val="ka-GE"/>
        </w:rPr>
        <w:t>მიღებული რიცხვითი მნიშვნელობების შეტანით კალაპოტის ადგილობრივი გარეცხვის მაქსიმალური სიღრმის საანგარიშო ფორმულაში, საპროექტო ხიდის ბურჯთან მდ. ძირულას გარეცხვის სიღრმე ტოლი იქნება 1,81 მ-ის.</w:t>
      </w:r>
    </w:p>
    <w:p w14:paraId="4E12382C" w14:textId="0FBDDA7A" w:rsidR="004A6E37" w:rsidRDefault="004A6E37" w:rsidP="004A6E37">
      <w:pPr>
        <w:jc w:val="both"/>
        <w:rPr>
          <w:lang w:val="ka-GE"/>
        </w:rPr>
      </w:pPr>
      <w:r w:rsidRPr="004A6E37">
        <w:rPr>
          <w:lang w:val="ka-GE"/>
        </w:rPr>
        <w:t xml:space="preserve">მდინარის კალაპოტის ადგილობრივი გარეცხვის მაქსიმალური სიღრმე საპროექტო ხიდის ბურჯთან მიიღება ხიდის კვეთში კალაპოტის ზოგადი გარეცხვის მაქსიმალური სიღრმისა და ადგილობრივი გარეცხვის სიღრმის დაჯამებით, </w:t>
      </w:r>
      <w:proofErr w:type="spellStart"/>
      <w:r w:rsidRPr="004A6E37">
        <w:rPr>
          <w:lang w:val="ka-GE"/>
        </w:rPr>
        <w:t>ე.ი</w:t>
      </w:r>
      <w:proofErr w:type="spellEnd"/>
      <w:r w:rsidRPr="004A6E37">
        <w:rPr>
          <w:lang w:val="ka-GE"/>
        </w:rPr>
        <w:t>. კალაპოტის ადგილობრივი გარეცხვის მაქსიმალური სიღრმე საპროექტო ხიდის ბურჯთან ტოლი იქნება</w:t>
      </w:r>
      <w:r w:rsidR="005F5F0F">
        <w:rPr>
          <w:lang w:val="ka-GE"/>
        </w:rPr>
        <w:t>:</w:t>
      </w:r>
    </w:p>
    <w:p w14:paraId="1C6FD947" w14:textId="77777777" w:rsidR="005F5F0F" w:rsidRDefault="005F5F0F" w:rsidP="005F5F0F">
      <w:pPr>
        <w:pStyle w:val="BodyTextIndent2"/>
        <w:spacing w:line="240" w:lineRule="auto"/>
        <w:ind w:left="-540" w:firstLine="823"/>
        <w:jc w:val="center"/>
        <w:rPr>
          <w:rFonts w:ascii="AcadNusx" w:hAnsi="AcadNusx"/>
          <w:lang w:val="es-ES"/>
        </w:rPr>
      </w:pPr>
      <w:r w:rsidRPr="00C74D0B">
        <w:rPr>
          <w:rFonts w:ascii="AcadNusx" w:hAnsi="AcadNusx"/>
          <w:position w:val="-12"/>
        </w:rPr>
        <w:object w:dxaOrig="2360" w:dyaOrig="400" w14:anchorId="599DF93F">
          <v:shape id="_x0000_i1098" type="#_x0000_t75" style="width:119.5pt;height:19.5pt" o:ole="">
            <v:imagedata r:id="rId173" o:title=""/>
          </v:shape>
          <o:OLEObject Type="Embed" ProgID="Equation.3" ShapeID="_x0000_i1098" DrawAspect="Content" ObjectID="_1640093489" r:id="rId174"/>
        </w:object>
      </w:r>
      <w:r>
        <w:rPr>
          <w:rFonts w:ascii="AcadNusx" w:hAnsi="AcadNusx"/>
          <w:lang w:val="es-ES"/>
        </w:rPr>
        <w:t>5,70+1,81</w:t>
      </w:r>
      <w:r w:rsidRPr="00224DBB">
        <w:rPr>
          <w:rFonts w:ascii="AcadNusx" w:hAnsi="AcadNusx"/>
          <w:lang w:val="es-ES"/>
        </w:rPr>
        <w:t>=</w:t>
      </w:r>
      <w:r>
        <w:rPr>
          <w:rFonts w:ascii="AcadNusx" w:hAnsi="AcadNusx"/>
          <w:lang w:val="es-ES"/>
        </w:rPr>
        <w:t>7,51</w:t>
      </w:r>
      <w:r>
        <w:rPr>
          <w:rFonts w:ascii="Arial GEO" w:hAnsi="Arial GEO"/>
          <w:lang w:val="es-ES"/>
        </w:rPr>
        <w:t>≈</w:t>
      </w:r>
      <w:r>
        <w:rPr>
          <w:rFonts w:ascii="AcadNusx" w:hAnsi="AcadNusx"/>
          <w:lang w:val="es-ES"/>
        </w:rPr>
        <w:t>7,50</w:t>
      </w:r>
      <w:r w:rsidRPr="00224DBB">
        <w:rPr>
          <w:rFonts w:ascii="AcadNusx" w:hAnsi="AcadNusx"/>
          <w:lang w:val="es-ES"/>
        </w:rPr>
        <w:t xml:space="preserve"> m</w:t>
      </w:r>
      <w:r>
        <w:rPr>
          <w:rFonts w:ascii="AcadNusx" w:hAnsi="AcadNusx"/>
          <w:lang w:val="es-ES"/>
        </w:rPr>
        <w:t>;</w:t>
      </w:r>
    </w:p>
    <w:p w14:paraId="3D222402" w14:textId="77777777" w:rsidR="005F5F0F" w:rsidRPr="005F5F0F" w:rsidRDefault="005F5F0F" w:rsidP="005F5F0F">
      <w:pPr>
        <w:jc w:val="both"/>
        <w:rPr>
          <w:lang w:val="ka-GE"/>
        </w:rPr>
      </w:pPr>
      <w:r w:rsidRPr="005F5F0F">
        <w:rPr>
          <w:lang w:val="ka-GE"/>
        </w:rPr>
        <w:t xml:space="preserve">კალაპოტის ზოგადი და ადგილობრივი გარეცხვის დაჯამებული მაქსიმალური სიღრმე უნდა გადაიზომოს მდინარის 100 წლიანი </w:t>
      </w:r>
      <w:proofErr w:type="spellStart"/>
      <w:r w:rsidRPr="005F5F0F">
        <w:rPr>
          <w:lang w:val="ka-GE"/>
        </w:rPr>
        <w:t>განმეორებადობის</w:t>
      </w:r>
      <w:proofErr w:type="spellEnd"/>
      <w:r w:rsidRPr="005F5F0F">
        <w:rPr>
          <w:lang w:val="ka-GE"/>
        </w:rPr>
        <w:t xml:space="preserve"> წყლის მაქსიმალური ხარჯის შესაბამისი დონიდან ქვემოთ. </w:t>
      </w:r>
    </w:p>
    <w:p w14:paraId="017341BB" w14:textId="045F5ED9" w:rsidR="005F5F0F" w:rsidRDefault="005F5F0F" w:rsidP="005F5F0F">
      <w:pPr>
        <w:jc w:val="both"/>
        <w:rPr>
          <w:lang w:val="ka-GE"/>
        </w:rPr>
      </w:pPr>
      <w:r w:rsidRPr="005F5F0F">
        <w:rPr>
          <w:lang w:val="ka-GE"/>
        </w:rPr>
        <w:t>აქვე აღსანიშნავია, რომ ზემოთ მოყვანილი მეთოდებით კალაპოტის ზოგადი და ადგილობრივი გარეცხვის სიღრმეები იანგარიშება მხოლოდ ალუვიურ კალაპოტებში წყლის მაქსიმალური ხარჯების გავლისას. მეთოდი არ ითვალისწინებს მდინარეების სიღრმული ეროზიის პარამეტრების დადგენას ძირითად, კლდოვან ქანებში, სადაც სიღრმული ეროზიის განვითარება საკმაოდ ხანგრძლივი პროცესია. ამრიგად, თუ ნაგებობის კვეთში დაფიქსირდება ძირითადი ქანები გარეცხვის სიღრმეზე მაღლა, ნაგებობა უნდა დაეფუძნოს ძირითად ქანებს.</w:t>
      </w:r>
    </w:p>
    <w:p w14:paraId="1B60A013" w14:textId="429867E4" w:rsidR="00F71D36" w:rsidRDefault="00F71D36" w:rsidP="00F71D36">
      <w:pPr>
        <w:pStyle w:val="Heading2"/>
        <w:rPr>
          <w:lang w:val="ka-GE"/>
        </w:rPr>
      </w:pPr>
      <w:bookmarkStart w:id="21" w:name="_Toc28617368"/>
      <w:r>
        <w:rPr>
          <w:lang w:val="ka-GE"/>
        </w:rPr>
        <w:t>ბიომრავალფეროვნება</w:t>
      </w:r>
      <w:bookmarkEnd w:id="21"/>
    </w:p>
    <w:p w14:paraId="6BD678E2" w14:textId="70AB446C" w:rsidR="00F71D36" w:rsidRDefault="00F71D36" w:rsidP="00F71D36">
      <w:pPr>
        <w:pStyle w:val="Heading3"/>
        <w:rPr>
          <w:lang w:val="ka-GE"/>
        </w:rPr>
      </w:pPr>
      <w:bookmarkStart w:id="22" w:name="_Toc28617369"/>
      <w:r>
        <w:rPr>
          <w:lang w:val="ka-GE"/>
        </w:rPr>
        <w:t>ფლორა</w:t>
      </w:r>
      <w:bookmarkEnd w:id="22"/>
    </w:p>
    <w:p w14:paraId="3EC870FE" w14:textId="77777777" w:rsidR="00C1025C" w:rsidRPr="00C1025C" w:rsidRDefault="00C1025C" w:rsidP="00C1025C">
      <w:pPr>
        <w:jc w:val="both"/>
        <w:rPr>
          <w:lang w:val="ka-GE"/>
        </w:rPr>
      </w:pPr>
      <w:r w:rsidRPr="00C1025C">
        <w:rPr>
          <w:lang w:val="ka-GE"/>
        </w:rPr>
        <w:t xml:space="preserve">იმერეთის გეობოტანიკური რაიონის მცენარეული საფარის საერთო ხასიათი </w:t>
      </w:r>
      <w:proofErr w:type="spellStart"/>
      <w:r w:rsidRPr="009E2799">
        <w:rPr>
          <w:lang w:val="ka-GE"/>
        </w:rPr>
        <w:t>კოლხურია</w:t>
      </w:r>
      <w:proofErr w:type="spellEnd"/>
      <w:r w:rsidRPr="009E2799">
        <w:rPr>
          <w:lang w:val="ka-GE"/>
        </w:rPr>
        <w:t>, რელიქტური.</w:t>
      </w:r>
      <w:r w:rsidRPr="00C1025C">
        <w:rPr>
          <w:lang w:val="ka-GE"/>
        </w:rPr>
        <w:t xml:space="preserve"> აჭარა-გურიის რაიონთან შედარებით აქაური მცენარეულობის </w:t>
      </w:r>
      <w:proofErr w:type="spellStart"/>
      <w:r w:rsidRPr="00C1025C">
        <w:rPr>
          <w:lang w:val="ka-GE"/>
        </w:rPr>
        <w:t>რელიქტურობის</w:t>
      </w:r>
      <w:proofErr w:type="spellEnd"/>
      <w:r w:rsidRPr="00C1025C">
        <w:rPr>
          <w:lang w:val="ka-GE"/>
        </w:rPr>
        <w:t xml:space="preserve"> ხარისხი მნიშვნელოვნად დაბალია, რაც გამოიხატება, უწინარესად, მცენარეული საფარის შემადგენლობაში ტიპური რელიქტური ფიტოცენოზების ხვედრითი წილის შემცირებაში. მცენარეულობის </w:t>
      </w:r>
      <w:proofErr w:type="spellStart"/>
      <w:r w:rsidRPr="00C1025C">
        <w:rPr>
          <w:lang w:val="ka-GE"/>
        </w:rPr>
        <w:t>სარტყლიანობის</w:t>
      </w:r>
      <w:proofErr w:type="spellEnd"/>
      <w:r w:rsidRPr="00C1025C">
        <w:rPr>
          <w:lang w:val="ka-GE"/>
        </w:rPr>
        <w:t xml:space="preserve"> კოლხური ტიპი წარმოდგენილია 3 სარტყლით: </w:t>
      </w:r>
    </w:p>
    <w:p w14:paraId="2AA3A341" w14:textId="5EBE8CE7" w:rsidR="00C1025C" w:rsidRPr="00C1025C" w:rsidRDefault="00C1025C" w:rsidP="002158C8">
      <w:pPr>
        <w:pStyle w:val="ListParagraph"/>
        <w:numPr>
          <w:ilvl w:val="1"/>
          <w:numId w:val="62"/>
        </w:numPr>
        <w:ind w:left="1440"/>
        <w:jc w:val="both"/>
        <w:rPr>
          <w:lang w:val="ka-GE"/>
        </w:rPr>
      </w:pPr>
      <w:r w:rsidRPr="00C1025C">
        <w:rPr>
          <w:lang w:val="ka-GE"/>
        </w:rPr>
        <w:t>ტყის</w:t>
      </w:r>
    </w:p>
    <w:p w14:paraId="62BACC6D" w14:textId="0708DF31" w:rsidR="00C1025C" w:rsidRPr="00C1025C" w:rsidRDefault="00C1025C" w:rsidP="002158C8">
      <w:pPr>
        <w:pStyle w:val="ListParagraph"/>
        <w:numPr>
          <w:ilvl w:val="1"/>
          <w:numId w:val="62"/>
        </w:numPr>
        <w:ind w:left="1440"/>
        <w:jc w:val="both"/>
        <w:rPr>
          <w:lang w:val="ka-GE"/>
        </w:rPr>
      </w:pPr>
      <w:r w:rsidRPr="00C1025C">
        <w:rPr>
          <w:lang w:val="ka-GE"/>
        </w:rPr>
        <w:t xml:space="preserve">სუბალპური </w:t>
      </w:r>
    </w:p>
    <w:p w14:paraId="33416D4E" w14:textId="58A093AB" w:rsidR="00C1025C" w:rsidRPr="00C1025C" w:rsidRDefault="00C1025C" w:rsidP="002158C8">
      <w:pPr>
        <w:pStyle w:val="ListParagraph"/>
        <w:numPr>
          <w:ilvl w:val="1"/>
          <w:numId w:val="62"/>
        </w:numPr>
        <w:ind w:left="1440"/>
        <w:jc w:val="both"/>
        <w:rPr>
          <w:lang w:val="ka-GE"/>
        </w:rPr>
      </w:pPr>
      <w:r w:rsidRPr="00C1025C">
        <w:rPr>
          <w:lang w:val="ka-GE"/>
        </w:rPr>
        <w:t xml:space="preserve">ალპური </w:t>
      </w:r>
    </w:p>
    <w:p w14:paraId="700B1EE7" w14:textId="57F7BD10" w:rsidR="00C1025C" w:rsidRPr="00C1025C" w:rsidRDefault="00C1025C" w:rsidP="00C1025C">
      <w:pPr>
        <w:jc w:val="both"/>
        <w:rPr>
          <w:lang w:val="ka-GE"/>
        </w:rPr>
      </w:pPr>
      <w:r w:rsidRPr="00C1025C">
        <w:rPr>
          <w:lang w:val="ka-GE"/>
        </w:rPr>
        <w:t>ტყის სარტყელი მოიცავს მესხეთის ქედის მთისწინების ზოლს, მთის ქვემო და შუა სარტყლებს, ზღვის დონიდან 1800-1850 მ-მდე. ტყის სარტყელში საკმაოდ მკაფიოდაა გამოსახული 3 ქვესარტყელი: ა. შერეული ფართოფოთლოვანი ტყეების ქვესარტყელი</w:t>
      </w:r>
      <w:r w:rsidR="00172AFE">
        <w:rPr>
          <w:lang w:val="ka-GE"/>
        </w:rPr>
        <w:t>,</w:t>
      </w:r>
      <w:r w:rsidRPr="00C1025C">
        <w:rPr>
          <w:lang w:val="ka-GE"/>
        </w:rPr>
        <w:t xml:space="preserve"> ბ. წიფლნარი ტყეების ქვესარტყელი</w:t>
      </w:r>
      <w:r w:rsidR="00172AFE">
        <w:rPr>
          <w:lang w:val="ka-GE"/>
        </w:rPr>
        <w:t xml:space="preserve"> და</w:t>
      </w:r>
      <w:r w:rsidRPr="00C1025C">
        <w:rPr>
          <w:lang w:val="ka-GE"/>
        </w:rPr>
        <w:t xml:space="preserve"> გ. </w:t>
      </w:r>
      <w:proofErr w:type="spellStart"/>
      <w:r w:rsidRPr="00C1025C">
        <w:rPr>
          <w:lang w:val="ka-GE"/>
        </w:rPr>
        <w:t>მუქწიწვიანი</w:t>
      </w:r>
      <w:proofErr w:type="spellEnd"/>
      <w:r w:rsidRPr="00C1025C">
        <w:rPr>
          <w:lang w:val="ka-GE"/>
        </w:rPr>
        <w:t xml:space="preserve"> ტყეების ქვესარტყელი.</w:t>
      </w:r>
    </w:p>
    <w:p w14:paraId="75AD6E63" w14:textId="104909FF" w:rsidR="00C1025C" w:rsidRPr="00C1025C" w:rsidRDefault="00C1025C" w:rsidP="00C1025C">
      <w:pPr>
        <w:jc w:val="both"/>
        <w:rPr>
          <w:lang w:val="ka-GE"/>
        </w:rPr>
      </w:pPr>
      <w:r w:rsidRPr="00C1025C">
        <w:rPr>
          <w:lang w:val="ka-GE"/>
        </w:rPr>
        <w:t xml:space="preserve">შერეული ფართოფოთლოვანი ტყეების ქვესარტყელი ვრცელდება ზღვის დონიდან 900-1000 მ-მდე. ქვესარტყელში გაბატონებულია </w:t>
      </w:r>
      <w:proofErr w:type="spellStart"/>
      <w:r w:rsidRPr="00C1025C">
        <w:rPr>
          <w:lang w:val="ka-GE"/>
        </w:rPr>
        <w:t>პოლიდომინანტური</w:t>
      </w:r>
      <w:proofErr w:type="spellEnd"/>
      <w:r w:rsidRPr="00C1025C">
        <w:rPr>
          <w:lang w:val="ka-GE"/>
        </w:rPr>
        <w:t xml:space="preserve"> შერეული ფართოფოთლოვანი ტყეები, რომელთა შემადგენლობაში წამყვანია შემდეგი სახეობები: კოლხური მუხა (</w:t>
      </w:r>
      <w:proofErr w:type="spellStart"/>
      <w:r w:rsidRPr="00C1025C">
        <w:rPr>
          <w:lang w:val="ka-GE"/>
        </w:rPr>
        <w:t>Quercus</w:t>
      </w:r>
      <w:proofErr w:type="spellEnd"/>
      <w:r w:rsidRPr="00C1025C">
        <w:rPr>
          <w:lang w:val="ka-GE"/>
        </w:rPr>
        <w:t xml:space="preserve"> </w:t>
      </w:r>
      <w:proofErr w:type="spellStart"/>
      <w:r w:rsidRPr="00C1025C">
        <w:rPr>
          <w:lang w:val="ka-GE"/>
        </w:rPr>
        <w:t>hartwissiana</w:t>
      </w:r>
      <w:proofErr w:type="spellEnd"/>
      <w:r w:rsidRPr="00C1025C">
        <w:rPr>
          <w:lang w:val="ka-GE"/>
        </w:rPr>
        <w:t>), წაბლი (</w:t>
      </w:r>
      <w:proofErr w:type="spellStart"/>
      <w:r w:rsidRPr="00C1025C">
        <w:rPr>
          <w:lang w:val="ka-GE"/>
        </w:rPr>
        <w:t>Castanea</w:t>
      </w:r>
      <w:proofErr w:type="spellEnd"/>
      <w:r w:rsidRPr="00C1025C">
        <w:rPr>
          <w:lang w:val="ka-GE"/>
        </w:rPr>
        <w:t xml:space="preserve"> </w:t>
      </w:r>
      <w:proofErr w:type="spellStart"/>
      <w:r w:rsidRPr="00C1025C">
        <w:rPr>
          <w:lang w:val="ka-GE"/>
        </w:rPr>
        <w:t>sativa</w:t>
      </w:r>
      <w:proofErr w:type="spellEnd"/>
      <w:r w:rsidRPr="00C1025C">
        <w:rPr>
          <w:lang w:val="ka-GE"/>
        </w:rPr>
        <w:t>), წიფელი (</w:t>
      </w:r>
      <w:proofErr w:type="spellStart"/>
      <w:r w:rsidRPr="00C1025C">
        <w:rPr>
          <w:lang w:val="ka-GE"/>
        </w:rPr>
        <w:t>Fagus</w:t>
      </w:r>
      <w:proofErr w:type="spellEnd"/>
      <w:r w:rsidRPr="00C1025C">
        <w:rPr>
          <w:lang w:val="ka-GE"/>
        </w:rPr>
        <w:t xml:space="preserve"> orientalis), რცხილა (</w:t>
      </w:r>
      <w:proofErr w:type="spellStart"/>
      <w:r w:rsidRPr="00C1025C">
        <w:rPr>
          <w:lang w:val="ka-GE"/>
        </w:rPr>
        <w:t>Carpinus</w:t>
      </w:r>
      <w:proofErr w:type="spellEnd"/>
      <w:r w:rsidRPr="00C1025C">
        <w:rPr>
          <w:lang w:val="ka-GE"/>
        </w:rPr>
        <w:t xml:space="preserve"> </w:t>
      </w:r>
      <w:proofErr w:type="spellStart"/>
      <w:r w:rsidRPr="00C1025C">
        <w:rPr>
          <w:lang w:val="ka-GE"/>
        </w:rPr>
        <w:t>betulus</w:t>
      </w:r>
      <w:proofErr w:type="spellEnd"/>
      <w:r w:rsidRPr="00C1025C">
        <w:rPr>
          <w:lang w:val="ka-GE"/>
        </w:rPr>
        <w:t>). შერეული სახეობებიდან ყველაზე ხშირად აღინიშნება – ცაცხვი (</w:t>
      </w:r>
      <w:proofErr w:type="spellStart"/>
      <w:r w:rsidRPr="00C1025C">
        <w:rPr>
          <w:lang w:val="ka-GE"/>
        </w:rPr>
        <w:t>Tilia</w:t>
      </w:r>
      <w:proofErr w:type="spellEnd"/>
      <w:r w:rsidRPr="00C1025C">
        <w:rPr>
          <w:lang w:val="ka-GE"/>
        </w:rPr>
        <w:t xml:space="preserve"> caucasica), მურყანი (</w:t>
      </w:r>
      <w:proofErr w:type="spellStart"/>
      <w:r w:rsidRPr="00C1025C">
        <w:rPr>
          <w:lang w:val="ka-GE"/>
        </w:rPr>
        <w:t>Alnus</w:t>
      </w:r>
      <w:proofErr w:type="spellEnd"/>
      <w:r w:rsidRPr="00C1025C">
        <w:rPr>
          <w:lang w:val="ka-GE"/>
        </w:rPr>
        <w:t xml:space="preserve"> </w:t>
      </w:r>
      <w:proofErr w:type="spellStart"/>
      <w:r w:rsidRPr="00C1025C">
        <w:rPr>
          <w:lang w:val="ka-GE"/>
        </w:rPr>
        <w:t>barbata</w:t>
      </w:r>
      <w:proofErr w:type="spellEnd"/>
      <w:r w:rsidRPr="00C1025C">
        <w:rPr>
          <w:lang w:val="ka-GE"/>
        </w:rPr>
        <w:t>), ლეკა (</w:t>
      </w:r>
      <w:proofErr w:type="spellStart"/>
      <w:r w:rsidRPr="00C1025C">
        <w:rPr>
          <w:lang w:val="ka-GE"/>
        </w:rPr>
        <w:t>Acer</w:t>
      </w:r>
      <w:proofErr w:type="spellEnd"/>
      <w:r w:rsidRPr="00C1025C">
        <w:rPr>
          <w:lang w:val="ka-GE"/>
        </w:rPr>
        <w:t xml:space="preserve"> </w:t>
      </w:r>
      <w:proofErr w:type="spellStart"/>
      <w:r w:rsidRPr="00C1025C">
        <w:rPr>
          <w:lang w:val="ka-GE"/>
        </w:rPr>
        <w:t>platanoides</w:t>
      </w:r>
      <w:proofErr w:type="spellEnd"/>
      <w:r w:rsidRPr="00C1025C">
        <w:rPr>
          <w:lang w:val="ka-GE"/>
        </w:rPr>
        <w:t xml:space="preserve">) და სხვა. მნიშვნელოვანი ტერიტორია უჭირავს </w:t>
      </w:r>
      <w:proofErr w:type="spellStart"/>
      <w:r w:rsidRPr="00C1025C">
        <w:rPr>
          <w:lang w:val="ka-GE"/>
        </w:rPr>
        <w:t>მონოდომინანტურ</w:t>
      </w:r>
      <w:proofErr w:type="spellEnd"/>
      <w:r w:rsidRPr="00C1025C">
        <w:rPr>
          <w:lang w:val="ka-GE"/>
        </w:rPr>
        <w:t xml:space="preserve"> და </w:t>
      </w:r>
      <w:proofErr w:type="spellStart"/>
      <w:r w:rsidRPr="00C1025C">
        <w:rPr>
          <w:lang w:val="ka-GE"/>
        </w:rPr>
        <w:t>ბიდომინანტურ</w:t>
      </w:r>
      <w:proofErr w:type="spellEnd"/>
      <w:r w:rsidRPr="00C1025C">
        <w:rPr>
          <w:lang w:val="ka-GE"/>
        </w:rPr>
        <w:t xml:space="preserve"> ფორმაციებს-რცხილნარს (</w:t>
      </w:r>
      <w:proofErr w:type="spellStart"/>
      <w:r w:rsidRPr="00C1025C">
        <w:rPr>
          <w:lang w:val="ka-GE"/>
        </w:rPr>
        <w:t>Carpinus</w:t>
      </w:r>
      <w:proofErr w:type="spellEnd"/>
      <w:r w:rsidRPr="00C1025C">
        <w:rPr>
          <w:lang w:val="ka-GE"/>
        </w:rPr>
        <w:t xml:space="preserve"> </w:t>
      </w:r>
      <w:proofErr w:type="spellStart"/>
      <w:r w:rsidRPr="00C1025C">
        <w:rPr>
          <w:lang w:val="ka-GE"/>
        </w:rPr>
        <w:t>betulus</w:t>
      </w:r>
      <w:proofErr w:type="spellEnd"/>
      <w:r w:rsidRPr="00C1025C">
        <w:rPr>
          <w:lang w:val="ka-GE"/>
        </w:rPr>
        <w:t>), წიფლნარს (</w:t>
      </w:r>
      <w:proofErr w:type="spellStart"/>
      <w:r w:rsidRPr="00C1025C">
        <w:rPr>
          <w:lang w:val="ka-GE"/>
        </w:rPr>
        <w:t>Fagus</w:t>
      </w:r>
      <w:proofErr w:type="spellEnd"/>
      <w:r w:rsidRPr="00C1025C">
        <w:rPr>
          <w:lang w:val="ka-GE"/>
        </w:rPr>
        <w:t xml:space="preserve"> orientalis), წაბლნარს (</w:t>
      </w:r>
      <w:proofErr w:type="spellStart"/>
      <w:r w:rsidRPr="00C1025C">
        <w:rPr>
          <w:lang w:val="ka-GE"/>
        </w:rPr>
        <w:t>Castanea</w:t>
      </w:r>
      <w:proofErr w:type="spellEnd"/>
      <w:r w:rsidRPr="00C1025C">
        <w:rPr>
          <w:lang w:val="ka-GE"/>
        </w:rPr>
        <w:t xml:space="preserve"> </w:t>
      </w:r>
      <w:proofErr w:type="spellStart"/>
      <w:r w:rsidRPr="00C1025C">
        <w:rPr>
          <w:lang w:val="ka-GE"/>
        </w:rPr>
        <w:t>sativa</w:t>
      </w:r>
      <w:proofErr w:type="spellEnd"/>
      <w:r w:rsidRPr="00C1025C">
        <w:rPr>
          <w:lang w:val="ka-GE"/>
        </w:rPr>
        <w:t xml:space="preserve">), წიფლნარ-რცხილნარს, წიფლნარ-წაბლნარს, მუხნარ-რცხილნარს და სხვა. </w:t>
      </w:r>
    </w:p>
    <w:p w14:paraId="756CDF8A" w14:textId="6FBDC2FC" w:rsidR="00C1025C" w:rsidRPr="00C1025C" w:rsidRDefault="00C1025C" w:rsidP="00C1025C">
      <w:pPr>
        <w:jc w:val="both"/>
        <w:rPr>
          <w:lang w:val="ka-GE"/>
        </w:rPr>
      </w:pPr>
      <w:r w:rsidRPr="00C1025C">
        <w:rPr>
          <w:lang w:val="ka-GE"/>
        </w:rPr>
        <w:t>სამხრეთის, სამხრეთ-აღმოსავლეთის და სამხრეთ-დასავლეთის ექსპოზიციის ფერდობებზე გავრცელებულია წმინდა მუხნარი (</w:t>
      </w:r>
      <w:proofErr w:type="spellStart"/>
      <w:r w:rsidRPr="00C1025C">
        <w:rPr>
          <w:lang w:val="ka-GE"/>
        </w:rPr>
        <w:t>Quercus</w:t>
      </w:r>
      <w:proofErr w:type="spellEnd"/>
      <w:r w:rsidRPr="00C1025C">
        <w:rPr>
          <w:lang w:val="ka-GE"/>
        </w:rPr>
        <w:t xml:space="preserve"> </w:t>
      </w:r>
      <w:proofErr w:type="spellStart"/>
      <w:r w:rsidRPr="00C1025C">
        <w:rPr>
          <w:lang w:val="ka-GE"/>
        </w:rPr>
        <w:t>iberica</w:t>
      </w:r>
      <w:proofErr w:type="spellEnd"/>
      <w:r w:rsidRPr="00C1025C">
        <w:rPr>
          <w:lang w:val="ka-GE"/>
        </w:rPr>
        <w:t>), ხოლო უფრო დაჩრდილულ, მაგრამ თხელნიადაგიან კალთებზე-მუხნარ-რცხილნარი და მუხნარ-</w:t>
      </w:r>
      <w:r w:rsidRPr="00C1025C">
        <w:rPr>
          <w:lang w:val="ka-GE"/>
        </w:rPr>
        <w:lastRenderedPageBreak/>
        <w:t xml:space="preserve">წაბლნარი ტყეები. გაჩეხილი ტყეების შემდგომ განვითარებული მეორეული (დროებითი) </w:t>
      </w:r>
      <w:proofErr w:type="spellStart"/>
      <w:r w:rsidRPr="00C1025C">
        <w:rPr>
          <w:lang w:val="ka-GE"/>
        </w:rPr>
        <w:t>მურყნარები</w:t>
      </w:r>
      <w:proofErr w:type="spellEnd"/>
      <w:r w:rsidRPr="00C1025C">
        <w:rPr>
          <w:lang w:val="ka-GE"/>
        </w:rPr>
        <w:t xml:space="preserve"> (</w:t>
      </w:r>
      <w:proofErr w:type="spellStart"/>
      <w:r w:rsidRPr="00C1025C">
        <w:rPr>
          <w:lang w:val="ka-GE"/>
        </w:rPr>
        <w:t>Alnus</w:t>
      </w:r>
      <w:proofErr w:type="spellEnd"/>
      <w:r w:rsidRPr="00C1025C">
        <w:rPr>
          <w:lang w:val="ka-GE"/>
        </w:rPr>
        <w:t xml:space="preserve"> </w:t>
      </w:r>
      <w:proofErr w:type="spellStart"/>
      <w:r w:rsidRPr="00C1025C">
        <w:rPr>
          <w:lang w:val="ka-GE"/>
        </w:rPr>
        <w:t>barbata</w:t>
      </w:r>
      <w:proofErr w:type="spellEnd"/>
      <w:r w:rsidRPr="00C1025C">
        <w:rPr>
          <w:lang w:val="ka-GE"/>
        </w:rPr>
        <w:t xml:space="preserve">) საკმაოდ ფართოდაა გავრცელებული დიდი დაქანების მქონე ფერდობებზე, სადაც ნიადაგური საფარი მეტ-ნაკლებად დაშლილი და ჩამორეცხილია. რაიონის ტყეების ტიპოლოგიური სპექტრი მნიშვნელოვნად განსხვავდება აჭარა-გურიის რაიონის ტყეების ტიპოლოგიური სპექტრისაგან, არა იმდენად ფორმაციების, რამდენადაც ასოციაციების დონეზე. აქაურ ტყეებში შედარებით სუსტია რელიქტური კოლხური სახეობების </w:t>
      </w:r>
      <w:proofErr w:type="spellStart"/>
      <w:r w:rsidRPr="00C1025C">
        <w:rPr>
          <w:lang w:val="ka-GE"/>
        </w:rPr>
        <w:t>ფიტოცენოზური</w:t>
      </w:r>
      <w:proofErr w:type="spellEnd"/>
      <w:r w:rsidRPr="00C1025C">
        <w:rPr>
          <w:lang w:val="ka-GE"/>
        </w:rPr>
        <w:t xml:space="preserve"> პოზიციები. მიუხედავად ამისა, რაიონში ჯერ კიდევ საკმაოდ ფართოდა გავრცელებული ტყეები (ფართოფოთლოვანი, წაბლნარი, წიფლნარი, წიფლნარ-წაბლნარი და სხვა), რომლებშიც ქვეტყეს ქმნის რელიქტური მარადმწვანე და </w:t>
      </w:r>
      <w:proofErr w:type="spellStart"/>
      <w:r w:rsidRPr="00C1025C">
        <w:rPr>
          <w:lang w:val="ka-GE"/>
        </w:rPr>
        <w:t>ფოთოლცვენია</w:t>
      </w:r>
      <w:proofErr w:type="spellEnd"/>
      <w:r w:rsidRPr="00C1025C">
        <w:rPr>
          <w:lang w:val="ka-GE"/>
        </w:rPr>
        <w:t xml:space="preserve"> სახეობები-წყავი (</w:t>
      </w:r>
      <w:proofErr w:type="spellStart"/>
      <w:r w:rsidRPr="00C1025C">
        <w:rPr>
          <w:lang w:val="ka-GE"/>
        </w:rPr>
        <w:t>Laurocerasus</w:t>
      </w:r>
      <w:proofErr w:type="spellEnd"/>
      <w:r w:rsidRPr="00C1025C">
        <w:rPr>
          <w:lang w:val="ka-GE"/>
        </w:rPr>
        <w:t xml:space="preserve"> </w:t>
      </w:r>
      <w:proofErr w:type="spellStart"/>
      <w:r w:rsidRPr="00C1025C">
        <w:rPr>
          <w:lang w:val="ka-GE"/>
        </w:rPr>
        <w:t>officinalis</w:t>
      </w:r>
      <w:proofErr w:type="spellEnd"/>
      <w:r w:rsidRPr="00C1025C">
        <w:rPr>
          <w:lang w:val="ka-GE"/>
        </w:rPr>
        <w:t>), შქერი (</w:t>
      </w:r>
      <w:proofErr w:type="spellStart"/>
      <w:r w:rsidRPr="00C1025C">
        <w:rPr>
          <w:lang w:val="ka-GE"/>
        </w:rPr>
        <w:t>Rhododendron</w:t>
      </w:r>
      <w:proofErr w:type="spellEnd"/>
      <w:r w:rsidRPr="00C1025C">
        <w:rPr>
          <w:lang w:val="ka-GE"/>
        </w:rPr>
        <w:t xml:space="preserve"> </w:t>
      </w:r>
      <w:proofErr w:type="spellStart"/>
      <w:r w:rsidRPr="00C1025C">
        <w:rPr>
          <w:lang w:val="ka-GE"/>
        </w:rPr>
        <w:t>ponticum</w:t>
      </w:r>
      <w:proofErr w:type="spellEnd"/>
      <w:r w:rsidRPr="00C1025C">
        <w:rPr>
          <w:lang w:val="ka-GE"/>
        </w:rPr>
        <w:t>), ჭყორი (</w:t>
      </w:r>
      <w:proofErr w:type="spellStart"/>
      <w:r w:rsidRPr="00C1025C">
        <w:rPr>
          <w:lang w:val="ka-GE"/>
        </w:rPr>
        <w:t>Ilex</w:t>
      </w:r>
      <w:proofErr w:type="spellEnd"/>
      <w:r w:rsidRPr="00C1025C">
        <w:rPr>
          <w:lang w:val="ka-GE"/>
        </w:rPr>
        <w:t xml:space="preserve"> </w:t>
      </w:r>
      <w:proofErr w:type="spellStart"/>
      <w:r w:rsidRPr="00C1025C">
        <w:rPr>
          <w:lang w:val="ka-GE"/>
        </w:rPr>
        <w:t>colchica</w:t>
      </w:r>
      <w:proofErr w:type="spellEnd"/>
      <w:r w:rsidRPr="00C1025C">
        <w:rPr>
          <w:lang w:val="ka-GE"/>
        </w:rPr>
        <w:t>), კოლხური სურო (</w:t>
      </w:r>
      <w:proofErr w:type="spellStart"/>
      <w:r w:rsidRPr="00C1025C">
        <w:rPr>
          <w:lang w:val="ka-GE"/>
        </w:rPr>
        <w:t>Hedera</w:t>
      </w:r>
      <w:proofErr w:type="spellEnd"/>
      <w:r w:rsidRPr="00C1025C">
        <w:rPr>
          <w:lang w:val="ka-GE"/>
        </w:rPr>
        <w:t xml:space="preserve"> </w:t>
      </w:r>
      <w:proofErr w:type="spellStart"/>
      <w:r w:rsidRPr="00C1025C">
        <w:rPr>
          <w:lang w:val="ka-GE"/>
        </w:rPr>
        <w:t>colchica</w:t>
      </w:r>
      <w:proofErr w:type="spellEnd"/>
      <w:r w:rsidRPr="00C1025C">
        <w:rPr>
          <w:lang w:val="ka-GE"/>
        </w:rPr>
        <w:t xml:space="preserve">), </w:t>
      </w:r>
      <w:proofErr w:type="spellStart"/>
      <w:r w:rsidRPr="00C1025C">
        <w:rPr>
          <w:lang w:val="ka-GE"/>
        </w:rPr>
        <w:t>ძმერხლი</w:t>
      </w:r>
      <w:proofErr w:type="spellEnd"/>
      <w:r w:rsidRPr="00C1025C">
        <w:rPr>
          <w:lang w:val="ka-GE"/>
        </w:rPr>
        <w:t xml:space="preserve"> (</w:t>
      </w:r>
      <w:proofErr w:type="spellStart"/>
      <w:r w:rsidRPr="00C1025C">
        <w:rPr>
          <w:lang w:val="ka-GE"/>
        </w:rPr>
        <w:t>Ruscus</w:t>
      </w:r>
      <w:proofErr w:type="spellEnd"/>
      <w:r w:rsidRPr="00C1025C">
        <w:rPr>
          <w:lang w:val="ka-GE"/>
        </w:rPr>
        <w:t xml:space="preserve"> </w:t>
      </w:r>
      <w:proofErr w:type="spellStart"/>
      <w:r w:rsidRPr="00C1025C">
        <w:rPr>
          <w:lang w:val="ka-GE"/>
        </w:rPr>
        <w:t>hypophyllum</w:t>
      </w:r>
      <w:proofErr w:type="spellEnd"/>
      <w:r w:rsidRPr="00C1025C">
        <w:rPr>
          <w:lang w:val="ka-GE"/>
        </w:rPr>
        <w:t>), კავკასიური მოცვი (</w:t>
      </w:r>
      <w:proofErr w:type="spellStart"/>
      <w:r w:rsidRPr="00C1025C">
        <w:rPr>
          <w:lang w:val="ka-GE"/>
        </w:rPr>
        <w:t>Vaccinium</w:t>
      </w:r>
      <w:proofErr w:type="spellEnd"/>
      <w:r w:rsidRPr="00C1025C">
        <w:rPr>
          <w:lang w:val="ka-GE"/>
        </w:rPr>
        <w:t xml:space="preserve"> </w:t>
      </w:r>
      <w:proofErr w:type="spellStart"/>
      <w:r w:rsidRPr="00C1025C">
        <w:rPr>
          <w:lang w:val="ka-GE"/>
        </w:rPr>
        <w:t>arctostaphylos</w:t>
      </w:r>
      <w:proofErr w:type="spellEnd"/>
      <w:r w:rsidRPr="00C1025C">
        <w:rPr>
          <w:lang w:val="ka-GE"/>
        </w:rPr>
        <w:t>), იელი (</w:t>
      </w:r>
      <w:proofErr w:type="spellStart"/>
      <w:r w:rsidRPr="00C1025C">
        <w:rPr>
          <w:lang w:val="ka-GE"/>
        </w:rPr>
        <w:t>Rhododendron</w:t>
      </w:r>
      <w:proofErr w:type="spellEnd"/>
      <w:r w:rsidRPr="00C1025C">
        <w:rPr>
          <w:lang w:val="ka-GE"/>
        </w:rPr>
        <w:t xml:space="preserve"> </w:t>
      </w:r>
      <w:proofErr w:type="spellStart"/>
      <w:r w:rsidRPr="00C1025C">
        <w:rPr>
          <w:lang w:val="ka-GE"/>
        </w:rPr>
        <w:t>luteum</w:t>
      </w:r>
      <w:proofErr w:type="spellEnd"/>
      <w:r w:rsidRPr="00C1025C">
        <w:rPr>
          <w:lang w:val="ka-GE"/>
        </w:rPr>
        <w:t xml:space="preserve">) და სხვა, აგრეთვე ბალახეული საფარი რელიქტური სახეობების დომინირებით. აჭარა-გურიის რაიონთან შედარებით ფართო გავრცელებას აღწევს ტყის ასოციაციები </w:t>
      </w:r>
      <w:proofErr w:type="spellStart"/>
      <w:r w:rsidRPr="00C1025C">
        <w:rPr>
          <w:lang w:val="ka-GE"/>
        </w:rPr>
        <w:t>ნაირბალახოვანი</w:t>
      </w:r>
      <w:proofErr w:type="spellEnd"/>
      <w:r w:rsidRPr="00C1025C">
        <w:rPr>
          <w:lang w:val="ka-GE"/>
        </w:rPr>
        <w:t xml:space="preserve">, მთის </w:t>
      </w:r>
      <w:proofErr w:type="spellStart"/>
      <w:r w:rsidRPr="00C1025C">
        <w:rPr>
          <w:lang w:val="ka-GE"/>
        </w:rPr>
        <w:t>წივანას</w:t>
      </w:r>
      <w:proofErr w:type="spellEnd"/>
      <w:r w:rsidRPr="00C1025C">
        <w:rPr>
          <w:lang w:val="ka-GE"/>
        </w:rPr>
        <w:t xml:space="preserve"> (</w:t>
      </w:r>
      <w:proofErr w:type="spellStart"/>
      <w:r w:rsidRPr="00C1025C">
        <w:rPr>
          <w:lang w:val="ka-GE"/>
        </w:rPr>
        <w:t>Festuca</w:t>
      </w:r>
      <w:proofErr w:type="spellEnd"/>
      <w:r w:rsidRPr="00C1025C">
        <w:rPr>
          <w:lang w:val="ka-GE"/>
        </w:rPr>
        <w:t xml:space="preserve"> </w:t>
      </w:r>
      <w:proofErr w:type="spellStart"/>
      <w:r w:rsidRPr="00C1025C">
        <w:rPr>
          <w:lang w:val="ka-GE"/>
        </w:rPr>
        <w:t>montana</w:t>
      </w:r>
      <w:proofErr w:type="spellEnd"/>
      <w:r w:rsidRPr="00C1025C">
        <w:rPr>
          <w:lang w:val="ka-GE"/>
        </w:rPr>
        <w:t>), ჩიტისთვალას (</w:t>
      </w:r>
      <w:proofErr w:type="spellStart"/>
      <w:r w:rsidRPr="00C1025C">
        <w:rPr>
          <w:lang w:val="ka-GE"/>
        </w:rPr>
        <w:t>Asperula</w:t>
      </w:r>
      <w:proofErr w:type="spellEnd"/>
      <w:r w:rsidRPr="00C1025C">
        <w:rPr>
          <w:lang w:val="ka-GE"/>
        </w:rPr>
        <w:t xml:space="preserve"> </w:t>
      </w:r>
      <w:proofErr w:type="spellStart"/>
      <w:r w:rsidRPr="00C1025C">
        <w:rPr>
          <w:lang w:val="ka-GE"/>
        </w:rPr>
        <w:t>odorata</w:t>
      </w:r>
      <w:proofErr w:type="spellEnd"/>
      <w:r w:rsidRPr="00C1025C">
        <w:rPr>
          <w:lang w:val="ka-GE"/>
        </w:rPr>
        <w:t xml:space="preserve">) ცოცხალი საფარი. ამ ქვესარტყელში ძირეული ტყეები ადამიანის სამეურნეო საქმიანობის ძლიერ გავლენას განიცდიდა (ტყის უსისტემო ჩეხვა, პირუტყვის ძოვება ტყეში), განსაკუთრებით მთისწინების ზოლში, რის შედეგადაც ტყის საფარი ზოგან მთლიანად განადგურდა. ამავე მიზეზით ფართოდ გავრცელდა </w:t>
      </w:r>
      <w:proofErr w:type="spellStart"/>
      <w:r w:rsidRPr="00C1025C">
        <w:rPr>
          <w:lang w:val="ka-GE"/>
        </w:rPr>
        <w:t>ტყისშემდგომი</w:t>
      </w:r>
      <w:proofErr w:type="spellEnd"/>
      <w:r w:rsidRPr="00C1025C">
        <w:rPr>
          <w:lang w:val="ka-GE"/>
        </w:rPr>
        <w:t xml:space="preserve"> </w:t>
      </w:r>
      <w:proofErr w:type="spellStart"/>
      <w:r w:rsidRPr="00C1025C">
        <w:rPr>
          <w:lang w:val="ka-GE"/>
        </w:rPr>
        <w:t>ნაირბუჩქნარები</w:t>
      </w:r>
      <w:proofErr w:type="spellEnd"/>
      <w:r w:rsidRPr="00C1025C">
        <w:rPr>
          <w:lang w:val="ka-GE"/>
        </w:rPr>
        <w:t xml:space="preserve">, მდელოები, </w:t>
      </w:r>
      <w:proofErr w:type="spellStart"/>
      <w:r w:rsidRPr="00C1025C">
        <w:rPr>
          <w:lang w:val="ka-GE"/>
        </w:rPr>
        <w:t>გვიმრიანები</w:t>
      </w:r>
      <w:proofErr w:type="spellEnd"/>
      <w:r w:rsidRPr="00C1025C">
        <w:rPr>
          <w:lang w:val="ka-GE"/>
        </w:rPr>
        <w:t xml:space="preserve"> (</w:t>
      </w:r>
      <w:proofErr w:type="spellStart"/>
      <w:r w:rsidRPr="00C1025C">
        <w:rPr>
          <w:lang w:val="ka-GE"/>
        </w:rPr>
        <w:t>ეწრის</w:t>
      </w:r>
      <w:proofErr w:type="spellEnd"/>
      <w:r w:rsidRPr="00C1025C">
        <w:rPr>
          <w:lang w:val="ka-GE"/>
        </w:rPr>
        <w:t xml:space="preserve"> გვიმრა - </w:t>
      </w:r>
      <w:proofErr w:type="spellStart"/>
      <w:r w:rsidRPr="00C1025C">
        <w:rPr>
          <w:lang w:val="ka-GE"/>
        </w:rPr>
        <w:t>Pteridium</w:t>
      </w:r>
      <w:proofErr w:type="spellEnd"/>
      <w:r w:rsidRPr="00C1025C">
        <w:rPr>
          <w:lang w:val="ka-GE"/>
        </w:rPr>
        <w:t xml:space="preserve"> </w:t>
      </w:r>
      <w:proofErr w:type="spellStart"/>
      <w:r w:rsidRPr="00C1025C">
        <w:rPr>
          <w:lang w:val="ka-GE"/>
        </w:rPr>
        <w:t>tauricum</w:t>
      </w:r>
      <w:proofErr w:type="spellEnd"/>
      <w:r w:rsidRPr="00C1025C">
        <w:rPr>
          <w:lang w:val="ka-GE"/>
        </w:rPr>
        <w:t>).</w:t>
      </w:r>
    </w:p>
    <w:p w14:paraId="301BD2EA" w14:textId="77777777" w:rsidR="00CC59AE" w:rsidRDefault="00C1025C" w:rsidP="00C1025C">
      <w:pPr>
        <w:jc w:val="both"/>
        <w:rPr>
          <w:lang w:val="ka-GE"/>
        </w:rPr>
      </w:pPr>
      <w:r w:rsidRPr="00C1025C">
        <w:rPr>
          <w:lang w:val="ka-GE"/>
        </w:rPr>
        <w:t>2019 წლის 12 დეკემბერს</w:t>
      </w:r>
      <w:r w:rsidR="00E87DA6">
        <w:rPr>
          <w:lang w:val="ka-GE"/>
        </w:rPr>
        <w:t xml:space="preserve"> განხორციელდა საპროექტო არეალის </w:t>
      </w:r>
      <w:r w:rsidRPr="00C1025C">
        <w:rPr>
          <w:lang w:val="ka-GE"/>
        </w:rPr>
        <w:t>საველე კვლევა</w:t>
      </w:r>
      <w:r w:rsidR="00E87DA6">
        <w:rPr>
          <w:lang w:val="ka-GE"/>
        </w:rPr>
        <w:t>. კვლევის მიზანს წარმოადგენდა</w:t>
      </w:r>
      <w:r w:rsidRPr="00C1025C">
        <w:rPr>
          <w:lang w:val="ka-GE"/>
        </w:rPr>
        <w:t xml:space="preserve"> </w:t>
      </w:r>
      <w:r w:rsidR="00E87DA6" w:rsidRPr="00C1025C">
        <w:rPr>
          <w:lang w:val="ka-GE"/>
        </w:rPr>
        <w:t xml:space="preserve">საპროექტო </w:t>
      </w:r>
      <w:r w:rsidR="00E87DA6">
        <w:rPr>
          <w:lang w:val="ka-GE"/>
        </w:rPr>
        <w:t>ტერიტორიაზე</w:t>
      </w:r>
      <w:r w:rsidR="00E87DA6" w:rsidRPr="00C1025C">
        <w:rPr>
          <w:lang w:val="ka-GE"/>
        </w:rPr>
        <w:t xml:space="preserve"> არსებული ჰაბიტატის ტიპების, </w:t>
      </w:r>
      <w:r w:rsidR="00CC59AE">
        <w:rPr>
          <w:lang w:val="ka-GE"/>
        </w:rPr>
        <w:t xml:space="preserve">ფლორისა და ფაუნის </w:t>
      </w:r>
      <w:r w:rsidR="00E87DA6" w:rsidRPr="00C1025C">
        <w:rPr>
          <w:lang w:val="ka-GE"/>
        </w:rPr>
        <w:t>სახეობების და თანასაზოგადოებების გამოვლენა</w:t>
      </w:r>
      <w:r w:rsidR="00CC59AE">
        <w:rPr>
          <w:lang w:val="ka-GE"/>
        </w:rPr>
        <w:t xml:space="preserve">. </w:t>
      </w:r>
    </w:p>
    <w:p w14:paraId="639138D2" w14:textId="78AD6C2C" w:rsidR="00C1025C" w:rsidRPr="00C1025C" w:rsidRDefault="00E87DA6" w:rsidP="00C1025C">
      <w:pPr>
        <w:jc w:val="both"/>
        <w:rPr>
          <w:lang w:val="ka-GE"/>
        </w:rPr>
      </w:pPr>
      <w:r>
        <w:rPr>
          <w:lang w:val="ka-GE"/>
        </w:rPr>
        <w:t xml:space="preserve">ტექსტში გამოყენებული სახეობების ლათინური დასახელებები გამოყენებულია შემდეგი ლიტერატურის მიხედვით: </w:t>
      </w:r>
      <w:r w:rsidR="00C1025C" w:rsidRPr="00C1025C">
        <w:rPr>
          <w:lang w:val="ka-GE"/>
        </w:rPr>
        <w:t xml:space="preserve"> „საქართველოს ფლორის“ მეორე გამოცემ</w:t>
      </w:r>
      <w:r w:rsidR="00172AFE">
        <w:rPr>
          <w:lang w:val="ka-GE"/>
        </w:rPr>
        <w:t>ა</w:t>
      </w:r>
      <w:r w:rsidR="00C1025C" w:rsidRPr="00C1025C">
        <w:rPr>
          <w:lang w:val="ka-GE"/>
        </w:rPr>
        <w:t xml:space="preserve"> (I –XIV ტომი 1987-1996; ნ. კეცხოველი, ა. ხარაძე, რ. გაგნიძე)</w:t>
      </w:r>
      <w:r>
        <w:rPr>
          <w:lang w:val="ka-GE"/>
        </w:rPr>
        <w:t xml:space="preserve">, </w:t>
      </w:r>
      <w:r w:rsidR="00C1025C" w:rsidRPr="00C1025C">
        <w:rPr>
          <w:lang w:val="ka-GE"/>
        </w:rPr>
        <w:t>მცენარეთა ნომენკლატურული ნუსხ</w:t>
      </w:r>
      <w:r w:rsidR="00B41DC6">
        <w:rPr>
          <w:lang w:val="ka-GE"/>
        </w:rPr>
        <w:t xml:space="preserve">ა </w:t>
      </w:r>
      <w:r w:rsidR="00C1025C" w:rsidRPr="00C1025C">
        <w:rPr>
          <w:lang w:val="ka-GE"/>
        </w:rPr>
        <w:t>(2005წ. რ. გაგნიძე) და ბოტანიკური ლექსიკონი (1991-ა. მაყაშვილი).</w:t>
      </w:r>
    </w:p>
    <w:p w14:paraId="553DB73D" w14:textId="03EFD3C3" w:rsidR="00C1025C" w:rsidRPr="00C1025C" w:rsidRDefault="00E87DA6" w:rsidP="00C1025C">
      <w:pPr>
        <w:jc w:val="both"/>
        <w:rPr>
          <w:lang w:val="ka-GE"/>
        </w:rPr>
      </w:pPr>
      <w:r>
        <w:rPr>
          <w:lang w:val="ka-GE"/>
        </w:rPr>
        <w:t>საპროექტო ტერიტორიაზე არსებული გრუნტის გზა მიუყვება</w:t>
      </w:r>
      <w:r w:rsidR="00C1025C" w:rsidRPr="00C1025C">
        <w:rPr>
          <w:lang w:val="ka-GE"/>
        </w:rPr>
        <w:t xml:space="preserve"> შემაღლებულ მთის ბორცვებზე, გზისპირა მიდამოებზე, მდ. ძირულას ჭალის ხეობაში, სასოფლო სამეურნეო დანიშნულების ნაკვეთებთან და </w:t>
      </w:r>
      <w:proofErr w:type="spellStart"/>
      <w:r w:rsidR="00C1025C" w:rsidRPr="00C1025C">
        <w:rPr>
          <w:lang w:val="ka-GE"/>
        </w:rPr>
        <w:t>გეომორფოლოგიურად</w:t>
      </w:r>
      <w:proofErr w:type="spellEnd"/>
      <w:r w:rsidR="00C1025C" w:rsidRPr="00C1025C">
        <w:rPr>
          <w:lang w:val="ka-GE"/>
        </w:rPr>
        <w:t xml:space="preserve"> დანაწევრებულ მასივებზე, რაც შემდგომში  განაპირობებს  მცენარეთა მეტნაკლებად სახეობრივ განსხვავებას და შესაბამისად მრავალფეროვან ფაუნას.</w:t>
      </w:r>
    </w:p>
    <w:p w14:paraId="33A929BB" w14:textId="0D164AEE" w:rsidR="00C1025C" w:rsidRPr="00C1025C" w:rsidRDefault="00C1025C" w:rsidP="00C1025C">
      <w:pPr>
        <w:jc w:val="both"/>
        <w:rPr>
          <w:lang w:val="ka-GE"/>
        </w:rPr>
      </w:pPr>
      <w:r w:rsidRPr="00C1025C">
        <w:rPr>
          <w:lang w:val="ka-GE"/>
        </w:rPr>
        <w:t xml:space="preserve">საკვლევი </w:t>
      </w:r>
      <w:r w:rsidR="00E87DA6">
        <w:rPr>
          <w:lang w:val="ka-GE"/>
        </w:rPr>
        <w:t>ტერიტორიის</w:t>
      </w:r>
      <w:r w:rsidRPr="00C1025C">
        <w:rPr>
          <w:lang w:val="ka-GE"/>
        </w:rPr>
        <w:t xml:space="preserve"> ტყიან ფერდობებზე ფართოფოთლოვანი ხეებიდან, წამყვანია: კავკასიური რცხილა </w:t>
      </w:r>
      <w:proofErr w:type="spellStart"/>
      <w:r w:rsidRPr="00B41DC6">
        <w:rPr>
          <w:i/>
          <w:iCs/>
          <w:lang w:val="ka-GE"/>
        </w:rPr>
        <w:t>Carpinus</w:t>
      </w:r>
      <w:proofErr w:type="spellEnd"/>
      <w:r w:rsidRPr="00B41DC6">
        <w:rPr>
          <w:i/>
          <w:iCs/>
          <w:lang w:val="ka-GE"/>
        </w:rPr>
        <w:t xml:space="preserve"> caucasicus</w:t>
      </w:r>
      <w:r w:rsidRPr="00C1025C">
        <w:rPr>
          <w:lang w:val="ka-GE"/>
        </w:rPr>
        <w:t xml:space="preserve">, რომელსაც ერევა ჩვეულებრივი წაბლი </w:t>
      </w:r>
      <w:proofErr w:type="spellStart"/>
      <w:r w:rsidRPr="00B41DC6">
        <w:rPr>
          <w:i/>
          <w:iCs/>
          <w:lang w:val="ka-GE"/>
        </w:rPr>
        <w:t>Castanea</w:t>
      </w:r>
      <w:proofErr w:type="spellEnd"/>
      <w:r w:rsidRPr="00B41DC6">
        <w:rPr>
          <w:i/>
          <w:iCs/>
          <w:lang w:val="ka-GE"/>
        </w:rPr>
        <w:t xml:space="preserve"> </w:t>
      </w:r>
      <w:proofErr w:type="spellStart"/>
      <w:r w:rsidRPr="00B41DC6">
        <w:rPr>
          <w:i/>
          <w:iCs/>
          <w:lang w:val="ka-GE"/>
        </w:rPr>
        <w:t>sativa</w:t>
      </w:r>
      <w:proofErr w:type="spellEnd"/>
      <w:r w:rsidRPr="00B41DC6">
        <w:rPr>
          <w:i/>
          <w:iCs/>
          <w:lang w:val="ka-GE"/>
        </w:rPr>
        <w:t>,</w:t>
      </w:r>
      <w:r w:rsidRPr="00C1025C">
        <w:rPr>
          <w:lang w:val="ka-GE"/>
        </w:rPr>
        <w:t xml:space="preserve"> კავკასიური ცაცხვი </w:t>
      </w:r>
      <w:proofErr w:type="spellStart"/>
      <w:r w:rsidRPr="00B41DC6">
        <w:rPr>
          <w:i/>
          <w:iCs/>
          <w:lang w:val="ka-GE"/>
        </w:rPr>
        <w:t>Tilia</w:t>
      </w:r>
      <w:proofErr w:type="spellEnd"/>
      <w:r w:rsidRPr="00B41DC6">
        <w:rPr>
          <w:i/>
          <w:iCs/>
          <w:lang w:val="ka-GE"/>
        </w:rPr>
        <w:t xml:space="preserve"> caucasica</w:t>
      </w:r>
      <w:r w:rsidRPr="00C1025C">
        <w:rPr>
          <w:lang w:val="ka-GE"/>
        </w:rPr>
        <w:t xml:space="preserve">, ლეკა </w:t>
      </w:r>
      <w:proofErr w:type="spellStart"/>
      <w:r w:rsidRPr="00B41DC6">
        <w:rPr>
          <w:i/>
          <w:iCs/>
          <w:lang w:val="ka-GE"/>
        </w:rPr>
        <w:t>Acer</w:t>
      </w:r>
      <w:proofErr w:type="spellEnd"/>
      <w:r w:rsidRPr="00B41DC6">
        <w:rPr>
          <w:i/>
          <w:iCs/>
          <w:lang w:val="ka-GE"/>
        </w:rPr>
        <w:t xml:space="preserve"> </w:t>
      </w:r>
      <w:proofErr w:type="spellStart"/>
      <w:r w:rsidRPr="00B41DC6">
        <w:rPr>
          <w:i/>
          <w:iCs/>
          <w:lang w:val="ka-GE"/>
        </w:rPr>
        <w:t>platanoides</w:t>
      </w:r>
      <w:proofErr w:type="spellEnd"/>
      <w:r w:rsidRPr="00B41DC6">
        <w:rPr>
          <w:i/>
          <w:iCs/>
          <w:lang w:val="ka-GE"/>
        </w:rPr>
        <w:t>,</w:t>
      </w:r>
      <w:r w:rsidRPr="00C1025C">
        <w:rPr>
          <w:lang w:val="ka-GE"/>
        </w:rPr>
        <w:t xml:space="preserve">  ჩვეულებრივი  თხილი </w:t>
      </w:r>
      <w:proofErr w:type="spellStart"/>
      <w:r w:rsidRPr="00B41DC6">
        <w:rPr>
          <w:i/>
          <w:iCs/>
          <w:lang w:val="ka-GE"/>
        </w:rPr>
        <w:t>Corylus</w:t>
      </w:r>
      <w:proofErr w:type="spellEnd"/>
      <w:r w:rsidRPr="00B41DC6">
        <w:rPr>
          <w:i/>
          <w:iCs/>
          <w:lang w:val="ka-GE"/>
        </w:rPr>
        <w:t xml:space="preserve"> </w:t>
      </w:r>
      <w:proofErr w:type="spellStart"/>
      <w:r w:rsidRPr="00B41DC6">
        <w:rPr>
          <w:i/>
          <w:iCs/>
          <w:lang w:val="ka-GE"/>
        </w:rPr>
        <w:t>avellana</w:t>
      </w:r>
      <w:proofErr w:type="spellEnd"/>
      <w:r w:rsidRPr="00B41DC6">
        <w:rPr>
          <w:i/>
          <w:iCs/>
          <w:lang w:val="ka-GE"/>
        </w:rPr>
        <w:t>,</w:t>
      </w:r>
      <w:r w:rsidRPr="00C1025C">
        <w:rPr>
          <w:lang w:val="ka-GE"/>
        </w:rPr>
        <w:t xml:space="preserve"> </w:t>
      </w:r>
      <w:proofErr w:type="spellStart"/>
      <w:r w:rsidRPr="00C1025C">
        <w:rPr>
          <w:lang w:val="ka-GE"/>
        </w:rPr>
        <w:t>თელადუმა</w:t>
      </w:r>
      <w:proofErr w:type="spellEnd"/>
      <w:r w:rsidRPr="00C1025C">
        <w:rPr>
          <w:lang w:val="ka-GE"/>
        </w:rPr>
        <w:t xml:space="preserve"> </w:t>
      </w:r>
      <w:proofErr w:type="spellStart"/>
      <w:r w:rsidRPr="00B41DC6">
        <w:rPr>
          <w:i/>
          <w:iCs/>
          <w:lang w:val="ka-GE"/>
        </w:rPr>
        <w:t>Ulmus</w:t>
      </w:r>
      <w:proofErr w:type="spellEnd"/>
      <w:r w:rsidRPr="00B41DC6">
        <w:rPr>
          <w:i/>
          <w:iCs/>
          <w:lang w:val="ka-GE"/>
        </w:rPr>
        <w:t xml:space="preserve"> </w:t>
      </w:r>
      <w:proofErr w:type="spellStart"/>
      <w:r w:rsidRPr="00B41DC6">
        <w:rPr>
          <w:i/>
          <w:iCs/>
          <w:lang w:val="ka-GE"/>
        </w:rPr>
        <w:t>elliptica</w:t>
      </w:r>
      <w:proofErr w:type="spellEnd"/>
      <w:r w:rsidRPr="00B41DC6">
        <w:rPr>
          <w:i/>
          <w:iCs/>
          <w:lang w:val="ka-GE"/>
        </w:rPr>
        <w:t>,</w:t>
      </w:r>
      <w:r w:rsidRPr="00C1025C">
        <w:rPr>
          <w:lang w:val="ka-GE"/>
        </w:rPr>
        <w:t xml:space="preserve">  ჩვეულებრივი ჯონჯოლი  </w:t>
      </w:r>
      <w:proofErr w:type="spellStart"/>
      <w:r w:rsidRPr="00B41DC6">
        <w:rPr>
          <w:i/>
          <w:iCs/>
          <w:lang w:val="ka-GE"/>
        </w:rPr>
        <w:t>Staphylea</w:t>
      </w:r>
      <w:proofErr w:type="spellEnd"/>
      <w:r w:rsidRPr="00B41DC6">
        <w:rPr>
          <w:i/>
          <w:iCs/>
          <w:lang w:val="ka-GE"/>
        </w:rPr>
        <w:t xml:space="preserve"> </w:t>
      </w:r>
      <w:proofErr w:type="spellStart"/>
      <w:r w:rsidRPr="00B41DC6">
        <w:rPr>
          <w:i/>
          <w:iCs/>
          <w:lang w:val="ka-GE"/>
        </w:rPr>
        <w:t>pinnata</w:t>
      </w:r>
      <w:proofErr w:type="spellEnd"/>
      <w:r w:rsidRPr="00B41DC6">
        <w:rPr>
          <w:i/>
          <w:iCs/>
          <w:lang w:val="ka-GE"/>
        </w:rPr>
        <w:t>.</w:t>
      </w:r>
    </w:p>
    <w:p w14:paraId="7BB2B436" w14:textId="75892B38" w:rsidR="00C1025C" w:rsidRPr="00C1025C" w:rsidRDefault="00C1025C" w:rsidP="00C1025C">
      <w:pPr>
        <w:jc w:val="both"/>
        <w:rPr>
          <w:lang w:val="ka-GE"/>
        </w:rPr>
      </w:pPr>
      <w:r w:rsidRPr="00C1025C">
        <w:rPr>
          <w:lang w:val="ka-GE"/>
        </w:rPr>
        <w:t xml:space="preserve">მშრალ </w:t>
      </w:r>
      <w:proofErr w:type="spellStart"/>
      <w:r w:rsidRPr="00C1025C">
        <w:rPr>
          <w:lang w:val="ka-GE"/>
        </w:rPr>
        <w:t>ეკოტოპებზე</w:t>
      </w:r>
      <w:proofErr w:type="spellEnd"/>
      <w:r w:rsidRPr="00C1025C">
        <w:rPr>
          <w:lang w:val="ka-GE"/>
        </w:rPr>
        <w:t xml:space="preserve"> ქვეტყისა და ბუჩქნარების შემქმნელი ძირითადი მცენარეებია თხილი </w:t>
      </w:r>
      <w:proofErr w:type="spellStart"/>
      <w:r w:rsidRPr="00B41DC6">
        <w:rPr>
          <w:i/>
          <w:iCs/>
          <w:lang w:val="ka-GE"/>
        </w:rPr>
        <w:t>Corylus</w:t>
      </w:r>
      <w:proofErr w:type="spellEnd"/>
      <w:r w:rsidRPr="00B41DC6">
        <w:rPr>
          <w:i/>
          <w:iCs/>
          <w:lang w:val="ka-GE"/>
        </w:rPr>
        <w:t xml:space="preserve"> </w:t>
      </w:r>
      <w:proofErr w:type="spellStart"/>
      <w:r w:rsidRPr="00B41DC6">
        <w:rPr>
          <w:i/>
          <w:iCs/>
          <w:lang w:val="ka-GE"/>
        </w:rPr>
        <w:t>avellana</w:t>
      </w:r>
      <w:proofErr w:type="spellEnd"/>
      <w:r w:rsidRPr="00B41DC6">
        <w:rPr>
          <w:i/>
          <w:iCs/>
          <w:lang w:val="ka-GE"/>
        </w:rPr>
        <w:t>,</w:t>
      </w:r>
      <w:r w:rsidRPr="00C1025C">
        <w:rPr>
          <w:lang w:val="ka-GE"/>
        </w:rPr>
        <w:t xml:space="preserve"> კუნელი </w:t>
      </w:r>
      <w:proofErr w:type="spellStart"/>
      <w:r w:rsidRPr="00B41DC6">
        <w:rPr>
          <w:i/>
          <w:iCs/>
          <w:lang w:val="ka-GE"/>
        </w:rPr>
        <w:t>Crataegus</w:t>
      </w:r>
      <w:proofErr w:type="spellEnd"/>
      <w:r w:rsidRPr="00B41DC6">
        <w:rPr>
          <w:i/>
          <w:iCs/>
          <w:lang w:val="ka-GE"/>
        </w:rPr>
        <w:t xml:space="preserve"> </w:t>
      </w:r>
      <w:proofErr w:type="spellStart"/>
      <w:r w:rsidRPr="00B41DC6">
        <w:rPr>
          <w:i/>
          <w:iCs/>
          <w:lang w:val="ka-GE"/>
        </w:rPr>
        <w:t>pentagyna</w:t>
      </w:r>
      <w:proofErr w:type="spellEnd"/>
      <w:r w:rsidRPr="00B41DC6">
        <w:rPr>
          <w:i/>
          <w:iCs/>
          <w:lang w:val="ka-GE"/>
        </w:rPr>
        <w:t>,</w:t>
      </w:r>
      <w:r w:rsidRPr="00C1025C">
        <w:rPr>
          <w:lang w:val="ka-GE"/>
        </w:rPr>
        <w:t xml:space="preserve"> იელი </w:t>
      </w:r>
      <w:proofErr w:type="spellStart"/>
      <w:r w:rsidRPr="00B41DC6">
        <w:rPr>
          <w:i/>
          <w:iCs/>
          <w:lang w:val="ka-GE"/>
        </w:rPr>
        <w:t>Rhododendron</w:t>
      </w:r>
      <w:proofErr w:type="spellEnd"/>
      <w:r w:rsidRPr="00B41DC6">
        <w:rPr>
          <w:i/>
          <w:iCs/>
          <w:lang w:val="ka-GE"/>
        </w:rPr>
        <w:t xml:space="preserve"> </w:t>
      </w:r>
      <w:proofErr w:type="spellStart"/>
      <w:r w:rsidRPr="00B41DC6">
        <w:rPr>
          <w:i/>
          <w:iCs/>
          <w:lang w:val="ka-GE"/>
        </w:rPr>
        <w:t>flavum</w:t>
      </w:r>
      <w:proofErr w:type="spellEnd"/>
      <w:r w:rsidRPr="00B41DC6">
        <w:rPr>
          <w:i/>
          <w:iCs/>
          <w:lang w:val="ka-GE"/>
        </w:rPr>
        <w:t>,</w:t>
      </w:r>
      <w:r w:rsidRPr="00C1025C">
        <w:rPr>
          <w:lang w:val="ka-GE"/>
        </w:rPr>
        <w:t xml:space="preserve"> ჯონჯოლი  </w:t>
      </w:r>
      <w:proofErr w:type="spellStart"/>
      <w:r w:rsidRPr="00B41DC6">
        <w:rPr>
          <w:i/>
          <w:iCs/>
          <w:lang w:val="ka-GE"/>
        </w:rPr>
        <w:t>Staphylea</w:t>
      </w:r>
      <w:proofErr w:type="spellEnd"/>
      <w:r w:rsidRPr="00B41DC6">
        <w:rPr>
          <w:i/>
          <w:iCs/>
          <w:lang w:val="ka-GE"/>
        </w:rPr>
        <w:t xml:space="preserve"> </w:t>
      </w:r>
      <w:proofErr w:type="spellStart"/>
      <w:r w:rsidRPr="00B41DC6">
        <w:rPr>
          <w:i/>
          <w:iCs/>
          <w:lang w:val="ka-GE"/>
        </w:rPr>
        <w:t>pinnata</w:t>
      </w:r>
      <w:proofErr w:type="spellEnd"/>
      <w:r w:rsidRPr="00B41DC6">
        <w:rPr>
          <w:i/>
          <w:iCs/>
          <w:lang w:val="ka-GE"/>
        </w:rPr>
        <w:t>;</w:t>
      </w:r>
      <w:r w:rsidRPr="00C1025C">
        <w:rPr>
          <w:lang w:val="ka-GE"/>
        </w:rPr>
        <w:t xml:space="preserve"> და სხვ. ტენიან </w:t>
      </w:r>
      <w:proofErr w:type="spellStart"/>
      <w:r w:rsidRPr="00C1025C">
        <w:rPr>
          <w:lang w:val="ka-GE"/>
        </w:rPr>
        <w:t>ეკოტოპებზე</w:t>
      </w:r>
      <w:proofErr w:type="spellEnd"/>
      <w:r w:rsidRPr="00C1025C">
        <w:rPr>
          <w:lang w:val="ka-GE"/>
        </w:rPr>
        <w:t xml:space="preserve"> ქვეტყეს ქმნის:  წყავი </w:t>
      </w:r>
      <w:proofErr w:type="spellStart"/>
      <w:r w:rsidRPr="00B41DC6">
        <w:rPr>
          <w:i/>
          <w:iCs/>
          <w:lang w:val="ka-GE"/>
        </w:rPr>
        <w:t>Laurocerasus</w:t>
      </w:r>
      <w:proofErr w:type="spellEnd"/>
      <w:r w:rsidRPr="00B41DC6">
        <w:rPr>
          <w:i/>
          <w:iCs/>
          <w:lang w:val="ka-GE"/>
        </w:rPr>
        <w:t xml:space="preserve"> </w:t>
      </w:r>
      <w:proofErr w:type="spellStart"/>
      <w:r w:rsidRPr="00B41DC6">
        <w:rPr>
          <w:i/>
          <w:iCs/>
          <w:lang w:val="ka-GE"/>
        </w:rPr>
        <w:t>officinalis</w:t>
      </w:r>
      <w:proofErr w:type="spellEnd"/>
      <w:r w:rsidRPr="00B41DC6">
        <w:rPr>
          <w:i/>
          <w:iCs/>
          <w:lang w:val="ka-GE"/>
        </w:rPr>
        <w:t>,</w:t>
      </w:r>
      <w:r w:rsidRPr="00C1025C">
        <w:rPr>
          <w:lang w:val="ka-GE"/>
        </w:rPr>
        <w:t xml:space="preserve"> შქერი </w:t>
      </w:r>
      <w:proofErr w:type="spellStart"/>
      <w:r w:rsidRPr="00B41DC6">
        <w:rPr>
          <w:i/>
          <w:iCs/>
          <w:lang w:val="ka-GE"/>
        </w:rPr>
        <w:t>Rhododendron</w:t>
      </w:r>
      <w:proofErr w:type="spellEnd"/>
      <w:r w:rsidRPr="00B41DC6">
        <w:rPr>
          <w:i/>
          <w:iCs/>
          <w:lang w:val="ka-GE"/>
        </w:rPr>
        <w:t xml:space="preserve"> </w:t>
      </w:r>
      <w:proofErr w:type="spellStart"/>
      <w:r w:rsidRPr="00B41DC6">
        <w:rPr>
          <w:i/>
          <w:iCs/>
          <w:lang w:val="ka-GE"/>
        </w:rPr>
        <w:t>ponticum</w:t>
      </w:r>
      <w:proofErr w:type="spellEnd"/>
      <w:r w:rsidRPr="00B41DC6">
        <w:rPr>
          <w:i/>
          <w:iCs/>
          <w:lang w:val="ka-GE"/>
        </w:rPr>
        <w:t>,</w:t>
      </w:r>
      <w:r w:rsidRPr="00C1025C">
        <w:rPr>
          <w:lang w:val="ka-GE"/>
        </w:rPr>
        <w:t xml:space="preserve"> იმერული ხეჭრელი </w:t>
      </w:r>
      <w:proofErr w:type="spellStart"/>
      <w:r w:rsidRPr="00B41DC6">
        <w:rPr>
          <w:i/>
          <w:iCs/>
          <w:lang w:val="ka-GE"/>
        </w:rPr>
        <w:t>Rhamnus</w:t>
      </w:r>
      <w:proofErr w:type="spellEnd"/>
      <w:r w:rsidRPr="00B41DC6">
        <w:rPr>
          <w:i/>
          <w:iCs/>
          <w:lang w:val="ka-GE"/>
        </w:rPr>
        <w:t xml:space="preserve"> </w:t>
      </w:r>
      <w:proofErr w:type="spellStart"/>
      <w:r w:rsidRPr="00B41DC6">
        <w:rPr>
          <w:i/>
          <w:iCs/>
          <w:lang w:val="ka-GE"/>
        </w:rPr>
        <w:t>imeretina</w:t>
      </w:r>
      <w:proofErr w:type="spellEnd"/>
      <w:r w:rsidRPr="00B41DC6">
        <w:rPr>
          <w:i/>
          <w:iCs/>
          <w:lang w:val="ka-GE"/>
        </w:rPr>
        <w:t>;</w:t>
      </w:r>
      <w:r w:rsidRPr="00C1025C">
        <w:rPr>
          <w:lang w:val="ka-GE"/>
        </w:rPr>
        <w:t xml:space="preserve"> ასეთი ქვეტყე, </w:t>
      </w:r>
      <w:r w:rsidRPr="00C1025C">
        <w:rPr>
          <w:lang w:val="ka-GE"/>
        </w:rPr>
        <w:lastRenderedPageBreak/>
        <w:t xml:space="preserve">რცხილნარებში და წიფლნარებშია  გავრცელებული, განსაკუთრებით ჩრდილო ფერდობებზე; </w:t>
      </w:r>
    </w:p>
    <w:p w14:paraId="6B67D092" w14:textId="7F128E3B" w:rsidR="00C1025C" w:rsidRDefault="00172AFE" w:rsidP="00C1025C">
      <w:pPr>
        <w:jc w:val="both"/>
        <w:rPr>
          <w:lang w:val="ka-GE"/>
        </w:rPr>
      </w:pPr>
      <w:r>
        <w:rPr>
          <w:lang w:val="ka-GE"/>
        </w:rPr>
        <w:t>საპროექტო გზის</w:t>
      </w:r>
      <w:r w:rsidR="00C1025C" w:rsidRPr="00C1025C">
        <w:rPr>
          <w:lang w:val="ka-GE"/>
        </w:rPr>
        <w:t xml:space="preserve"> დერეფანში და მის მიმდებარე ტყიან ფერდობებზე</w:t>
      </w:r>
      <w:r w:rsidR="00B41DC6">
        <w:rPr>
          <w:lang w:val="ka-GE"/>
        </w:rPr>
        <w:t xml:space="preserve"> </w:t>
      </w:r>
      <w:r w:rsidR="00C1025C" w:rsidRPr="00C1025C">
        <w:rPr>
          <w:lang w:val="ka-GE"/>
        </w:rPr>
        <w:t xml:space="preserve">ტყის ფრაგმენტები წარმოდგენილია რცხილნარი მარადმწვანე ქვეტყით, გვიმრების და მარცვლოვნების მონაწილეობით, ტენიან </w:t>
      </w:r>
      <w:proofErr w:type="spellStart"/>
      <w:r w:rsidR="00C1025C" w:rsidRPr="00C1025C">
        <w:rPr>
          <w:lang w:val="ka-GE"/>
        </w:rPr>
        <w:t>ეკოტოპებზე</w:t>
      </w:r>
      <w:proofErr w:type="spellEnd"/>
      <w:r w:rsidR="00C1025C" w:rsidRPr="00C1025C">
        <w:rPr>
          <w:lang w:val="ka-GE"/>
        </w:rPr>
        <w:t xml:space="preserve">. მდინარე ძირულას ჭალის ხეობაში დომინირებს მურყანი </w:t>
      </w:r>
      <w:proofErr w:type="spellStart"/>
      <w:r w:rsidR="00C1025C" w:rsidRPr="00C1025C">
        <w:rPr>
          <w:lang w:val="ka-GE"/>
        </w:rPr>
        <w:t>Alnus</w:t>
      </w:r>
      <w:proofErr w:type="spellEnd"/>
      <w:r w:rsidR="00C1025C" w:rsidRPr="00C1025C">
        <w:rPr>
          <w:lang w:val="ka-GE"/>
        </w:rPr>
        <w:t xml:space="preserve"> </w:t>
      </w:r>
      <w:proofErr w:type="spellStart"/>
      <w:r w:rsidR="00C1025C" w:rsidRPr="00C1025C">
        <w:rPr>
          <w:lang w:val="ka-GE"/>
        </w:rPr>
        <w:t>barbata</w:t>
      </w:r>
      <w:proofErr w:type="spellEnd"/>
      <w:r w:rsidR="00C1025C" w:rsidRPr="00C1025C">
        <w:rPr>
          <w:lang w:val="ka-GE"/>
        </w:rPr>
        <w:t xml:space="preserve">, რომელსაც ხშირად ერევა ტირიფი </w:t>
      </w:r>
      <w:proofErr w:type="spellStart"/>
      <w:r w:rsidR="00C1025C" w:rsidRPr="00C1025C">
        <w:rPr>
          <w:lang w:val="ka-GE"/>
        </w:rPr>
        <w:t>Salix</w:t>
      </w:r>
      <w:proofErr w:type="spellEnd"/>
      <w:r w:rsidR="00C1025C" w:rsidRPr="00C1025C">
        <w:rPr>
          <w:lang w:val="ka-GE"/>
        </w:rPr>
        <w:t xml:space="preserve"> sp.</w:t>
      </w:r>
    </w:p>
    <w:p w14:paraId="6F9B8A50" w14:textId="4C22CFA3" w:rsidR="00AB46AB" w:rsidRPr="00AB46AB" w:rsidRDefault="00AB46AB" w:rsidP="00C1025C">
      <w:pPr>
        <w:jc w:val="both"/>
        <w:rPr>
          <w:sz w:val="20"/>
          <w:szCs w:val="20"/>
          <w:lang w:val="ka-GE"/>
        </w:rPr>
      </w:pPr>
      <w:r w:rsidRPr="00AB46AB">
        <w:rPr>
          <w:b/>
          <w:bCs/>
          <w:sz w:val="20"/>
          <w:szCs w:val="20"/>
          <w:lang w:val="ka-GE"/>
        </w:rPr>
        <w:t>სურათი 4.4.1.1</w:t>
      </w:r>
      <w:r w:rsidRPr="00AB46AB">
        <w:rPr>
          <w:sz w:val="20"/>
          <w:szCs w:val="20"/>
          <w:lang w:val="ka-GE"/>
        </w:rPr>
        <w:t xml:space="preserve"> მდინარე ძირულას ჭალაში გავრცელებული მურყანი</w:t>
      </w:r>
    </w:p>
    <w:p w14:paraId="60C90D60" w14:textId="416931EC" w:rsidR="006B3783" w:rsidRPr="00C1025C" w:rsidRDefault="006B3783" w:rsidP="00AB46AB">
      <w:pPr>
        <w:jc w:val="center"/>
        <w:rPr>
          <w:lang w:val="ka-GE"/>
        </w:rPr>
      </w:pPr>
      <w:r>
        <w:rPr>
          <w:noProof/>
        </w:rPr>
        <w:drawing>
          <wp:inline distT="0" distB="0" distL="0" distR="0" wp14:anchorId="5D7B4553" wp14:editId="4A5D79B2">
            <wp:extent cx="5743530" cy="2928194"/>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r="9533"/>
                    <a:stretch/>
                  </pic:blipFill>
                  <pic:spPr bwMode="auto">
                    <a:xfrm>
                      <a:off x="0" y="0"/>
                      <a:ext cx="5770214" cy="2941798"/>
                    </a:xfrm>
                    <a:prstGeom prst="rect">
                      <a:avLst/>
                    </a:prstGeom>
                    <a:noFill/>
                    <a:ln>
                      <a:noFill/>
                    </a:ln>
                    <a:extLst>
                      <a:ext uri="{53640926-AAD7-44D8-BBD7-CCE9431645EC}">
                        <a14:shadowObscured xmlns:a14="http://schemas.microsoft.com/office/drawing/2010/main"/>
                      </a:ext>
                    </a:extLst>
                  </pic:spPr>
                </pic:pic>
              </a:graphicData>
            </a:graphic>
          </wp:inline>
        </w:drawing>
      </w:r>
    </w:p>
    <w:p w14:paraId="08B96688" w14:textId="77777777" w:rsidR="00C1025C" w:rsidRPr="00C1025C" w:rsidRDefault="00C1025C" w:rsidP="00C1025C">
      <w:pPr>
        <w:jc w:val="both"/>
        <w:rPr>
          <w:lang w:val="ka-GE"/>
        </w:rPr>
      </w:pPr>
      <w:r w:rsidRPr="00C1025C">
        <w:rPr>
          <w:lang w:val="ka-GE"/>
        </w:rPr>
        <w:t>სამხრეთის ექსპოზიციის ფერდობებზე გავრცელებას პოულობს წმინდა მუხნარი, ხოლო უფრო დაჩრდილულ  თხელნიადაგიან კალთებზე მუხნარ-რცხილნარი და მუხნარ-წაბლნარი ტყეები.</w:t>
      </w:r>
    </w:p>
    <w:p w14:paraId="4B9F1BB0" w14:textId="3BAD9552" w:rsidR="00C1025C" w:rsidRPr="00C1025C" w:rsidRDefault="00F0235A" w:rsidP="00C1025C">
      <w:pPr>
        <w:jc w:val="both"/>
        <w:rPr>
          <w:lang w:val="ka-GE"/>
        </w:rPr>
      </w:pPr>
      <w:r>
        <w:rPr>
          <w:lang w:val="ka-GE"/>
        </w:rPr>
        <w:t>საპროექტო</w:t>
      </w:r>
      <w:r w:rsidR="00C1025C" w:rsidRPr="00C1025C">
        <w:rPr>
          <w:lang w:val="ka-GE"/>
        </w:rPr>
        <w:t xml:space="preserve"> გზის დერეფანში მრავლადაა ბუჩქოვანი და </w:t>
      </w:r>
      <w:proofErr w:type="spellStart"/>
      <w:r w:rsidR="00C1025C" w:rsidRPr="00C1025C">
        <w:rPr>
          <w:lang w:val="ka-GE"/>
        </w:rPr>
        <w:t>ლეშამბიანი</w:t>
      </w:r>
      <w:proofErr w:type="spellEnd"/>
      <w:r w:rsidR="00C1025C" w:rsidRPr="00C1025C">
        <w:rPr>
          <w:lang w:val="ka-GE"/>
        </w:rPr>
        <w:t xml:space="preserve"> ლიანა ტიპის  მცენარეები: მაყვალი </w:t>
      </w:r>
      <w:proofErr w:type="spellStart"/>
      <w:r w:rsidR="00C1025C" w:rsidRPr="00B41DC6">
        <w:rPr>
          <w:i/>
          <w:iCs/>
          <w:lang w:val="ka-GE"/>
        </w:rPr>
        <w:t>Rubus</w:t>
      </w:r>
      <w:proofErr w:type="spellEnd"/>
      <w:r w:rsidR="00C1025C" w:rsidRPr="00B41DC6">
        <w:rPr>
          <w:i/>
          <w:iCs/>
          <w:lang w:val="ka-GE"/>
        </w:rPr>
        <w:t xml:space="preserve"> </w:t>
      </w:r>
      <w:proofErr w:type="spellStart"/>
      <w:r w:rsidR="00C1025C" w:rsidRPr="00B41DC6">
        <w:rPr>
          <w:i/>
          <w:iCs/>
          <w:lang w:val="ka-GE"/>
        </w:rPr>
        <w:t>p.p</w:t>
      </w:r>
      <w:proofErr w:type="spellEnd"/>
      <w:r w:rsidR="00C1025C" w:rsidRPr="00B41DC6">
        <w:rPr>
          <w:i/>
          <w:iCs/>
          <w:lang w:val="ka-GE"/>
        </w:rPr>
        <w:t>.,</w:t>
      </w:r>
      <w:r w:rsidR="00C1025C" w:rsidRPr="00C1025C">
        <w:rPr>
          <w:lang w:val="ka-GE"/>
        </w:rPr>
        <w:t xml:space="preserve"> კოლხური სურო </w:t>
      </w:r>
      <w:proofErr w:type="spellStart"/>
      <w:r w:rsidR="00C1025C" w:rsidRPr="00B41DC6">
        <w:rPr>
          <w:i/>
          <w:iCs/>
          <w:lang w:val="ka-GE"/>
        </w:rPr>
        <w:t>Ilex</w:t>
      </w:r>
      <w:proofErr w:type="spellEnd"/>
      <w:r w:rsidR="00C1025C" w:rsidRPr="00B41DC6">
        <w:rPr>
          <w:i/>
          <w:iCs/>
          <w:lang w:val="ka-GE"/>
        </w:rPr>
        <w:t xml:space="preserve"> </w:t>
      </w:r>
      <w:proofErr w:type="spellStart"/>
      <w:r w:rsidR="00C1025C" w:rsidRPr="00B41DC6">
        <w:rPr>
          <w:i/>
          <w:iCs/>
          <w:lang w:val="ka-GE"/>
        </w:rPr>
        <w:t>colchica</w:t>
      </w:r>
      <w:proofErr w:type="spellEnd"/>
      <w:r w:rsidR="00C1025C" w:rsidRPr="00B41DC6">
        <w:rPr>
          <w:i/>
          <w:iCs/>
          <w:lang w:val="ka-GE"/>
        </w:rPr>
        <w:t>,</w:t>
      </w:r>
      <w:r w:rsidR="00C1025C" w:rsidRPr="00C1025C">
        <w:rPr>
          <w:lang w:val="ka-GE"/>
        </w:rPr>
        <w:t xml:space="preserve"> ეკალღიჭი </w:t>
      </w:r>
      <w:proofErr w:type="spellStart"/>
      <w:r w:rsidR="00C1025C" w:rsidRPr="00B41DC6">
        <w:rPr>
          <w:i/>
          <w:iCs/>
          <w:lang w:val="ka-GE"/>
        </w:rPr>
        <w:t>Smilax</w:t>
      </w:r>
      <w:proofErr w:type="spellEnd"/>
      <w:r w:rsidR="00C1025C" w:rsidRPr="00B41DC6">
        <w:rPr>
          <w:i/>
          <w:iCs/>
          <w:lang w:val="ka-GE"/>
        </w:rPr>
        <w:t xml:space="preserve"> </w:t>
      </w:r>
      <w:proofErr w:type="spellStart"/>
      <w:r w:rsidR="00C1025C" w:rsidRPr="00B41DC6">
        <w:rPr>
          <w:i/>
          <w:iCs/>
          <w:lang w:val="ka-GE"/>
        </w:rPr>
        <w:t>excelsa</w:t>
      </w:r>
      <w:proofErr w:type="spellEnd"/>
      <w:r w:rsidR="00C1025C" w:rsidRPr="00B41DC6">
        <w:rPr>
          <w:i/>
          <w:iCs/>
          <w:lang w:val="ka-GE"/>
        </w:rPr>
        <w:t>,</w:t>
      </w:r>
      <w:r w:rsidR="00C1025C" w:rsidRPr="00C1025C">
        <w:rPr>
          <w:lang w:val="ka-GE"/>
        </w:rPr>
        <w:t xml:space="preserve">  კუნელი </w:t>
      </w:r>
      <w:proofErr w:type="spellStart"/>
      <w:r w:rsidR="00C1025C" w:rsidRPr="00B41DC6">
        <w:rPr>
          <w:i/>
          <w:iCs/>
          <w:lang w:val="ka-GE"/>
        </w:rPr>
        <w:t>Crataegus</w:t>
      </w:r>
      <w:proofErr w:type="spellEnd"/>
      <w:r w:rsidR="00C1025C" w:rsidRPr="00B41DC6">
        <w:rPr>
          <w:i/>
          <w:iCs/>
          <w:lang w:val="ka-GE"/>
        </w:rPr>
        <w:t xml:space="preserve"> </w:t>
      </w:r>
      <w:proofErr w:type="spellStart"/>
      <w:r w:rsidR="00C1025C" w:rsidRPr="00B41DC6">
        <w:rPr>
          <w:i/>
          <w:iCs/>
          <w:lang w:val="ka-GE"/>
        </w:rPr>
        <w:t>pentagyna</w:t>
      </w:r>
      <w:proofErr w:type="spellEnd"/>
      <w:r w:rsidR="00C1025C" w:rsidRPr="00B41DC6">
        <w:rPr>
          <w:i/>
          <w:iCs/>
          <w:lang w:val="ka-GE"/>
        </w:rPr>
        <w:t>,</w:t>
      </w:r>
      <w:r w:rsidR="00C1025C" w:rsidRPr="00C1025C">
        <w:rPr>
          <w:lang w:val="ka-GE"/>
        </w:rPr>
        <w:t xml:space="preserve"> ასკილი </w:t>
      </w:r>
      <w:proofErr w:type="spellStart"/>
      <w:r w:rsidR="00C1025C" w:rsidRPr="00B41DC6">
        <w:rPr>
          <w:i/>
          <w:iCs/>
          <w:lang w:val="ka-GE"/>
        </w:rPr>
        <w:t>Rosa</w:t>
      </w:r>
      <w:proofErr w:type="spellEnd"/>
      <w:r w:rsidR="00C1025C" w:rsidRPr="00B41DC6">
        <w:rPr>
          <w:i/>
          <w:iCs/>
          <w:lang w:val="ka-GE"/>
        </w:rPr>
        <w:t xml:space="preserve"> </w:t>
      </w:r>
      <w:proofErr w:type="spellStart"/>
      <w:r w:rsidR="00C1025C" w:rsidRPr="00B41DC6">
        <w:rPr>
          <w:i/>
          <w:iCs/>
          <w:lang w:val="ka-GE"/>
        </w:rPr>
        <w:t>p.p</w:t>
      </w:r>
      <w:proofErr w:type="spellEnd"/>
      <w:r w:rsidR="00C1025C" w:rsidRPr="00B41DC6">
        <w:rPr>
          <w:i/>
          <w:iCs/>
          <w:lang w:val="ka-GE"/>
        </w:rPr>
        <w:t>.,</w:t>
      </w:r>
      <w:r w:rsidR="00C1025C" w:rsidRPr="00C1025C">
        <w:rPr>
          <w:lang w:val="ka-GE"/>
        </w:rPr>
        <w:t xml:space="preserve"> კატაბარდა </w:t>
      </w:r>
      <w:proofErr w:type="spellStart"/>
      <w:r w:rsidR="00C1025C" w:rsidRPr="00B41DC6">
        <w:rPr>
          <w:i/>
          <w:iCs/>
          <w:lang w:val="ka-GE"/>
        </w:rPr>
        <w:t>Clematis</w:t>
      </w:r>
      <w:proofErr w:type="spellEnd"/>
      <w:r w:rsidR="00C1025C" w:rsidRPr="00B41DC6">
        <w:rPr>
          <w:i/>
          <w:iCs/>
          <w:lang w:val="ka-GE"/>
        </w:rPr>
        <w:t xml:space="preserve"> </w:t>
      </w:r>
      <w:proofErr w:type="spellStart"/>
      <w:r w:rsidR="00C1025C" w:rsidRPr="00B41DC6">
        <w:rPr>
          <w:i/>
          <w:iCs/>
          <w:lang w:val="ka-GE"/>
        </w:rPr>
        <w:t>vitalba</w:t>
      </w:r>
      <w:proofErr w:type="spellEnd"/>
      <w:r w:rsidR="00C1025C" w:rsidRPr="00B41DC6">
        <w:rPr>
          <w:i/>
          <w:iCs/>
          <w:lang w:val="ka-GE"/>
        </w:rPr>
        <w:t>,</w:t>
      </w:r>
      <w:r w:rsidR="00C1025C" w:rsidRPr="00C1025C">
        <w:rPr>
          <w:lang w:val="ka-GE"/>
        </w:rPr>
        <w:t xml:space="preserve"> </w:t>
      </w:r>
      <w:proofErr w:type="spellStart"/>
      <w:r w:rsidR="00C1025C" w:rsidRPr="00C1025C">
        <w:rPr>
          <w:lang w:val="ka-GE"/>
        </w:rPr>
        <w:t>ჯიქა</w:t>
      </w:r>
      <w:proofErr w:type="spellEnd"/>
      <w:r w:rsidR="00C1025C" w:rsidRPr="00C1025C">
        <w:rPr>
          <w:lang w:val="ka-GE"/>
        </w:rPr>
        <w:t xml:space="preserve"> </w:t>
      </w:r>
      <w:proofErr w:type="spellStart"/>
      <w:r w:rsidR="00C1025C" w:rsidRPr="00B41DC6">
        <w:rPr>
          <w:i/>
          <w:iCs/>
          <w:lang w:val="ka-GE"/>
        </w:rPr>
        <w:t>Lonicera</w:t>
      </w:r>
      <w:proofErr w:type="spellEnd"/>
      <w:r w:rsidR="00C1025C" w:rsidRPr="00B41DC6">
        <w:rPr>
          <w:i/>
          <w:iCs/>
          <w:lang w:val="ka-GE"/>
        </w:rPr>
        <w:t xml:space="preserve"> </w:t>
      </w:r>
      <w:proofErr w:type="spellStart"/>
      <w:r w:rsidR="00C1025C" w:rsidRPr="00B41DC6">
        <w:rPr>
          <w:i/>
          <w:iCs/>
          <w:lang w:val="ka-GE"/>
        </w:rPr>
        <w:t>caprifolium</w:t>
      </w:r>
      <w:proofErr w:type="spellEnd"/>
      <w:r w:rsidR="00C1025C" w:rsidRPr="00B41DC6">
        <w:rPr>
          <w:i/>
          <w:iCs/>
          <w:lang w:val="ka-GE"/>
        </w:rPr>
        <w:t>,</w:t>
      </w:r>
      <w:r w:rsidR="00C1025C" w:rsidRPr="00C1025C">
        <w:rPr>
          <w:lang w:val="ka-GE"/>
        </w:rPr>
        <w:t xml:space="preserve">  </w:t>
      </w:r>
      <w:proofErr w:type="spellStart"/>
      <w:r w:rsidR="00C1025C" w:rsidRPr="00C1025C">
        <w:rPr>
          <w:lang w:val="ka-GE"/>
        </w:rPr>
        <w:t>მაჯაღვერა</w:t>
      </w:r>
      <w:proofErr w:type="spellEnd"/>
      <w:r w:rsidR="00C1025C" w:rsidRPr="00C1025C">
        <w:rPr>
          <w:lang w:val="ka-GE"/>
        </w:rPr>
        <w:t xml:space="preserve"> </w:t>
      </w:r>
      <w:proofErr w:type="spellStart"/>
      <w:r w:rsidR="00C1025C" w:rsidRPr="00B41DC6">
        <w:rPr>
          <w:i/>
          <w:iCs/>
          <w:lang w:val="ka-GE"/>
        </w:rPr>
        <w:t>Daphne</w:t>
      </w:r>
      <w:proofErr w:type="spellEnd"/>
      <w:r w:rsidR="00C1025C" w:rsidRPr="00B41DC6">
        <w:rPr>
          <w:i/>
          <w:iCs/>
          <w:lang w:val="ka-GE"/>
        </w:rPr>
        <w:t xml:space="preserve"> </w:t>
      </w:r>
      <w:proofErr w:type="spellStart"/>
      <w:r w:rsidR="00C1025C" w:rsidRPr="00B41DC6">
        <w:rPr>
          <w:i/>
          <w:iCs/>
          <w:lang w:val="ka-GE"/>
        </w:rPr>
        <w:t>pontica</w:t>
      </w:r>
      <w:proofErr w:type="spellEnd"/>
      <w:r w:rsidR="00C1025C" w:rsidRPr="00B41DC6">
        <w:rPr>
          <w:i/>
          <w:iCs/>
          <w:lang w:val="ka-GE"/>
        </w:rPr>
        <w:t>.</w:t>
      </w:r>
      <w:r w:rsidR="00C1025C" w:rsidRPr="00C1025C">
        <w:rPr>
          <w:lang w:val="ka-GE"/>
        </w:rPr>
        <w:t xml:space="preserve"> </w:t>
      </w:r>
    </w:p>
    <w:p w14:paraId="31F61631" w14:textId="198D19BA" w:rsidR="00C1025C" w:rsidRPr="00C1025C" w:rsidRDefault="00C1025C" w:rsidP="00C1025C">
      <w:pPr>
        <w:jc w:val="both"/>
        <w:rPr>
          <w:lang w:val="ka-GE"/>
        </w:rPr>
      </w:pPr>
      <w:r w:rsidRPr="00C1025C">
        <w:rPr>
          <w:lang w:val="ka-GE"/>
        </w:rPr>
        <w:t xml:space="preserve">ბევრია: მთის </w:t>
      </w:r>
      <w:proofErr w:type="spellStart"/>
      <w:r w:rsidRPr="00C1025C">
        <w:rPr>
          <w:lang w:val="ka-GE"/>
        </w:rPr>
        <w:t>ჩადუნა</w:t>
      </w:r>
      <w:proofErr w:type="spellEnd"/>
      <w:r w:rsidRPr="00C1025C">
        <w:rPr>
          <w:lang w:val="ka-GE"/>
        </w:rPr>
        <w:t xml:space="preserve">  </w:t>
      </w:r>
      <w:proofErr w:type="spellStart"/>
      <w:r w:rsidRPr="00B41DC6">
        <w:rPr>
          <w:i/>
          <w:iCs/>
          <w:lang w:val="ka-GE"/>
        </w:rPr>
        <w:t>Dryopteris</w:t>
      </w:r>
      <w:proofErr w:type="spellEnd"/>
      <w:r w:rsidRPr="00B41DC6">
        <w:rPr>
          <w:i/>
          <w:iCs/>
          <w:lang w:val="ka-GE"/>
        </w:rPr>
        <w:t xml:space="preserve"> </w:t>
      </w:r>
      <w:proofErr w:type="spellStart"/>
      <w:r w:rsidRPr="00B41DC6">
        <w:rPr>
          <w:i/>
          <w:iCs/>
          <w:lang w:val="ka-GE"/>
        </w:rPr>
        <w:t>filix-mas</w:t>
      </w:r>
      <w:proofErr w:type="spellEnd"/>
      <w:r w:rsidRPr="00B41DC6">
        <w:rPr>
          <w:i/>
          <w:iCs/>
          <w:lang w:val="ka-GE"/>
        </w:rPr>
        <w:t>,</w:t>
      </w:r>
      <w:r w:rsidRPr="00C1025C">
        <w:rPr>
          <w:lang w:val="ka-GE"/>
        </w:rPr>
        <w:t xml:space="preserve"> კავკასიის </w:t>
      </w:r>
      <w:proofErr w:type="spellStart"/>
      <w:r w:rsidRPr="00C1025C">
        <w:rPr>
          <w:lang w:val="ka-GE"/>
        </w:rPr>
        <w:t>იორდასალამი</w:t>
      </w:r>
      <w:proofErr w:type="spellEnd"/>
      <w:r w:rsidRPr="00C1025C">
        <w:rPr>
          <w:lang w:val="ka-GE"/>
        </w:rPr>
        <w:t xml:space="preserve"> </w:t>
      </w:r>
      <w:proofErr w:type="spellStart"/>
      <w:r w:rsidRPr="00B41DC6">
        <w:rPr>
          <w:i/>
          <w:iCs/>
          <w:lang w:val="ka-GE"/>
        </w:rPr>
        <w:t>Paeonia</w:t>
      </w:r>
      <w:proofErr w:type="spellEnd"/>
      <w:r w:rsidRPr="00B41DC6">
        <w:rPr>
          <w:i/>
          <w:iCs/>
          <w:lang w:val="ka-GE"/>
        </w:rPr>
        <w:t xml:space="preserve"> caucasica,</w:t>
      </w:r>
      <w:r w:rsidRPr="00C1025C">
        <w:rPr>
          <w:lang w:val="ka-GE"/>
        </w:rPr>
        <w:t xml:space="preserve"> </w:t>
      </w:r>
      <w:proofErr w:type="spellStart"/>
      <w:r w:rsidRPr="00C1025C">
        <w:rPr>
          <w:lang w:val="ka-GE"/>
        </w:rPr>
        <w:t>მამასწარა</w:t>
      </w:r>
      <w:proofErr w:type="spellEnd"/>
      <w:r w:rsidRPr="00C1025C">
        <w:rPr>
          <w:lang w:val="ka-GE"/>
        </w:rPr>
        <w:t xml:space="preserve"> - </w:t>
      </w:r>
      <w:proofErr w:type="spellStart"/>
      <w:r w:rsidRPr="00B41DC6">
        <w:rPr>
          <w:i/>
          <w:iCs/>
          <w:lang w:val="ka-GE"/>
        </w:rPr>
        <w:t>Asplenium</w:t>
      </w:r>
      <w:proofErr w:type="spellEnd"/>
      <w:r w:rsidRPr="00B41DC6">
        <w:rPr>
          <w:i/>
          <w:iCs/>
          <w:lang w:val="ka-GE"/>
        </w:rPr>
        <w:t xml:space="preserve"> </w:t>
      </w:r>
      <w:proofErr w:type="spellStart"/>
      <w:r w:rsidRPr="00B41DC6">
        <w:rPr>
          <w:i/>
          <w:iCs/>
          <w:lang w:val="ka-GE"/>
        </w:rPr>
        <w:t>trichomanis</w:t>
      </w:r>
      <w:proofErr w:type="spellEnd"/>
      <w:r w:rsidRPr="00B41DC6">
        <w:rPr>
          <w:i/>
          <w:iCs/>
          <w:lang w:val="ka-GE"/>
        </w:rPr>
        <w:t>,</w:t>
      </w:r>
      <w:r w:rsidRPr="00C1025C">
        <w:rPr>
          <w:lang w:val="ka-GE"/>
        </w:rPr>
        <w:t xml:space="preserve"> </w:t>
      </w:r>
      <w:proofErr w:type="spellStart"/>
      <w:r w:rsidRPr="00C1025C">
        <w:rPr>
          <w:lang w:val="ka-GE"/>
        </w:rPr>
        <w:t>ხახია</w:t>
      </w:r>
      <w:proofErr w:type="spellEnd"/>
      <w:r w:rsidRPr="00C1025C">
        <w:rPr>
          <w:lang w:val="ka-GE"/>
        </w:rPr>
        <w:t xml:space="preserve"> </w:t>
      </w:r>
      <w:proofErr w:type="spellStart"/>
      <w:r w:rsidRPr="00B41DC6">
        <w:rPr>
          <w:i/>
          <w:iCs/>
          <w:lang w:val="ka-GE"/>
        </w:rPr>
        <w:t>Pachyphragma</w:t>
      </w:r>
      <w:proofErr w:type="spellEnd"/>
      <w:r w:rsidRPr="00B41DC6">
        <w:rPr>
          <w:i/>
          <w:iCs/>
          <w:lang w:val="ka-GE"/>
        </w:rPr>
        <w:t xml:space="preserve"> </w:t>
      </w:r>
      <w:proofErr w:type="spellStart"/>
      <w:r w:rsidRPr="00B41DC6">
        <w:rPr>
          <w:i/>
          <w:iCs/>
          <w:lang w:val="ka-GE"/>
        </w:rPr>
        <w:t>macrophyllum</w:t>
      </w:r>
      <w:proofErr w:type="spellEnd"/>
      <w:r w:rsidRPr="00B41DC6">
        <w:rPr>
          <w:i/>
          <w:iCs/>
          <w:lang w:val="ka-GE"/>
        </w:rPr>
        <w:t xml:space="preserve">, </w:t>
      </w:r>
      <w:proofErr w:type="spellStart"/>
      <w:r w:rsidRPr="00C1025C">
        <w:rPr>
          <w:lang w:val="ka-GE"/>
        </w:rPr>
        <w:t>კილამურა</w:t>
      </w:r>
      <w:proofErr w:type="spellEnd"/>
      <w:r w:rsidRPr="00C1025C">
        <w:rPr>
          <w:lang w:val="ka-GE"/>
        </w:rPr>
        <w:t xml:space="preserve"> </w:t>
      </w:r>
      <w:proofErr w:type="spellStart"/>
      <w:r w:rsidRPr="00B41DC6">
        <w:rPr>
          <w:i/>
          <w:iCs/>
          <w:lang w:val="ka-GE"/>
        </w:rPr>
        <w:t>Polypodium</w:t>
      </w:r>
      <w:proofErr w:type="spellEnd"/>
      <w:r w:rsidRPr="00B41DC6">
        <w:rPr>
          <w:i/>
          <w:iCs/>
          <w:lang w:val="ka-GE"/>
        </w:rPr>
        <w:t xml:space="preserve"> </w:t>
      </w:r>
      <w:proofErr w:type="spellStart"/>
      <w:r w:rsidRPr="00B41DC6">
        <w:rPr>
          <w:i/>
          <w:iCs/>
          <w:lang w:val="ka-GE"/>
        </w:rPr>
        <w:t>vulgare</w:t>
      </w:r>
      <w:proofErr w:type="spellEnd"/>
      <w:r w:rsidRPr="00B41DC6">
        <w:rPr>
          <w:i/>
          <w:iCs/>
          <w:lang w:val="ka-GE"/>
        </w:rPr>
        <w:t>,</w:t>
      </w:r>
      <w:r w:rsidRPr="00C1025C">
        <w:rPr>
          <w:lang w:val="ka-GE"/>
        </w:rPr>
        <w:t xml:space="preserve"> ქართული ყოჩივარდა  </w:t>
      </w:r>
      <w:proofErr w:type="spellStart"/>
      <w:r w:rsidRPr="00B41DC6">
        <w:rPr>
          <w:i/>
          <w:iCs/>
          <w:lang w:val="ka-GE"/>
        </w:rPr>
        <w:t>Cyclamen</w:t>
      </w:r>
      <w:proofErr w:type="spellEnd"/>
      <w:r w:rsidRPr="00B41DC6">
        <w:rPr>
          <w:i/>
          <w:iCs/>
          <w:lang w:val="ka-GE"/>
        </w:rPr>
        <w:t xml:space="preserve"> </w:t>
      </w:r>
      <w:proofErr w:type="spellStart"/>
      <w:r w:rsidRPr="00B41DC6">
        <w:rPr>
          <w:i/>
          <w:iCs/>
          <w:lang w:val="ka-GE"/>
        </w:rPr>
        <w:t>vernum</w:t>
      </w:r>
      <w:proofErr w:type="spellEnd"/>
      <w:r w:rsidRPr="00B41DC6">
        <w:rPr>
          <w:i/>
          <w:iCs/>
          <w:lang w:val="ka-GE"/>
        </w:rPr>
        <w:t>,</w:t>
      </w:r>
      <w:r w:rsidRPr="00C1025C">
        <w:rPr>
          <w:lang w:val="ka-GE"/>
        </w:rPr>
        <w:t xml:space="preserve"> ფურისულა </w:t>
      </w:r>
      <w:proofErr w:type="spellStart"/>
      <w:r w:rsidRPr="00B41DC6">
        <w:rPr>
          <w:i/>
          <w:iCs/>
          <w:lang w:val="ka-GE"/>
        </w:rPr>
        <w:t>Primula</w:t>
      </w:r>
      <w:proofErr w:type="spellEnd"/>
      <w:r w:rsidRPr="00B41DC6">
        <w:rPr>
          <w:i/>
          <w:iCs/>
          <w:lang w:val="ka-GE"/>
        </w:rPr>
        <w:t xml:space="preserve"> </w:t>
      </w:r>
      <w:proofErr w:type="spellStart"/>
      <w:r w:rsidRPr="00B41DC6">
        <w:rPr>
          <w:i/>
          <w:iCs/>
          <w:lang w:val="ka-GE"/>
        </w:rPr>
        <w:t>p.p</w:t>
      </w:r>
      <w:proofErr w:type="spellEnd"/>
      <w:r w:rsidRPr="00B41DC6">
        <w:rPr>
          <w:i/>
          <w:iCs/>
          <w:lang w:val="ka-GE"/>
        </w:rPr>
        <w:t>.,</w:t>
      </w:r>
      <w:r w:rsidRPr="00C1025C">
        <w:rPr>
          <w:lang w:val="ka-GE"/>
        </w:rPr>
        <w:t xml:space="preserve">  ია </w:t>
      </w:r>
      <w:proofErr w:type="spellStart"/>
      <w:r w:rsidRPr="00B41DC6">
        <w:rPr>
          <w:i/>
          <w:iCs/>
          <w:lang w:val="ka-GE"/>
        </w:rPr>
        <w:t>Viola</w:t>
      </w:r>
      <w:proofErr w:type="spellEnd"/>
      <w:r w:rsidRPr="00B41DC6">
        <w:rPr>
          <w:i/>
          <w:iCs/>
          <w:lang w:val="ka-GE"/>
        </w:rPr>
        <w:t xml:space="preserve"> sp</w:t>
      </w:r>
      <w:r w:rsidRPr="00C1025C">
        <w:rPr>
          <w:lang w:val="ka-GE"/>
        </w:rPr>
        <w:t>.</w:t>
      </w:r>
      <w:r w:rsidR="00B41DC6">
        <w:rPr>
          <w:lang w:val="ka-GE"/>
        </w:rPr>
        <w:t xml:space="preserve"> </w:t>
      </w:r>
      <w:r w:rsidRPr="00C1025C">
        <w:rPr>
          <w:lang w:val="ka-GE"/>
        </w:rPr>
        <w:t xml:space="preserve">მთის </w:t>
      </w:r>
      <w:proofErr w:type="spellStart"/>
      <w:r w:rsidRPr="00C1025C">
        <w:rPr>
          <w:lang w:val="ka-GE"/>
        </w:rPr>
        <w:t>წივანა</w:t>
      </w:r>
      <w:proofErr w:type="spellEnd"/>
      <w:r w:rsidRPr="00C1025C">
        <w:rPr>
          <w:lang w:val="ka-GE"/>
        </w:rPr>
        <w:t xml:space="preserve"> </w:t>
      </w:r>
      <w:proofErr w:type="spellStart"/>
      <w:r w:rsidRPr="00B41DC6">
        <w:rPr>
          <w:i/>
          <w:iCs/>
          <w:lang w:val="ka-GE"/>
        </w:rPr>
        <w:t>Festuca</w:t>
      </w:r>
      <w:proofErr w:type="spellEnd"/>
      <w:r w:rsidRPr="00B41DC6">
        <w:rPr>
          <w:i/>
          <w:iCs/>
          <w:lang w:val="ka-GE"/>
        </w:rPr>
        <w:t xml:space="preserve"> </w:t>
      </w:r>
      <w:proofErr w:type="spellStart"/>
      <w:r w:rsidRPr="00B41DC6">
        <w:rPr>
          <w:i/>
          <w:iCs/>
          <w:lang w:val="ka-GE"/>
        </w:rPr>
        <w:t>montana</w:t>
      </w:r>
      <w:proofErr w:type="spellEnd"/>
      <w:r w:rsidRPr="00C1025C">
        <w:rPr>
          <w:lang w:val="ka-GE"/>
        </w:rPr>
        <w:t xml:space="preserve">, წყლის წიწმატი </w:t>
      </w:r>
      <w:proofErr w:type="spellStart"/>
      <w:r w:rsidRPr="00B41DC6">
        <w:rPr>
          <w:i/>
          <w:iCs/>
          <w:lang w:val="ka-GE"/>
        </w:rPr>
        <w:t>Nasturtium</w:t>
      </w:r>
      <w:proofErr w:type="spellEnd"/>
      <w:r w:rsidRPr="00B41DC6">
        <w:rPr>
          <w:i/>
          <w:iCs/>
          <w:lang w:val="ka-GE"/>
        </w:rPr>
        <w:t xml:space="preserve"> </w:t>
      </w:r>
      <w:proofErr w:type="spellStart"/>
      <w:r w:rsidRPr="00B41DC6">
        <w:rPr>
          <w:i/>
          <w:iCs/>
          <w:lang w:val="ka-GE"/>
        </w:rPr>
        <w:t>officinale</w:t>
      </w:r>
      <w:proofErr w:type="spellEnd"/>
      <w:r w:rsidRPr="00B41DC6">
        <w:rPr>
          <w:i/>
          <w:iCs/>
          <w:lang w:val="ka-GE"/>
        </w:rPr>
        <w:t>,</w:t>
      </w:r>
      <w:r w:rsidRPr="00C1025C">
        <w:rPr>
          <w:lang w:val="ka-GE"/>
        </w:rPr>
        <w:t xml:space="preserve"> შალამანდილი </w:t>
      </w:r>
      <w:r w:rsidRPr="00B41DC6">
        <w:rPr>
          <w:i/>
          <w:iCs/>
          <w:lang w:val="ka-GE"/>
        </w:rPr>
        <w:t>Salvia glutinosa,</w:t>
      </w:r>
      <w:r w:rsidRPr="00C1025C">
        <w:rPr>
          <w:lang w:val="ka-GE"/>
        </w:rPr>
        <w:t xml:space="preserve"> ჭინჭარი </w:t>
      </w:r>
      <w:proofErr w:type="spellStart"/>
      <w:r w:rsidRPr="00B41DC6">
        <w:rPr>
          <w:i/>
          <w:iCs/>
          <w:lang w:val="ka-GE"/>
        </w:rPr>
        <w:t>Urtica</w:t>
      </w:r>
      <w:proofErr w:type="spellEnd"/>
      <w:r w:rsidRPr="00B41DC6">
        <w:rPr>
          <w:i/>
          <w:iCs/>
          <w:lang w:val="ka-GE"/>
        </w:rPr>
        <w:t xml:space="preserve"> </w:t>
      </w:r>
      <w:proofErr w:type="spellStart"/>
      <w:r w:rsidRPr="00B41DC6">
        <w:rPr>
          <w:i/>
          <w:iCs/>
          <w:lang w:val="ka-GE"/>
        </w:rPr>
        <w:t>dioica</w:t>
      </w:r>
      <w:proofErr w:type="spellEnd"/>
      <w:r w:rsidRPr="00B41DC6">
        <w:rPr>
          <w:i/>
          <w:iCs/>
          <w:lang w:val="ka-GE"/>
        </w:rPr>
        <w:t>,</w:t>
      </w:r>
      <w:r w:rsidRPr="00C1025C">
        <w:rPr>
          <w:lang w:val="ka-GE"/>
        </w:rPr>
        <w:t xml:space="preserve">  </w:t>
      </w:r>
      <w:proofErr w:type="spellStart"/>
      <w:r w:rsidRPr="00C1025C">
        <w:rPr>
          <w:lang w:val="ka-GE"/>
        </w:rPr>
        <w:t>ჭიაფერა</w:t>
      </w:r>
      <w:proofErr w:type="spellEnd"/>
      <w:r w:rsidRPr="00C1025C">
        <w:rPr>
          <w:lang w:val="ka-GE"/>
        </w:rPr>
        <w:t xml:space="preserve"> </w:t>
      </w:r>
      <w:proofErr w:type="spellStart"/>
      <w:r w:rsidRPr="00B41DC6">
        <w:rPr>
          <w:i/>
          <w:iCs/>
          <w:lang w:val="ka-GE"/>
        </w:rPr>
        <w:t>Phytolacca</w:t>
      </w:r>
      <w:proofErr w:type="spellEnd"/>
      <w:r w:rsidRPr="00B41DC6">
        <w:rPr>
          <w:i/>
          <w:iCs/>
          <w:lang w:val="ka-GE"/>
        </w:rPr>
        <w:t xml:space="preserve"> </w:t>
      </w:r>
      <w:proofErr w:type="spellStart"/>
      <w:r w:rsidRPr="00B41DC6">
        <w:rPr>
          <w:i/>
          <w:iCs/>
          <w:lang w:val="ka-GE"/>
        </w:rPr>
        <w:t>Americana</w:t>
      </w:r>
      <w:proofErr w:type="spellEnd"/>
      <w:r w:rsidRPr="00C1025C">
        <w:rPr>
          <w:lang w:val="ka-GE"/>
        </w:rPr>
        <w:t xml:space="preserve">,  ანწლი </w:t>
      </w:r>
      <w:proofErr w:type="spellStart"/>
      <w:r w:rsidRPr="00B41DC6">
        <w:rPr>
          <w:i/>
          <w:iCs/>
          <w:lang w:val="ka-GE"/>
        </w:rPr>
        <w:t>Sambucus</w:t>
      </w:r>
      <w:proofErr w:type="spellEnd"/>
      <w:r w:rsidRPr="00B41DC6">
        <w:rPr>
          <w:i/>
          <w:iCs/>
          <w:lang w:val="ka-GE"/>
        </w:rPr>
        <w:t xml:space="preserve"> </w:t>
      </w:r>
      <w:proofErr w:type="spellStart"/>
      <w:r w:rsidRPr="00B41DC6">
        <w:rPr>
          <w:i/>
          <w:iCs/>
          <w:lang w:val="ka-GE"/>
        </w:rPr>
        <w:t>ebulus</w:t>
      </w:r>
      <w:proofErr w:type="spellEnd"/>
      <w:r w:rsidRPr="00B41DC6">
        <w:rPr>
          <w:i/>
          <w:iCs/>
          <w:lang w:val="ka-GE"/>
        </w:rPr>
        <w:t>,</w:t>
      </w:r>
      <w:r w:rsidRPr="00C1025C">
        <w:rPr>
          <w:lang w:val="ka-GE"/>
        </w:rPr>
        <w:t xml:space="preserve"> მთის </w:t>
      </w:r>
      <w:proofErr w:type="spellStart"/>
      <w:r w:rsidRPr="00C1025C">
        <w:rPr>
          <w:lang w:val="ka-GE"/>
        </w:rPr>
        <w:t>წივანიანი</w:t>
      </w:r>
      <w:proofErr w:type="spellEnd"/>
      <w:r w:rsidRPr="00C1025C">
        <w:rPr>
          <w:lang w:val="ka-GE"/>
        </w:rPr>
        <w:t xml:space="preserve"> </w:t>
      </w:r>
      <w:proofErr w:type="spellStart"/>
      <w:r w:rsidRPr="00B41DC6">
        <w:rPr>
          <w:i/>
          <w:iCs/>
          <w:lang w:val="ka-GE"/>
        </w:rPr>
        <w:t>Festuca</w:t>
      </w:r>
      <w:proofErr w:type="spellEnd"/>
      <w:r w:rsidRPr="00B41DC6">
        <w:rPr>
          <w:i/>
          <w:iCs/>
          <w:lang w:val="ka-GE"/>
        </w:rPr>
        <w:t xml:space="preserve"> </w:t>
      </w:r>
      <w:proofErr w:type="spellStart"/>
      <w:r w:rsidRPr="00B41DC6">
        <w:rPr>
          <w:i/>
          <w:iCs/>
          <w:lang w:val="ka-GE"/>
        </w:rPr>
        <w:t>Montana</w:t>
      </w:r>
      <w:proofErr w:type="spellEnd"/>
      <w:r w:rsidRPr="00C1025C">
        <w:rPr>
          <w:lang w:val="ka-GE"/>
        </w:rPr>
        <w:t xml:space="preserve">  </w:t>
      </w:r>
      <w:proofErr w:type="spellStart"/>
      <w:r w:rsidRPr="00C1025C">
        <w:rPr>
          <w:lang w:val="ka-GE"/>
        </w:rPr>
        <w:t>გვიმრიანი</w:t>
      </w:r>
      <w:proofErr w:type="spellEnd"/>
      <w:r w:rsidRPr="00C1025C">
        <w:rPr>
          <w:lang w:val="ka-GE"/>
        </w:rPr>
        <w:t xml:space="preserve"> </w:t>
      </w:r>
      <w:proofErr w:type="spellStart"/>
      <w:r w:rsidRPr="00B41DC6">
        <w:rPr>
          <w:i/>
          <w:iCs/>
          <w:lang w:val="ka-GE"/>
        </w:rPr>
        <w:t>Dryopteris</w:t>
      </w:r>
      <w:proofErr w:type="spellEnd"/>
      <w:r w:rsidRPr="00B41DC6">
        <w:rPr>
          <w:i/>
          <w:iCs/>
          <w:lang w:val="ka-GE"/>
        </w:rPr>
        <w:t xml:space="preserve"> </w:t>
      </w:r>
      <w:proofErr w:type="spellStart"/>
      <w:r w:rsidRPr="00B41DC6">
        <w:rPr>
          <w:i/>
          <w:iCs/>
          <w:lang w:val="ka-GE"/>
        </w:rPr>
        <w:t>filix</w:t>
      </w:r>
      <w:proofErr w:type="spellEnd"/>
      <w:r w:rsidRPr="00B41DC6">
        <w:rPr>
          <w:i/>
          <w:iCs/>
          <w:lang w:val="ka-GE"/>
        </w:rPr>
        <w:t xml:space="preserve"> </w:t>
      </w:r>
      <w:proofErr w:type="spellStart"/>
      <w:r w:rsidRPr="00B41DC6">
        <w:rPr>
          <w:i/>
          <w:iCs/>
          <w:lang w:val="ka-GE"/>
        </w:rPr>
        <w:t>mas</w:t>
      </w:r>
      <w:proofErr w:type="spellEnd"/>
      <w:r w:rsidRPr="00C1025C">
        <w:rPr>
          <w:lang w:val="ka-GE"/>
        </w:rPr>
        <w:t xml:space="preserve">  და მრავალი </w:t>
      </w:r>
      <w:proofErr w:type="spellStart"/>
      <w:r w:rsidRPr="00C1025C">
        <w:rPr>
          <w:lang w:val="ka-GE"/>
        </w:rPr>
        <w:t>ნაირბალახოვანი</w:t>
      </w:r>
      <w:proofErr w:type="spellEnd"/>
      <w:r w:rsidRPr="00C1025C">
        <w:rPr>
          <w:lang w:val="ka-GE"/>
        </w:rPr>
        <w:t xml:space="preserve"> სერიის ასოციაციები.</w:t>
      </w:r>
    </w:p>
    <w:p w14:paraId="48BE14D1" w14:textId="409BE401" w:rsidR="00C1025C" w:rsidRPr="00C1025C" w:rsidRDefault="00C1025C" w:rsidP="00C1025C">
      <w:pPr>
        <w:jc w:val="both"/>
        <w:rPr>
          <w:lang w:val="ka-GE"/>
        </w:rPr>
      </w:pPr>
      <w:r w:rsidRPr="00C1025C">
        <w:rPr>
          <w:lang w:val="ka-GE"/>
        </w:rPr>
        <w:t xml:space="preserve">საკვლევი ტერიტორიის ფარგლებში წარმოდგენილ </w:t>
      </w:r>
      <w:proofErr w:type="spellStart"/>
      <w:r w:rsidRPr="00C1025C">
        <w:rPr>
          <w:lang w:val="ka-GE"/>
        </w:rPr>
        <w:t>ფართოფოთლოვან</w:t>
      </w:r>
      <w:proofErr w:type="spellEnd"/>
      <w:r w:rsidRPr="00C1025C">
        <w:rPr>
          <w:lang w:val="ka-GE"/>
        </w:rPr>
        <w:t xml:space="preserve"> ტყეში ხშირი გავრცელება აქვს ტყისთვის დამახასიათებელ </w:t>
      </w:r>
      <w:proofErr w:type="spellStart"/>
      <w:r w:rsidRPr="00C1025C">
        <w:rPr>
          <w:lang w:val="ka-GE"/>
        </w:rPr>
        <w:t>მიკობიოტურ</w:t>
      </w:r>
      <w:proofErr w:type="spellEnd"/>
      <w:r w:rsidRPr="00C1025C">
        <w:rPr>
          <w:lang w:val="ka-GE"/>
        </w:rPr>
        <w:t xml:space="preserve"> კომპლექსებს. </w:t>
      </w:r>
      <w:r w:rsidR="00F0235A">
        <w:rPr>
          <w:lang w:val="ka-GE"/>
        </w:rPr>
        <w:t>საყურადღებოა</w:t>
      </w:r>
      <w:r w:rsidRPr="00C1025C">
        <w:rPr>
          <w:lang w:val="ka-GE"/>
        </w:rPr>
        <w:t xml:space="preserve"> წაბლის ხმობის (კიბოს) გამომწვევი </w:t>
      </w:r>
      <w:r w:rsidR="00172AFE">
        <w:rPr>
          <w:lang w:val="ka-GE"/>
        </w:rPr>
        <w:t xml:space="preserve">პათოგენური სოკო </w:t>
      </w:r>
      <w:proofErr w:type="spellStart"/>
      <w:r w:rsidRPr="00B41DC6">
        <w:rPr>
          <w:i/>
          <w:iCs/>
          <w:lang w:val="ka-GE"/>
        </w:rPr>
        <w:t>Cryphonectria</w:t>
      </w:r>
      <w:proofErr w:type="spellEnd"/>
      <w:r w:rsidRPr="00B41DC6">
        <w:rPr>
          <w:i/>
          <w:iCs/>
          <w:lang w:val="ka-GE"/>
        </w:rPr>
        <w:t xml:space="preserve"> </w:t>
      </w:r>
      <w:proofErr w:type="spellStart"/>
      <w:r w:rsidRPr="00B41DC6">
        <w:rPr>
          <w:i/>
          <w:iCs/>
          <w:lang w:val="ka-GE"/>
        </w:rPr>
        <w:t>parasitica</w:t>
      </w:r>
      <w:proofErr w:type="spellEnd"/>
      <w:r w:rsidRPr="00B41DC6">
        <w:rPr>
          <w:i/>
          <w:iCs/>
          <w:lang w:val="ka-GE"/>
        </w:rPr>
        <w:t>,</w:t>
      </w:r>
      <w:r w:rsidRPr="00C1025C">
        <w:rPr>
          <w:lang w:val="ka-GE"/>
        </w:rPr>
        <w:t xml:space="preserve"> რომელიც საქართველოში </w:t>
      </w:r>
      <w:proofErr w:type="spellStart"/>
      <w:r w:rsidRPr="00C1025C">
        <w:rPr>
          <w:lang w:val="ka-GE"/>
        </w:rPr>
        <w:t>მოიხსენიება</w:t>
      </w:r>
      <w:proofErr w:type="spellEnd"/>
      <w:r w:rsidRPr="00C1025C">
        <w:rPr>
          <w:lang w:val="ka-GE"/>
        </w:rPr>
        <w:t xml:space="preserve">, როგორც </w:t>
      </w:r>
      <w:proofErr w:type="spellStart"/>
      <w:r w:rsidRPr="00B41DC6">
        <w:rPr>
          <w:i/>
          <w:iCs/>
          <w:lang w:val="ka-GE"/>
        </w:rPr>
        <w:t>Endothia</w:t>
      </w:r>
      <w:proofErr w:type="spellEnd"/>
      <w:r w:rsidRPr="00B41DC6">
        <w:rPr>
          <w:i/>
          <w:iCs/>
          <w:lang w:val="ka-GE"/>
        </w:rPr>
        <w:t xml:space="preserve"> </w:t>
      </w:r>
      <w:proofErr w:type="spellStart"/>
      <w:r w:rsidRPr="00B41DC6">
        <w:rPr>
          <w:i/>
          <w:iCs/>
          <w:lang w:val="ka-GE"/>
        </w:rPr>
        <w:t>parasitica</w:t>
      </w:r>
      <w:proofErr w:type="spellEnd"/>
      <w:r w:rsidR="00F0235A">
        <w:rPr>
          <w:lang w:val="ka-GE"/>
        </w:rPr>
        <w:t>.</w:t>
      </w:r>
      <w:r w:rsidRPr="00C1025C">
        <w:rPr>
          <w:lang w:val="ka-GE"/>
        </w:rPr>
        <w:t xml:space="preserve">  ეს პათოგენური სოკო </w:t>
      </w:r>
      <w:r w:rsidRPr="00C1025C">
        <w:rPr>
          <w:lang w:val="ka-GE"/>
        </w:rPr>
        <w:lastRenderedPageBreak/>
        <w:t xml:space="preserve">განსაკუთრებით აგრესიულობას იჩენს სხვადასხვა მიზეზით დასუსტებულ მცენარეების მიმართ და იწვევს მათ ხმობას. ამგვარი ზემოქმედების შედეგად ტყეში მრავლადაა ხავსიანი და ნახევრად ხმელი წაბლის ხეები. </w:t>
      </w:r>
    </w:p>
    <w:p w14:paraId="3F31668D" w14:textId="6051AC3D" w:rsidR="00C1025C" w:rsidRPr="00C1025C" w:rsidRDefault="00C1025C" w:rsidP="00C1025C">
      <w:pPr>
        <w:jc w:val="both"/>
        <w:rPr>
          <w:lang w:val="ka-GE"/>
        </w:rPr>
      </w:pPr>
      <w:proofErr w:type="spellStart"/>
      <w:r w:rsidRPr="00C1025C">
        <w:rPr>
          <w:lang w:val="ka-GE"/>
        </w:rPr>
        <w:t>ფართოფოთლოვან</w:t>
      </w:r>
      <w:proofErr w:type="spellEnd"/>
      <w:r w:rsidRPr="00C1025C">
        <w:rPr>
          <w:lang w:val="ka-GE"/>
        </w:rPr>
        <w:t xml:space="preserve"> ტყეში, წიფლნარ-</w:t>
      </w:r>
      <w:proofErr w:type="spellStart"/>
      <w:r w:rsidRPr="00C1025C">
        <w:rPr>
          <w:lang w:val="ka-GE"/>
        </w:rPr>
        <w:t>ცხილნარი</w:t>
      </w:r>
      <w:proofErr w:type="spellEnd"/>
      <w:r w:rsidRPr="00C1025C">
        <w:rPr>
          <w:lang w:val="ka-GE"/>
        </w:rPr>
        <w:t xml:space="preserve"> ტყისთვის დამახასიათებელია </w:t>
      </w:r>
      <w:proofErr w:type="spellStart"/>
      <w:r w:rsidRPr="00C1025C">
        <w:rPr>
          <w:lang w:val="ka-GE"/>
        </w:rPr>
        <w:t>მიკორიზის</w:t>
      </w:r>
      <w:proofErr w:type="spellEnd"/>
      <w:r w:rsidRPr="00C1025C">
        <w:rPr>
          <w:lang w:val="ka-GE"/>
        </w:rPr>
        <w:t xml:space="preserve"> წარმომქმნელი ქუდიანი სოკოები, როგორც </w:t>
      </w:r>
      <w:proofErr w:type="spellStart"/>
      <w:r w:rsidRPr="00C1025C">
        <w:rPr>
          <w:lang w:val="ka-GE"/>
        </w:rPr>
        <w:t>ენდოტროფული</w:t>
      </w:r>
      <w:proofErr w:type="spellEnd"/>
      <w:r w:rsidRPr="00C1025C">
        <w:rPr>
          <w:lang w:val="ka-GE"/>
        </w:rPr>
        <w:t xml:space="preserve"> ისე </w:t>
      </w:r>
      <w:proofErr w:type="spellStart"/>
      <w:r w:rsidRPr="00C1025C">
        <w:rPr>
          <w:lang w:val="ka-GE"/>
        </w:rPr>
        <w:t>ექტოტროფული</w:t>
      </w:r>
      <w:proofErr w:type="spellEnd"/>
      <w:r w:rsidRPr="00C1025C">
        <w:rPr>
          <w:lang w:val="ka-GE"/>
        </w:rPr>
        <w:t xml:space="preserve"> </w:t>
      </w:r>
      <w:proofErr w:type="spellStart"/>
      <w:r w:rsidRPr="00B41DC6">
        <w:rPr>
          <w:i/>
          <w:iCs/>
          <w:lang w:val="ka-GE"/>
        </w:rPr>
        <w:t>Amanita</w:t>
      </w:r>
      <w:proofErr w:type="spellEnd"/>
      <w:r w:rsidRPr="00B41DC6">
        <w:rPr>
          <w:i/>
          <w:iCs/>
          <w:lang w:val="ka-GE"/>
        </w:rPr>
        <w:t xml:space="preserve"> </w:t>
      </w:r>
      <w:proofErr w:type="spellStart"/>
      <w:r w:rsidRPr="00B41DC6">
        <w:rPr>
          <w:i/>
          <w:iCs/>
          <w:lang w:val="ka-GE"/>
        </w:rPr>
        <w:t>caesarea</w:t>
      </w:r>
      <w:proofErr w:type="spellEnd"/>
      <w:r w:rsidRPr="00B41DC6">
        <w:rPr>
          <w:i/>
          <w:iCs/>
          <w:lang w:val="ka-GE"/>
        </w:rPr>
        <w:t xml:space="preserve">, </w:t>
      </w:r>
      <w:proofErr w:type="spellStart"/>
      <w:r w:rsidRPr="00B41DC6">
        <w:rPr>
          <w:i/>
          <w:iCs/>
          <w:lang w:val="ka-GE"/>
        </w:rPr>
        <w:t>A.citrina</w:t>
      </w:r>
      <w:proofErr w:type="spellEnd"/>
      <w:r w:rsidRPr="00B41DC6">
        <w:rPr>
          <w:i/>
          <w:iCs/>
          <w:lang w:val="ka-GE"/>
        </w:rPr>
        <w:t xml:space="preserve">, </w:t>
      </w:r>
      <w:proofErr w:type="spellStart"/>
      <w:r w:rsidRPr="00B41DC6">
        <w:rPr>
          <w:i/>
          <w:iCs/>
          <w:lang w:val="ka-GE"/>
        </w:rPr>
        <w:t>A.rubescens</w:t>
      </w:r>
      <w:proofErr w:type="spellEnd"/>
      <w:r w:rsidRPr="00B41DC6">
        <w:rPr>
          <w:i/>
          <w:iCs/>
          <w:lang w:val="ka-GE"/>
        </w:rPr>
        <w:t xml:space="preserve">, </w:t>
      </w:r>
      <w:proofErr w:type="spellStart"/>
      <w:r w:rsidRPr="00B41DC6">
        <w:rPr>
          <w:i/>
          <w:iCs/>
          <w:lang w:val="ka-GE"/>
        </w:rPr>
        <w:t>Lactarius</w:t>
      </w:r>
      <w:proofErr w:type="spellEnd"/>
      <w:r w:rsidRPr="00B41DC6">
        <w:rPr>
          <w:i/>
          <w:iCs/>
          <w:lang w:val="ka-GE"/>
        </w:rPr>
        <w:t xml:space="preserve"> </w:t>
      </w:r>
      <w:proofErr w:type="spellStart"/>
      <w:r w:rsidRPr="00B41DC6">
        <w:rPr>
          <w:i/>
          <w:iCs/>
          <w:lang w:val="ka-GE"/>
        </w:rPr>
        <w:t>acris</w:t>
      </w:r>
      <w:proofErr w:type="spellEnd"/>
      <w:r w:rsidR="00172AFE" w:rsidRPr="00B41DC6">
        <w:rPr>
          <w:i/>
          <w:iCs/>
          <w:lang w:val="ka-GE"/>
        </w:rPr>
        <w:t>.</w:t>
      </w:r>
      <w:r w:rsidRPr="00C1025C">
        <w:rPr>
          <w:lang w:val="ka-GE"/>
        </w:rPr>
        <w:t xml:space="preserve"> სხვა უმაღლესი სოკოებიდან წიფლნარ რცხილნარებში გავრცელებულია: ნიყვი </w:t>
      </w:r>
      <w:proofErr w:type="spellStart"/>
      <w:r w:rsidRPr="00B41DC6">
        <w:rPr>
          <w:i/>
          <w:iCs/>
          <w:lang w:val="ka-GE"/>
        </w:rPr>
        <w:t>Amanitaceae</w:t>
      </w:r>
      <w:proofErr w:type="spellEnd"/>
      <w:r w:rsidRPr="00B41DC6">
        <w:rPr>
          <w:i/>
          <w:iCs/>
          <w:lang w:val="ka-GE"/>
        </w:rPr>
        <w:t>,</w:t>
      </w:r>
      <w:r w:rsidRPr="00C1025C">
        <w:rPr>
          <w:lang w:val="ka-GE"/>
        </w:rPr>
        <w:t xml:space="preserve"> </w:t>
      </w:r>
      <w:proofErr w:type="spellStart"/>
      <w:r w:rsidRPr="00C1025C">
        <w:rPr>
          <w:lang w:val="ka-GE"/>
        </w:rPr>
        <w:t>ვერხვისძირა</w:t>
      </w:r>
      <w:proofErr w:type="spellEnd"/>
      <w:r w:rsidRPr="00C1025C">
        <w:rPr>
          <w:lang w:val="ka-GE"/>
        </w:rPr>
        <w:t xml:space="preserve"> </w:t>
      </w:r>
      <w:proofErr w:type="spellStart"/>
      <w:r w:rsidRPr="00B41DC6">
        <w:rPr>
          <w:i/>
          <w:iCs/>
          <w:lang w:val="ka-GE"/>
        </w:rPr>
        <w:t>Leccinum</w:t>
      </w:r>
      <w:proofErr w:type="spellEnd"/>
      <w:r w:rsidRPr="00B41DC6">
        <w:rPr>
          <w:i/>
          <w:iCs/>
          <w:lang w:val="ka-GE"/>
        </w:rPr>
        <w:t xml:space="preserve"> </w:t>
      </w:r>
      <w:proofErr w:type="spellStart"/>
      <w:r w:rsidRPr="00B41DC6">
        <w:rPr>
          <w:i/>
          <w:iCs/>
          <w:lang w:val="ka-GE"/>
        </w:rPr>
        <w:t>versipelle</w:t>
      </w:r>
      <w:proofErr w:type="spellEnd"/>
      <w:r w:rsidRPr="00B41DC6">
        <w:rPr>
          <w:i/>
          <w:iCs/>
          <w:lang w:val="ka-GE"/>
        </w:rPr>
        <w:t>,</w:t>
      </w:r>
      <w:r w:rsidRPr="00C1025C">
        <w:rPr>
          <w:lang w:val="ka-GE"/>
        </w:rPr>
        <w:t xml:space="preserve"> </w:t>
      </w:r>
      <w:proofErr w:type="spellStart"/>
      <w:r w:rsidRPr="00C1025C">
        <w:rPr>
          <w:lang w:val="ka-GE"/>
        </w:rPr>
        <w:t>მუხისძირა</w:t>
      </w:r>
      <w:proofErr w:type="spellEnd"/>
      <w:r w:rsidRPr="00C1025C">
        <w:rPr>
          <w:lang w:val="ka-GE"/>
        </w:rPr>
        <w:t xml:space="preserve"> </w:t>
      </w:r>
      <w:proofErr w:type="spellStart"/>
      <w:r w:rsidRPr="00B41DC6">
        <w:rPr>
          <w:i/>
          <w:iCs/>
          <w:lang w:val="ka-GE"/>
        </w:rPr>
        <w:t>Boletus</w:t>
      </w:r>
      <w:proofErr w:type="spellEnd"/>
      <w:r w:rsidRPr="00B41DC6">
        <w:rPr>
          <w:i/>
          <w:iCs/>
          <w:lang w:val="ka-GE"/>
        </w:rPr>
        <w:t xml:space="preserve"> </w:t>
      </w:r>
      <w:proofErr w:type="spellStart"/>
      <w:r w:rsidRPr="00B41DC6">
        <w:rPr>
          <w:i/>
          <w:iCs/>
          <w:lang w:val="ka-GE"/>
        </w:rPr>
        <w:t>luridus</w:t>
      </w:r>
      <w:proofErr w:type="spellEnd"/>
      <w:r w:rsidRPr="00C1025C">
        <w:rPr>
          <w:lang w:val="ka-GE"/>
        </w:rPr>
        <w:t xml:space="preserve">, </w:t>
      </w:r>
      <w:proofErr w:type="spellStart"/>
      <w:r w:rsidRPr="00C1025C">
        <w:rPr>
          <w:lang w:val="ka-GE"/>
        </w:rPr>
        <w:t>ბღავანა</w:t>
      </w:r>
      <w:proofErr w:type="spellEnd"/>
      <w:r w:rsidRPr="00C1025C">
        <w:rPr>
          <w:lang w:val="ka-GE"/>
        </w:rPr>
        <w:t xml:space="preserve"> </w:t>
      </w:r>
      <w:proofErr w:type="spellStart"/>
      <w:r w:rsidRPr="00B41DC6">
        <w:rPr>
          <w:i/>
          <w:iCs/>
          <w:lang w:val="ka-GE"/>
        </w:rPr>
        <w:t>Russula</w:t>
      </w:r>
      <w:proofErr w:type="spellEnd"/>
      <w:r w:rsidRPr="00B41DC6">
        <w:rPr>
          <w:i/>
          <w:iCs/>
          <w:lang w:val="ka-GE"/>
        </w:rPr>
        <w:t xml:space="preserve"> </w:t>
      </w:r>
      <w:proofErr w:type="spellStart"/>
      <w:r w:rsidRPr="00B41DC6">
        <w:rPr>
          <w:i/>
          <w:iCs/>
          <w:lang w:val="ka-GE"/>
        </w:rPr>
        <w:t>puellaris</w:t>
      </w:r>
      <w:proofErr w:type="spellEnd"/>
      <w:r w:rsidRPr="00C1025C">
        <w:rPr>
          <w:lang w:val="ka-GE"/>
        </w:rPr>
        <w:t xml:space="preserve">, მიქლიო </w:t>
      </w:r>
      <w:proofErr w:type="spellStart"/>
      <w:r w:rsidRPr="00B41DC6">
        <w:rPr>
          <w:i/>
          <w:iCs/>
          <w:lang w:val="ka-GE"/>
        </w:rPr>
        <w:t>Cantharellus</w:t>
      </w:r>
      <w:proofErr w:type="spellEnd"/>
      <w:r w:rsidRPr="00B41DC6">
        <w:rPr>
          <w:i/>
          <w:iCs/>
          <w:lang w:val="ka-GE"/>
        </w:rPr>
        <w:t xml:space="preserve"> </w:t>
      </w:r>
      <w:proofErr w:type="spellStart"/>
      <w:r w:rsidRPr="00B41DC6">
        <w:rPr>
          <w:i/>
          <w:iCs/>
          <w:lang w:val="ka-GE"/>
        </w:rPr>
        <w:t>cibarius</w:t>
      </w:r>
      <w:proofErr w:type="spellEnd"/>
      <w:r w:rsidRPr="00B41DC6">
        <w:rPr>
          <w:i/>
          <w:iCs/>
          <w:lang w:val="ka-GE"/>
        </w:rPr>
        <w:t>,</w:t>
      </w:r>
      <w:r w:rsidRPr="00C1025C">
        <w:rPr>
          <w:lang w:val="ka-GE"/>
        </w:rPr>
        <w:t xml:space="preserve"> მინდვრის სოკო </w:t>
      </w:r>
      <w:proofErr w:type="spellStart"/>
      <w:r w:rsidRPr="00B41DC6">
        <w:rPr>
          <w:i/>
          <w:iCs/>
          <w:lang w:val="ka-GE"/>
        </w:rPr>
        <w:t>Lepista</w:t>
      </w:r>
      <w:proofErr w:type="spellEnd"/>
      <w:r w:rsidRPr="00B41DC6">
        <w:rPr>
          <w:i/>
          <w:iCs/>
          <w:lang w:val="ka-GE"/>
        </w:rPr>
        <w:t xml:space="preserve"> </w:t>
      </w:r>
      <w:proofErr w:type="spellStart"/>
      <w:r w:rsidRPr="00B41DC6">
        <w:rPr>
          <w:i/>
          <w:iCs/>
          <w:lang w:val="ka-GE"/>
        </w:rPr>
        <w:t>nuda</w:t>
      </w:r>
      <w:proofErr w:type="spellEnd"/>
      <w:r w:rsidR="00B41DC6">
        <w:rPr>
          <w:i/>
          <w:iCs/>
          <w:lang w:val="ka-GE"/>
        </w:rPr>
        <w:t>.</w:t>
      </w:r>
      <w:r w:rsidRPr="00C1025C">
        <w:rPr>
          <w:lang w:val="ka-GE"/>
        </w:rPr>
        <w:t xml:space="preserve">  ყველა მათგანი საკვებად ვარგისია და დიდი კვებითი ღირებულებაც აქვთ. </w:t>
      </w:r>
    </w:p>
    <w:p w14:paraId="1917AE8B" w14:textId="40C4F652" w:rsidR="00F71D36" w:rsidRDefault="00C1025C" w:rsidP="00C1025C">
      <w:pPr>
        <w:jc w:val="both"/>
        <w:rPr>
          <w:lang w:val="ka-GE"/>
        </w:rPr>
      </w:pPr>
      <w:r w:rsidRPr="00C1025C">
        <w:rPr>
          <w:lang w:val="ka-GE"/>
        </w:rPr>
        <w:t>გზის მნიშვნელოვანი ნაწილი განთავსებულია ძირულას მარჯვენა სანაპიროს ტყით დაფარული ფერდობის  ძირში,  დანარჩენი კი სოფლები</w:t>
      </w:r>
      <w:r w:rsidR="00172AFE">
        <w:rPr>
          <w:lang w:val="ka-GE"/>
        </w:rPr>
        <w:t>ს</w:t>
      </w:r>
      <w:r w:rsidRPr="00C1025C">
        <w:rPr>
          <w:lang w:val="ka-GE"/>
        </w:rPr>
        <w:t>: ლიჩის</w:t>
      </w:r>
      <w:r w:rsidR="00172AFE">
        <w:rPr>
          <w:lang w:val="ka-GE"/>
        </w:rPr>
        <w:t xml:space="preserve">, </w:t>
      </w:r>
      <w:proofErr w:type="spellStart"/>
      <w:r w:rsidRPr="00C1025C">
        <w:rPr>
          <w:lang w:val="ka-GE"/>
        </w:rPr>
        <w:t>ნადაბურის</w:t>
      </w:r>
      <w:proofErr w:type="spellEnd"/>
      <w:r w:rsidRPr="00C1025C">
        <w:rPr>
          <w:lang w:val="ka-GE"/>
        </w:rPr>
        <w:t xml:space="preserve"> </w:t>
      </w:r>
      <w:r w:rsidR="00172AFE">
        <w:rPr>
          <w:lang w:val="ka-GE"/>
        </w:rPr>
        <w:t xml:space="preserve">და </w:t>
      </w:r>
      <w:proofErr w:type="spellStart"/>
      <w:r w:rsidR="00172AFE">
        <w:rPr>
          <w:lang w:val="ka-GE"/>
        </w:rPr>
        <w:t>ციცქიურის</w:t>
      </w:r>
      <w:proofErr w:type="spellEnd"/>
      <w:r w:rsidR="00172AFE">
        <w:rPr>
          <w:lang w:val="ka-GE"/>
        </w:rPr>
        <w:t xml:space="preserve"> </w:t>
      </w:r>
      <w:r w:rsidRPr="00C1025C">
        <w:rPr>
          <w:lang w:val="ka-GE"/>
        </w:rPr>
        <w:t xml:space="preserve">დასახლებულ უბანში გადის, სადაც </w:t>
      </w:r>
      <w:proofErr w:type="spellStart"/>
      <w:r w:rsidRPr="00C1025C">
        <w:rPr>
          <w:lang w:val="ka-GE"/>
        </w:rPr>
        <w:t>ჰაბიტატი</w:t>
      </w:r>
      <w:proofErr w:type="spellEnd"/>
      <w:r w:rsidRPr="00C1025C">
        <w:rPr>
          <w:lang w:val="ka-GE"/>
        </w:rPr>
        <w:t xml:space="preserve"> მოდიფიცირებულია. </w:t>
      </w:r>
    </w:p>
    <w:p w14:paraId="7ED556F9" w14:textId="20558DAC" w:rsidR="00172AFE" w:rsidRDefault="00172AFE" w:rsidP="00172AFE">
      <w:pPr>
        <w:jc w:val="both"/>
        <w:rPr>
          <w:lang w:val="ka-GE"/>
        </w:rPr>
      </w:pPr>
      <w:r w:rsidRPr="00172AFE">
        <w:rPr>
          <w:lang w:val="ka-GE"/>
        </w:rPr>
        <w:t xml:space="preserve">საკვლევ ტერიტორიაზე გავრცელებული ხე-მცენარეებიდან  საქართველოს წითელი ნუსხით დაცული სახეობებს წარმოადგენს: ჩვეულებრივი წაბლი </w:t>
      </w:r>
      <w:proofErr w:type="spellStart"/>
      <w:r w:rsidRPr="00172AFE">
        <w:rPr>
          <w:lang w:val="ka-GE"/>
        </w:rPr>
        <w:t>Castanea</w:t>
      </w:r>
      <w:proofErr w:type="spellEnd"/>
      <w:r w:rsidRPr="00172AFE">
        <w:rPr>
          <w:lang w:val="ka-GE"/>
        </w:rPr>
        <w:t xml:space="preserve"> </w:t>
      </w:r>
      <w:proofErr w:type="spellStart"/>
      <w:r w:rsidRPr="00172AFE">
        <w:rPr>
          <w:lang w:val="ka-GE"/>
        </w:rPr>
        <w:t>sativa</w:t>
      </w:r>
      <w:proofErr w:type="spellEnd"/>
      <w:r w:rsidRPr="00172AFE">
        <w:rPr>
          <w:lang w:val="ka-GE"/>
        </w:rPr>
        <w:t xml:space="preserve"> (VU), კაკლის ხე </w:t>
      </w:r>
      <w:proofErr w:type="spellStart"/>
      <w:r w:rsidRPr="00172AFE">
        <w:rPr>
          <w:lang w:val="ka-GE"/>
        </w:rPr>
        <w:t>Juglans</w:t>
      </w:r>
      <w:proofErr w:type="spellEnd"/>
      <w:r w:rsidRPr="00172AFE">
        <w:rPr>
          <w:lang w:val="ka-GE"/>
        </w:rPr>
        <w:t xml:space="preserve"> </w:t>
      </w:r>
      <w:proofErr w:type="spellStart"/>
      <w:r w:rsidRPr="00172AFE">
        <w:rPr>
          <w:lang w:val="ka-GE"/>
        </w:rPr>
        <w:t>regia</w:t>
      </w:r>
      <w:proofErr w:type="spellEnd"/>
      <w:r w:rsidRPr="00172AFE">
        <w:rPr>
          <w:lang w:val="ka-GE"/>
        </w:rPr>
        <w:t xml:space="preserve"> (VU) და  იმერული მუხა  </w:t>
      </w:r>
      <w:proofErr w:type="spellStart"/>
      <w:r w:rsidRPr="00172AFE">
        <w:rPr>
          <w:lang w:val="ka-GE"/>
        </w:rPr>
        <w:t>Quercus</w:t>
      </w:r>
      <w:proofErr w:type="spellEnd"/>
      <w:r w:rsidRPr="00172AFE">
        <w:rPr>
          <w:lang w:val="ka-GE"/>
        </w:rPr>
        <w:t xml:space="preserve"> </w:t>
      </w:r>
      <w:proofErr w:type="spellStart"/>
      <w:r w:rsidRPr="00172AFE">
        <w:rPr>
          <w:lang w:val="ka-GE"/>
        </w:rPr>
        <w:t>imeretina</w:t>
      </w:r>
      <w:proofErr w:type="spellEnd"/>
      <w:r w:rsidRPr="00172AFE">
        <w:rPr>
          <w:lang w:val="ka-GE"/>
        </w:rPr>
        <w:t xml:space="preserve"> (VU).</w:t>
      </w:r>
    </w:p>
    <w:p w14:paraId="0D28D1E9" w14:textId="3AC06F8D" w:rsidR="00AB46AB" w:rsidRPr="00AB46AB" w:rsidRDefault="00AB46AB" w:rsidP="004F3AA2">
      <w:pPr>
        <w:ind w:left="540" w:hanging="540"/>
        <w:jc w:val="both"/>
        <w:rPr>
          <w:sz w:val="20"/>
          <w:szCs w:val="20"/>
          <w:lang w:val="ka-GE"/>
        </w:rPr>
      </w:pPr>
      <w:r w:rsidRPr="00AB46AB">
        <w:rPr>
          <w:b/>
          <w:bCs/>
          <w:sz w:val="20"/>
          <w:szCs w:val="20"/>
          <w:lang w:val="ka-GE"/>
        </w:rPr>
        <w:t>სურათი 4.4.2.2</w:t>
      </w:r>
      <w:r w:rsidRPr="00AB46AB">
        <w:rPr>
          <w:sz w:val="20"/>
          <w:szCs w:val="20"/>
          <w:lang w:val="ka-GE"/>
        </w:rPr>
        <w:t xml:space="preserve"> ჩვეულებრივი კაკ</w:t>
      </w:r>
      <w:r w:rsidR="002D3453">
        <w:rPr>
          <w:sz w:val="20"/>
          <w:szCs w:val="20"/>
          <w:lang w:val="ka-GE"/>
        </w:rPr>
        <w:t>ა</w:t>
      </w:r>
      <w:r w:rsidRPr="00AB46AB">
        <w:rPr>
          <w:sz w:val="20"/>
          <w:szCs w:val="20"/>
          <w:lang w:val="ka-GE"/>
        </w:rPr>
        <w:t>ლი</w:t>
      </w:r>
    </w:p>
    <w:p w14:paraId="45516212" w14:textId="1575CF34" w:rsidR="00AB46AB" w:rsidRDefault="00AB46AB" w:rsidP="00AB46AB">
      <w:pPr>
        <w:jc w:val="center"/>
        <w:rPr>
          <w:lang w:val="ka-GE"/>
        </w:rPr>
      </w:pPr>
      <w:r>
        <w:rPr>
          <w:noProof/>
        </w:rPr>
        <w:drawing>
          <wp:inline distT="0" distB="0" distL="0" distR="0" wp14:anchorId="3E9641DF" wp14:editId="0ACE58F3">
            <wp:extent cx="5646613" cy="3252158"/>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176" cstate="print">
                      <a:extLst>
                        <a:ext uri="{28A0092B-C50C-407E-A947-70E740481C1C}">
                          <a14:useLocalDpi xmlns:a14="http://schemas.microsoft.com/office/drawing/2010/main" val="0"/>
                        </a:ext>
                      </a:extLst>
                    </a:blip>
                    <a:srcRect l="19919"/>
                    <a:stretch/>
                  </pic:blipFill>
                  <pic:spPr bwMode="auto">
                    <a:xfrm>
                      <a:off x="0" y="0"/>
                      <a:ext cx="5659749" cy="3259724"/>
                    </a:xfrm>
                    <a:prstGeom prst="rect">
                      <a:avLst/>
                    </a:prstGeom>
                    <a:noFill/>
                    <a:ln>
                      <a:noFill/>
                    </a:ln>
                    <a:extLst>
                      <a:ext uri="{53640926-AAD7-44D8-BBD7-CCE9431645EC}">
                        <a14:shadowObscured xmlns:a14="http://schemas.microsoft.com/office/drawing/2010/main"/>
                      </a:ext>
                    </a:extLst>
                  </pic:spPr>
                </pic:pic>
              </a:graphicData>
            </a:graphic>
          </wp:inline>
        </w:drawing>
      </w:r>
    </w:p>
    <w:p w14:paraId="2355AF0C" w14:textId="038435DD" w:rsidR="00B41DC6" w:rsidRDefault="00B41DC6" w:rsidP="00B41DC6">
      <w:pPr>
        <w:pStyle w:val="nick"/>
        <w:spacing w:line="276" w:lineRule="auto"/>
        <w:rPr>
          <w:rFonts w:ascii="Sylfaen" w:eastAsia="Times New Roman" w:hAnsi="Sylfaen" w:cs="Times New Roman"/>
          <w:b/>
          <w:snapToGrid w:val="0"/>
          <w:lang w:val="ka-GE" w:eastAsia="es-ES"/>
        </w:rPr>
      </w:pPr>
      <w:r>
        <w:rPr>
          <w:rFonts w:ascii="Sylfaen" w:hAnsi="Sylfaen"/>
          <w:b/>
          <w:lang w:val="ka-GE"/>
        </w:rPr>
        <w:t xml:space="preserve">საპროექტო გზის მიმდებარე ტერიტორიებზე არსებული ჰაბიტატის ტიპებს </w:t>
      </w:r>
      <w:r>
        <w:rPr>
          <w:rFonts w:ascii="Sylfaen" w:eastAsia="Times New Roman" w:hAnsi="Sylfaen" w:cs="Times New Roman"/>
          <w:b/>
          <w:snapToGrid w:val="0"/>
          <w:lang w:val="ka-GE" w:eastAsia="es-ES"/>
        </w:rPr>
        <w:t>(საქართველოს და EUNIS კოდების მითითებით)</w:t>
      </w:r>
      <w:r>
        <w:rPr>
          <w:rFonts w:ascii="Sylfaen" w:hAnsi="Sylfaen"/>
          <w:b/>
          <w:lang w:val="ka-GE"/>
        </w:rPr>
        <w:t xml:space="preserve"> წარმოადგენს: </w:t>
      </w:r>
    </w:p>
    <w:p w14:paraId="29291CA7" w14:textId="77777777" w:rsidR="00B41DC6" w:rsidRDefault="00B41DC6" w:rsidP="002158C8">
      <w:pPr>
        <w:pStyle w:val="nick"/>
        <w:numPr>
          <w:ilvl w:val="0"/>
          <w:numId w:val="63"/>
        </w:numPr>
        <w:spacing w:line="276" w:lineRule="auto"/>
        <w:rPr>
          <w:rFonts w:ascii="Sylfaen" w:eastAsia="Times New Roman" w:hAnsi="Sylfaen" w:cs="Times New Roman"/>
          <w:b/>
          <w:snapToGrid w:val="0"/>
          <w:lang w:val="ka-GE" w:eastAsia="es-ES"/>
        </w:rPr>
      </w:pPr>
      <w:r>
        <w:rPr>
          <w:rFonts w:ascii="Sylfaen" w:hAnsi="Sylfaen" w:cs="Sylfaen"/>
          <w:snapToGrid w:val="0"/>
          <w:lang w:val="ka-GE" w:eastAsia="es-ES"/>
        </w:rPr>
        <w:t xml:space="preserve">საქართველოს  კოდი  91 CB-GE </w:t>
      </w:r>
      <w:r>
        <w:rPr>
          <w:rFonts w:ascii="Sylfaen" w:hAnsi="Sylfaen" w:cs="Calibri"/>
          <w:snapToGrid w:val="0"/>
          <w:lang w:val="ka-GE" w:eastAsia="es-ES"/>
        </w:rPr>
        <w:t>–</w:t>
      </w:r>
      <w:r>
        <w:rPr>
          <w:rFonts w:ascii="Sylfaen" w:hAnsi="Sylfaen" w:cs="Sylfaen"/>
          <w:snapToGrid w:val="0"/>
          <w:lang w:val="ka-GE" w:eastAsia="es-ES"/>
        </w:rPr>
        <w:t xml:space="preserve"> რცხილნარი კოლხური ქვეტყით</w:t>
      </w:r>
    </w:p>
    <w:p w14:paraId="293CFC79" w14:textId="4522A371" w:rsidR="00B41DC6" w:rsidRDefault="00B41DC6" w:rsidP="00B41DC6">
      <w:pPr>
        <w:widowControl w:val="0"/>
        <w:spacing w:after="0" w:line="240" w:lineRule="auto"/>
        <w:ind w:left="720"/>
        <w:jc w:val="both"/>
        <w:rPr>
          <w:rFonts w:cs="Sylfaen"/>
          <w:snapToGrid w:val="0"/>
          <w:lang w:val="ka-GE"/>
        </w:rPr>
      </w:pPr>
      <w:r w:rsidRPr="00B41DC6">
        <w:rPr>
          <w:rFonts w:eastAsia="Times New Roman" w:cs="Times New Roman"/>
          <w:bCs/>
          <w:snapToGrid w:val="0"/>
          <w:lang w:val="ka-GE" w:eastAsia="es-ES"/>
        </w:rPr>
        <w:t>EUNIS კოდი</w:t>
      </w:r>
      <w:r>
        <w:rPr>
          <w:rFonts w:eastAsia="Times New Roman" w:cs="Times New Roman"/>
          <w:b/>
          <w:snapToGrid w:val="0"/>
          <w:lang w:val="ka-GE" w:eastAsia="es-ES"/>
        </w:rPr>
        <w:t xml:space="preserve"> -</w:t>
      </w:r>
      <w:r>
        <w:rPr>
          <w:rFonts w:cs="Sylfaen"/>
          <w:snapToGrid w:val="0"/>
          <w:lang w:val="ka-GE"/>
        </w:rPr>
        <w:t xml:space="preserve">  G1.A7  შავი და კასპიის ზღვების შერეული </w:t>
      </w:r>
      <w:proofErr w:type="spellStart"/>
      <w:r>
        <w:rPr>
          <w:rFonts w:cs="Sylfaen"/>
          <w:snapToGrid w:val="0"/>
          <w:lang w:val="ka-GE"/>
        </w:rPr>
        <w:t>ფოთოლმცვენი</w:t>
      </w:r>
      <w:proofErr w:type="spellEnd"/>
      <w:r>
        <w:rPr>
          <w:rFonts w:cs="Sylfaen"/>
          <w:snapToGrid w:val="0"/>
          <w:lang w:val="ka-GE"/>
        </w:rPr>
        <w:t xml:space="preserve"> ტყე</w:t>
      </w:r>
    </w:p>
    <w:p w14:paraId="23AE8494" w14:textId="77777777" w:rsidR="00B41DC6" w:rsidRDefault="00B41DC6" w:rsidP="002158C8">
      <w:pPr>
        <w:pStyle w:val="ListParagraph"/>
        <w:widowControl w:val="0"/>
        <w:numPr>
          <w:ilvl w:val="0"/>
          <w:numId w:val="63"/>
        </w:numPr>
        <w:spacing w:after="0" w:line="276" w:lineRule="auto"/>
        <w:jc w:val="both"/>
        <w:rPr>
          <w:rFonts w:cs="Sylfaen"/>
          <w:snapToGrid w:val="0"/>
          <w:lang w:val="ka-GE" w:eastAsia="es-ES"/>
        </w:rPr>
      </w:pPr>
      <w:r>
        <w:rPr>
          <w:rFonts w:cs="Sylfaen"/>
          <w:snapToGrid w:val="0"/>
          <w:lang w:val="ka-GE" w:eastAsia="es-ES"/>
        </w:rPr>
        <w:t xml:space="preserve">საქართველოს კოდი 91EO - მდინარის სანაპირო ტყე </w:t>
      </w:r>
      <w:proofErr w:type="spellStart"/>
      <w:r>
        <w:rPr>
          <w:rFonts w:cs="Sylfaen"/>
          <w:snapToGrid w:val="0"/>
          <w:lang w:val="ka-GE" w:eastAsia="es-ES"/>
        </w:rPr>
        <w:t>მურყანით</w:t>
      </w:r>
      <w:proofErr w:type="spellEnd"/>
      <w:r>
        <w:rPr>
          <w:rFonts w:cs="Sylfaen"/>
          <w:snapToGrid w:val="0"/>
          <w:lang w:val="ka-GE" w:eastAsia="es-ES"/>
        </w:rPr>
        <w:t xml:space="preserve"> და იფანით</w:t>
      </w:r>
    </w:p>
    <w:p w14:paraId="7B7EFEBE" w14:textId="4D8C6A72" w:rsidR="00B41DC6" w:rsidRPr="00B41DC6" w:rsidRDefault="00B41DC6" w:rsidP="00B41DC6">
      <w:pPr>
        <w:pStyle w:val="ListParagraph"/>
        <w:widowControl w:val="0"/>
        <w:spacing w:after="0"/>
        <w:jc w:val="both"/>
        <w:rPr>
          <w:rFonts w:cs="Sylfaen"/>
          <w:snapToGrid w:val="0"/>
          <w:lang w:val="ka-GE" w:eastAsia="es-ES"/>
        </w:rPr>
      </w:pPr>
      <w:r w:rsidRPr="00B41DC6">
        <w:rPr>
          <w:rFonts w:eastAsia="Times New Roman" w:cs="Times New Roman"/>
          <w:bCs/>
          <w:snapToGrid w:val="0"/>
          <w:lang w:val="ka-GE" w:eastAsia="es-ES"/>
        </w:rPr>
        <w:t>EUNIS კოდი</w:t>
      </w:r>
      <w:r>
        <w:rPr>
          <w:rFonts w:eastAsia="Times New Roman" w:cs="Times New Roman"/>
          <w:b/>
          <w:snapToGrid w:val="0"/>
          <w:lang w:val="ka-GE" w:eastAsia="es-ES"/>
        </w:rPr>
        <w:t xml:space="preserve">  -  </w:t>
      </w:r>
      <w:r>
        <w:rPr>
          <w:rFonts w:cs="Sylfaen"/>
          <w:snapToGrid w:val="0"/>
          <w:lang w:val="ka-GE" w:eastAsia="es-ES"/>
        </w:rPr>
        <w:t>G1.21</w:t>
      </w:r>
      <w:r>
        <w:rPr>
          <w:rFonts w:cs="Sylfaen"/>
          <w:snapToGrid w:val="0"/>
          <w:lang w:val="ka-GE" w:eastAsia="es-ES"/>
        </w:rPr>
        <w:tab/>
        <w:t xml:space="preserve">მდინარისპირა </w:t>
      </w:r>
      <w:proofErr w:type="spellStart"/>
      <w:r>
        <w:rPr>
          <w:rFonts w:cs="Sylfaen"/>
          <w:snapToGrid w:val="0"/>
          <w:lang w:val="ka-GE" w:eastAsia="es-ES"/>
        </w:rPr>
        <w:t>Fraxinus</w:t>
      </w:r>
      <w:proofErr w:type="spellEnd"/>
      <w:r>
        <w:rPr>
          <w:rFonts w:cs="Sylfaen"/>
          <w:snapToGrid w:val="0"/>
          <w:lang w:val="ka-GE" w:eastAsia="es-ES"/>
        </w:rPr>
        <w:t xml:space="preserve"> – </w:t>
      </w:r>
      <w:proofErr w:type="spellStart"/>
      <w:r>
        <w:rPr>
          <w:rFonts w:cs="Sylfaen"/>
          <w:snapToGrid w:val="0"/>
          <w:lang w:val="ka-GE" w:eastAsia="es-ES"/>
        </w:rPr>
        <w:t>Alnus</w:t>
      </w:r>
      <w:proofErr w:type="spellEnd"/>
      <w:r>
        <w:rPr>
          <w:rFonts w:cs="Sylfaen"/>
          <w:snapToGrid w:val="0"/>
          <w:lang w:val="ka-GE" w:eastAsia="es-ES"/>
        </w:rPr>
        <w:t xml:space="preserve">-ის ტყე, რომელიც მხოლოდ წყლის დონის აწევისას სველდება;  </w:t>
      </w:r>
      <w:r w:rsidRPr="00B41DC6">
        <w:rPr>
          <w:rFonts w:cs="Sylfaen"/>
          <w:snapToGrid w:val="0"/>
          <w:lang w:val="ka-GE" w:eastAsia="es-ES"/>
        </w:rPr>
        <w:t>G1.A4 ხევებისა და ფერდობების ტყე</w:t>
      </w:r>
    </w:p>
    <w:p w14:paraId="51FFCA04" w14:textId="3BFE6415" w:rsidR="00B41DC6" w:rsidRDefault="00B41DC6" w:rsidP="002158C8">
      <w:pPr>
        <w:pStyle w:val="ListParagraph"/>
        <w:widowControl w:val="0"/>
        <w:numPr>
          <w:ilvl w:val="0"/>
          <w:numId w:val="63"/>
        </w:numPr>
        <w:spacing w:after="0" w:line="276" w:lineRule="auto"/>
        <w:jc w:val="both"/>
        <w:rPr>
          <w:rFonts w:cs="Sylfaen"/>
          <w:snapToGrid w:val="0"/>
          <w:lang w:val="ka-GE" w:eastAsia="es-ES"/>
        </w:rPr>
      </w:pPr>
      <w:r>
        <w:rPr>
          <w:rFonts w:cs="Sylfaen"/>
          <w:snapToGrid w:val="0"/>
          <w:lang w:val="ka-GE" w:eastAsia="es-ES"/>
        </w:rPr>
        <w:lastRenderedPageBreak/>
        <w:t>საქართველოს კოდი 62GE04 - სასოფლო-სამეურნეო დასახლებებისა და სავარგულების მცენარეულობა.</w:t>
      </w:r>
    </w:p>
    <w:p w14:paraId="5CF5D331" w14:textId="02131743" w:rsidR="00B41DC6" w:rsidRDefault="00B41DC6" w:rsidP="00B41DC6">
      <w:pPr>
        <w:pStyle w:val="ListParagraph"/>
        <w:widowControl w:val="0"/>
        <w:spacing w:after="0"/>
        <w:jc w:val="both"/>
        <w:rPr>
          <w:rFonts w:cs="Sylfaen"/>
          <w:snapToGrid w:val="0"/>
          <w:lang w:val="ka-GE"/>
        </w:rPr>
      </w:pPr>
      <w:r w:rsidRPr="00B41DC6">
        <w:rPr>
          <w:rFonts w:eastAsia="Times New Roman" w:cs="Times New Roman"/>
          <w:bCs/>
          <w:snapToGrid w:val="0"/>
          <w:lang w:val="ka-GE" w:eastAsia="es-ES"/>
        </w:rPr>
        <w:t>EUNIS კოდი</w:t>
      </w:r>
      <w:r>
        <w:rPr>
          <w:rFonts w:eastAsia="Times New Roman" w:cs="Times New Roman"/>
          <w:b/>
          <w:snapToGrid w:val="0"/>
          <w:lang w:val="ka-GE" w:eastAsia="es-ES"/>
        </w:rPr>
        <w:t xml:space="preserve">  - </w:t>
      </w:r>
      <w:r>
        <w:rPr>
          <w:rFonts w:cs="Sylfaen"/>
          <w:snapToGrid w:val="0"/>
          <w:lang w:val="ka-GE"/>
        </w:rPr>
        <w:t xml:space="preserve">I1 სახნავ სათესები და </w:t>
      </w:r>
      <w:proofErr w:type="spellStart"/>
      <w:r>
        <w:rPr>
          <w:rFonts w:cs="Sylfaen"/>
          <w:snapToGrid w:val="0"/>
          <w:lang w:val="ka-GE"/>
        </w:rPr>
        <w:t>საბაზრე</w:t>
      </w:r>
      <w:proofErr w:type="spellEnd"/>
      <w:r>
        <w:rPr>
          <w:rFonts w:cs="Sylfaen"/>
          <w:snapToGrid w:val="0"/>
          <w:lang w:val="ka-GE"/>
        </w:rPr>
        <w:t xml:space="preserve"> ბაღები</w:t>
      </w:r>
    </w:p>
    <w:p w14:paraId="31700CC1" w14:textId="77777777" w:rsidR="002D3453" w:rsidRDefault="002D3453" w:rsidP="00B41DC6">
      <w:pPr>
        <w:pStyle w:val="ListParagraph"/>
        <w:widowControl w:val="0"/>
        <w:spacing w:after="0"/>
        <w:jc w:val="both"/>
        <w:rPr>
          <w:rFonts w:cs="Sylfaen"/>
          <w:snapToGrid w:val="0"/>
          <w:lang w:val="ka-GE" w:eastAsia="es-ES"/>
        </w:rPr>
      </w:pPr>
    </w:p>
    <w:p w14:paraId="706B73E1" w14:textId="28A151A9" w:rsidR="00F71D36" w:rsidRDefault="00F71D36" w:rsidP="00F71D36">
      <w:pPr>
        <w:pStyle w:val="Heading3"/>
        <w:rPr>
          <w:lang w:val="ka-GE"/>
        </w:rPr>
      </w:pPr>
      <w:bookmarkStart w:id="23" w:name="_Toc28617370"/>
      <w:r>
        <w:rPr>
          <w:lang w:val="ka-GE"/>
        </w:rPr>
        <w:t>ფაუნა</w:t>
      </w:r>
      <w:bookmarkEnd w:id="23"/>
    </w:p>
    <w:p w14:paraId="0A4F82FE" w14:textId="36FCEAEC" w:rsidR="00B41DC6" w:rsidRDefault="00B41DC6" w:rsidP="002D3453">
      <w:pPr>
        <w:spacing w:before="120" w:after="120" w:line="240" w:lineRule="auto"/>
        <w:jc w:val="both"/>
        <w:rPr>
          <w:color w:val="000000"/>
          <w:lang w:val="ka-GE"/>
        </w:rPr>
      </w:pPr>
      <w:r>
        <w:rPr>
          <w:lang w:val="ka-GE"/>
        </w:rPr>
        <w:t>აქაური ფაუნა მოიცავს ცხოველთა სამყაროს სხვადასხვა სისტემატიკური კატეგორიის წარმომადგენლებს დაწყებული უმარტივესებით და დამთავრებული ძუძუმწოვრებით.  დროთა განმავლობაში რეგიონის ფაუნა მნიშვნელოვნად შეიცვალა</w:t>
      </w:r>
      <w:r w:rsidR="007070AD">
        <w:rPr>
          <w:lang w:val="ka-GE"/>
        </w:rPr>
        <w:t>.</w:t>
      </w:r>
      <w:r>
        <w:rPr>
          <w:lang w:val="ka-GE"/>
        </w:rPr>
        <w:t xml:space="preserve"> ბევრი სახეობა მოისპო. </w:t>
      </w:r>
      <w:r>
        <w:rPr>
          <w:color w:val="000000"/>
          <w:lang w:val="ka-GE"/>
        </w:rPr>
        <w:t>ცხოველებიდან, მეტწილად გავრცელებულია ტყეების ბინადარნი</w:t>
      </w:r>
      <w:r w:rsidR="007070AD">
        <w:rPr>
          <w:color w:val="000000"/>
          <w:lang w:val="ka-GE"/>
        </w:rPr>
        <w:t>.</w:t>
      </w:r>
      <w:r>
        <w:rPr>
          <w:color w:val="000000"/>
          <w:lang w:val="ka-GE"/>
        </w:rPr>
        <w:t xml:space="preserve"> ბარში მობინადრე ცხოველების მნიშვნელოვანი ნაწილი განადგურებულია ადამიანის ზემოქმედებიდან გამომდინარე.</w:t>
      </w:r>
    </w:p>
    <w:p w14:paraId="28D3F350" w14:textId="77777777" w:rsidR="007070AD" w:rsidRPr="007070AD" w:rsidRDefault="00B41DC6" w:rsidP="002D3453">
      <w:pPr>
        <w:spacing w:before="120" w:after="120" w:line="240" w:lineRule="auto"/>
        <w:jc w:val="both"/>
        <w:rPr>
          <w:bCs/>
          <w:i/>
          <w:iCs/>
          <w:u w:val="single"/>
          <w:lang w:val="ka-GE"/>
        </w:rPr>
      </w:pPr>
      <w:r w:rsidRPr="007070AD">
        <w:rPr>
          <w:bCs/>
          <w:i/>
          <w:iCs/>
          <w:u w:val="single"/>
          <w:lang w:val="ka-GE"/>
        </w:rPr>
        <w:t>ძუძუმწოვრები</w:t>
      </w:r>
    </w:p>
    <w:p w14:paraId="5132668E" w14:textId="662A1F40" w:rsidR="00B41DC6" w:rsidRDefault="00B41DC6" w:rsidP="002D3453">
      <w:pPr>
        <w:spacing w:before="120" w:after="120" w:line="240" w:lineRule="auto"/>
        <w:jc w:val="both"/>
        <w:rPr>
          <w:lang w:val="ka-GE"/>
        </w:rPr>
      </w:pPr>
      <w:r>
        <w:rPr>
          <w:lang w:val="ka-GE"/>
        </w:rPr>
        <w:t xml:space="preserve">ამ რეგიონში გავრცელებულია ძუძუმწოვარ ცხოველთა სხვადასხვა სახეობა; მტაცებლებიდან აქ აღინიშნება: მურა დათვი </w:t>
      </w:r>
      <w:r>
        <w:rPr>
          <w:i/>
          <w:lang w:val="ka-GE"/>
        </w:rPr>
        <w:t xml:space="preserve">Ursus arctos </w:t>
      </w:r>
      <w:r>
        <w:rPr>
          <w:lang w:val="ka-GE"/>
        </w:rPr>
        <w:t>(RE)</w:t>
      </w:r>
      <w:r>
        <w:rPr>
          <w:i/>
          <w:lang w:val="ka-GE"/>
        </w:rPr>
        <w:t xml:space="preserve">,  </w:t>
      </w:r>
      <w:r>
        <w:rPr>
          <w:lang w:val="ka-GE"/>
        </w:rPr>
        <w:t>კავკასიური მგელი</w:t>
      </w:r>
      <w:r>
        <w:rPr>
          <w:i/>
          <w:lang w:val="ka-GE"/>
        </w:rPr>
        <w:t xml:space="preserve"> Canis lupus, </w:t>
      </w:r>
      <w:r>
        <w:rPr>
          <w:lang w:val="ka-GE"/>
        </w:rPr>
        <w:t xml:space="preserve"> წავი </w:t>
      </w:r>
      <w:proofErr w:type="spellStart"/>
      <w:r>
        <w:rPr>
          <w:i/>
          <w:lang w:val="ka-GE"/>
        </w:rPr>
        <w:t>Lutra</w:t>
      </w:r>
      <w:proofErr w:type="spellEnd"/>
      <w:r>
        <w:rPr>
          <w:i/>
          <w:lang w:val="ka-GE"/>
        </w:rPr>
        <w:t xml:space="preserve"> </w:t>
      </w:r>
      <w:proofErr w:type="spellStart"/>
      <w:r>
        <w:rPr>
          <w:i/>
          <w:lang w:val="ka-GE"/>
        </w:rPr>
        <w:t>lutra</w:t>
      </w:r>
      <w:proofErr w:type="spellEnd"/>
      <w:r>
        <w:rPr>
          <w:i/>
          <w:lang w:val="ka-GE"/>
        </w:rPr>
        <w:t xml:space="preserve"> (</w:t>
      </w:r>
      <w:r>
        <w:rPr>
          <w:lang w:val="ka-GE"/>
        </w:rPr>
        <w:t xml:space="preserve">CR, IUCN) ფოცხვერი </w:t>
      </w:r>
      <w:proofErr w:type="spellStart"/>
      <w:r>
        <w:rPr>
          <w:i/>
          <w:lang w:val="ka-GE"/>
        </w:rPr>
        <w:t>Lynx</w:t>
      </w:r>
      <w:proofErr w:type="spellEnd"/>
      <w:r>
        <w:rPr>
          <w:i/>
          <w:lang w:val="ka-GE"/>
        </w:rPr>
        <w:t xml:space="preserve"> </w:t>
      </w:r>
      <w:proofErr w:type="spellStart"/>
      <w:r>
        <w:rPr>
          <w:i/>
          <w:lang w:val="ka-GE"/>
        </w:rPr>
        <w:t>lunx</w:t>
      </w:r>
      <w:proofErr w:type="spellEnd"/>
      <w:r>
        <w:rPr>
          <w:lang w:val="ka-GE"/>
        </w:rPr>
        <w:t xml:space="preserve"> (CR, IUCN)</w:t>
      </w:r>
      <w:r>
        <w:rPr>
          <w:i/>
          <w:lang w:val="ka-GE"/>
        </w:rPr>
        <w:t xml:space="preserve">, </w:t>
      </w:r>
      <w:r>
        <w:rPr>
          <w:lang w:val="ka-GE"/>
        </w:rPr>
        <w:t xml:space="preserve">ტყის კატა </w:t>
      </w:r>
      <w:r>
        <w:rPr>
          <w:i/>
          <w:lang w:val="ka-GE"/>
        </w:rPr>
        <w:t>Felis silvestris,</w:t>
      </w:r>
      <w:r>
        <w:rPr>
          <w:lang w:val="ka-GE"/>
        </w:rPr>
        <w:t xml:space="preserve"> </w:t>
      </w:r>
      <w:proofErr w:type="spellStart"/>
      <w:r>
        <w:rPr>
          <w:lang w:val="ka-GE"/>
        </w:rPr>
        <w:t>ჩლიქოსნებიდან</w:t>
      </w:r>
      <w:proofErr w:type="spellEnd"/>
      <w:r>
        <w:rPr>
          <w:lang w:val="ka-GE"/>
        </w:rPr>
        <w:t xml:space="preserve"> შველი </w:t>
      </w:r>
      <w:proofErr w:type="spellStart"/>
      <w:r>
        <w:rPr>
          <w:i/>
          <w:lang w:val="ka-GE"/>
        </w:rPr>
        <w:t>Capreolus</w:t>
      </w:r>
      <w:proofErr w:type="spellEnd"/>
      <w:r>
        <w:rPr>
          <w:i/>
          <w:lang w:val="ka-GE"/>
        </w:rPr>
        <w:t xml:space="preserve"> </w:t>
      </w:r>
      <w:proofErr w:type="spellStart"/>
      <w:r>
        <w:rPr>
          <w:i/>
          <w:lang w:val="ka-GE"/>
        </w:rPr>
        <w:t>capreolus</w:t>
      </w:r>
      <w:proofErr w:type="spellEnd"/>
      <w:r>
        <w:rPr>
          <w:i/>
          <w:lang w:val="ka-GE"/>
        </w:rPr>
        <w:t>,</w:t>
      </w:r>
      <w:r>
        <w:rPr>
          <w:lang w:val="ka-GE"/>
        </w:rPr>
        <w:t xml:space="preserve"> </w:t>
      </w:r>
      <w:proofErr w:type="spellStart"/>
      <w:r>
        <w:rPr>
          <w:lang w:val="ka-GE"/>
        </w:rPr>
        <w:t>მღრნელებიდან</w:t>
      </w:r>
      <w:proofErr w:type="spellEnd"/>
      <w:r>
        <w:rPr>
          <w:lang w:val="ka-GE"/>
        </w:rPr>
        <w:t xml:space="preserve"> კავკასიური ციყვი </w:t>
      </w:r>
      <w:proofErr w:type="spellStart"/>
      <w:r>
        <w:rPr>
          <w:i/>
          <w:lang w:val="ka-GE"/>
        </w:rPr>
        <w:t>Sciurus</w:t>
      </w:r>
      <w:proofErr w:type="spellEnd"/>
      <w:r>
        <w:rPr>
          <w:i/>
          <w:lang w:val="ka-GE"/>
        </w:rPr>
        <w:t xml:space="preserve"> </w:t>
      </w:r>
      <w:proofErr w:type="spellStart"/>
      <w:r>
        <w:rPr>
          <w:i/>
          <w:lang w:val="ka-GE"/>
        </w:rPr>
        <w:t>anomalius</w:t>
      </w:r>
      <w:proofErr w:type="spellEnd"/>
      <w:r>
        <w:rPr>
          <w:i/>
          <w:lang w:val="ka-GE"/>
        </w:rPr>
        <w:t xml:space="preserve"> </w:t>
      </w:r>
      <w:r>
        <w:rPr>
          <w:lang w:val="ka-GE"/>
        </w:rPr>
        <w:t xml:space="preserve">(VU). </w:t>
      </w:r>
    </w:p>
    <w:p w14:paraId="159542C2" w14:textId="77777777" w:rsidR="00B41DC6" w:rsidRDefault="00B41DC6" w:rsidP="002D3453">
      <w:pPr>
        <w:spacing w:before="120" w:after="120" w:line="240" w:lineRule="auto"/>
        <w:jc w:val="both"/>
        <w:rPr>
          <w:lang w:val="ka-GE"/>
        </w:rPr>
      </w:pPr>
      <w:r>
        <w:rPr>
          <w:lang w:val="ka-GE"/>
        </w:rPr>
        <w:t>საკვლევი ტერიტორია, დიდი ზომის</w:t>
      </w:r>
      <w:r>
        <w:rPr>
          <w:b/>
          <w:lang w:val="ka-GE"/>
        </w:rPr>
        <w:t xml:space="preserve"> </w:t>
      </w:r>
      <w:r>
        <w:rPr>
          <w:lang w:val="ka-GE"/>
        </w:rPr>
        <w:t xml:space="preserve">ტყიანი მასივების დამაკავშირებელ დერეფანს წარმოადგენს. ამიტომ, დიდი ალბათობაა,  რომ იგი აქტიურად იყოს გამოყენებული მსხვილი ძუძუმწოვრების მიერ ცხოველთა სამიგრაციოდ. </w:t>
      </w:r>
    </w:p>
    <w:p w14:paraId="1243FA40" w14:textId="77777777" w:rsidR="00B41DC6" w:rsidRPr="007070AD" w:rsidRDefault="00B41DC6" w:rsidP="002D3453">
      <w:pPr>
        <w:spacing w:before="120" w:after="120" w:line="240" w:lineRule="auto"/>
        <w:jc w:val="both"/>
        <w:rPr>
          <w:bCs/>
          <w:i/>
          <w:iCs/>
          <w:color w:val="000000" w:themeColor="text1"/>
          <w:u w:val="single"/>
          <w:lang w:val="ka-GE"/>
        </w:rPr>
      </w:pPr>
      <w:r w:rsidRPr="007070AD">
        <w:rPr>
          <w:bCs/>
          <w:i/>
          <w:iCs/>
          <w:color w:val="000000" w:themeColor="text1"/>
          <w:u w:val="single"/>
          <w:lang w:val="ka-GE"/>
        </w:rPr>
        <w:t>ფრინველები</w:t>
      </w:r>
    </w:p>
    <w:p w14:paraId="54E4250B" w14:textId="046BEF11" w:rsidR="00B41DC6" w:rsidRDefault="00B41DC6" w:rsidP="002D3453">
      <w:pPr>
        <w:spacing w:before="120" w:after="120" w:line="240" w:lineRule="auto"/>
        <w:jc w:val="both"/>
        <w:rPr>
          <w:color w:val="000000" w:themeColor="text1"/>
          <w:lang w:val="ka-GE"/>
        </w:rPr>
      </w:pPr>
      <w:r>
        <w:rPr>
          <w:color w:val="000000" w:themeColor="text1"/>
          <w:lang w:val="ka-GE"/>
        </w:rPr>
        <w:t xml:space="preserve">რეგიონის ფარგლებში სპეციალური </w:t>
      </w:r>
      <w:proofErr w:type="spellStart"/>
      <w:r>
        <w:rPr>
          <w:color w:val="000000" w:themeColor="text1"/>
          <w:lang w:val="ka-GE"/>
        </w:rPr>
        <w:t>ორნითოლოგიური</w:t>
      </w:r>
      <w:proofErr w:type="spellEnd"/>
      <w:r>
        <w:rPr>
          <w:color w:val="000000" w:themeColor="text1"/>
          <w:lang w:val="ka-GE"/>
        </w:rPr>
        <w:t xml:space="preserve"> კვლევები არ ჩატარებულა. რადგანაც, აღნიშნულ ტერიტორიაზე არაა მნიშვნელოვანი წყალსატევები, შეგვიძლია </w:t>
      </w:r>
      <w:r w:rsidR="007070AD">
        <w:rPr>
          <w:color w:val="000000" w:themeColor="text1"/>
          <w:lang w:val="ka-GE"/>
        </w:rPr>
        <w:t xml:space="preserve">ვივარაუდოთ, რომ </w:t>
      </w:r>
      <w:r>
        <w:rPr>
          <w:color w:val="000000" w:themeColor="text1"/>
          <w:lang w:val="ka-GE"/>
        </w:rPr>
        <w:t xml:space="preserve">ფრინველთა ფაუნა წარმოდგენილია ძირითადად ტყისთვის დამახასიათებელი ტიპიური სახეობებით - </w:t>
      </w:r>
      <w:proofErr w:type="spellStart"/>
      <w:r>
        <w:rPr>
          <w:color w:val="000000" w:themeColor="text1"/>
          <w:lang w:val="ka-GE"/>
        </w:rPr>
        <w:t>ბეღურასნაირებით</w:t>
      </w:r>
      <w:proofErr w:type="spellEnd"/>
      <w:r>
        <w:rPr>
          <w:color w:val="000000" w:themeColor="text1"/>
          <w:lang w:val="ka-GE"/>
        </w:rPr>
        <w:t xml:space="preserve">, კოდალებით, ბუებით, მტრედებით და ა.შ. </w:t>
      </w:r>
    </w:p>
    <w:p w14:paraId="4F6DEEE3" w14:textId="77777777" w:rsidR="00B41DC6" w:rsidRDefault="00B41DC6" w:rsidP="002D3453">
      <w:pPr>
        <w:spacing w:before="120" w:after="120" w:line="240" w:lineRule="auto"/>
        <w:jc w:val="both"/>
        <w:rPr>
          <w:color w:val="000000" w:themeColor="text1"/>
          <w:lang w:val="ka-GE"/>
        </w:rPr>
      </w:pPr>
      <w:r>
        <w:rPr>
          <w:color w:val="000000" w:themeColor="text1"/>
          <w:lang w:val="ka-GE"/>
        </w:rPr>
        <w:t xml:space="preserve">ტერიტორიის შემოვლის დროს დავაფიქსირეთ ფრინველთა შემდეგი სახეობები: ყორანი - </w:t>
      </w:r>
      <w:proofErr w:type="spellStart"/>
      <w:r>
        <w:rPr>
          <w:i/>
          <w:color w:val="000000" w:themeColor="text1"/>
          <w:lang w:val="ka-GE"/>
        </w:rPr>
        <w:t>Corvus</w:t>
      </w:r>
      <w:proofErr w:type="spellEnd"/>
      <w:r>
        <w:rPr>
          <w:i/>
          <w:color w:val="000000" w:themeColor="text1"/>
          <w:lang w:val="ka-GE"/>
        </w:rPr>
        <w:t xml:space="preserve"> </w:t>
      </w:r>
      <w:proofErr w:type="spellStart"/>
      <w:r>
        <w:rPr>
          <w:i/>
          <w:color w:val="000000" w:themeColor="text1"/>
          <w:lang w:val="ka-GE"/>
        </w:rPr>
        <w:t>corax</w:t>
      </w:r>
      <w:proofErr w:type="spellEnd"/>
      <w:r>
        <w:rPr>
          <w:color w:val="000000" w:themeColor="text1"/>
          <w:lang w:val="ka-GE"/>
        </w:rPr>
        <w:t xml:space="preserve">, მწვანე კოდალა - </w:t>
      </w:r>
      <w:proofErr w:type="spellStart"/>
      <w:r>
        <w:rPr>
          <w:i/>
          <w:color w:val="000000" w:themeColor="text1"/>
          <w:lang w:val="ka-GE"/>
        </w:rPr>
        <w:t>Picus</w:t>
      </w:r>
      <w:proofErr w:type="spellEnd"/>
      <w:r>
        <w:rPr>
          <w:i/>
          <w:color w:val="000000" w:themeColor="text1"/>
          <w:lang w:val="ka-GE"/>
        </w:rPr>
        <w:t xml:space="preserve"> </w:t>
      </w:r>
      <w:proofErr w:type="spellStart"/>
      <w:r>
        <w:rPr>
          <w:i/>
          <w:color w:val="000000" w:themeColor="text1"/>
          <w:lang w:val="ka-GE"/>
        </w:rPr>
        <w:t>viridis</w:t>
      </w:r>
      <w:proofErr w:type="spellEnd"/>
      <w:r>
        <w:rPr>
          <w:i/>
          <w:color w:val="000000" w:themeColor="text1"/>
          <w:lang w:val="ka-GE"/>
        </w:rPr>
        <w:t>,</w:t>
      </w:r>
      <w:r>
        <w:rPr>
          <w:color w:val="000000" w:themeColor="text1"/>
          <w:lang w:val="ka-GE"/>
        </w:rPr>
        <w:t xml:space="preserve"> </w:t>
      </w:r>
      <w:r>
        <w:rPr>
          <w:color w:val="000000"/>
          <w:lang w:val="ka-GE"/>
        </w:rPr>
        <w:t xml:space="preserve">შავი შაშვი - </w:t>
      </w:r>
      <w:proofErr w:type="spellStart"/>
      <w:r>
        <w:rPr>
          <w:i/>
          <w:color w:val="000000"/>
          <w:lang w:val="ka-GE"/>
        </w:rPr>
        <w:t>Turdus</w:t>
      </w:r>
      <w:proofErr w:type="spellEnd"/>
      <w:r>
        <w:rPr>
          <w:i/>
          <w:color w:val="000000"/>
          <w:lang w:val="ka-GE"/>
        </w:rPr>
        <w:t xml:space="preserve"> </w:t>
      </w:r>
      <w:proofErr w:type="spellStart"/>
      <w:r>
        <w:rPr>
          <w:i/>
          <w:color w:val="000000"/>
          <w:lang w:val="ka-GE"/>
        </w:rPr>
        <w:t>merula</w:t>
      </w:r>
      <w:proofErr w:type="spellEnd"/>
      <w:r>
        <w:rPr>
          <w:color w:val="000000"/>
          <w:lang w:val="ka-GE"/>
        </w:rPr>
        <w:t xml:space="preserve">,  სკვინჩა -  </w:t>
      </w:r>
      <w:proofErr w:type="spellStart"/>
      <w:r>
        <w:rPr>
          <w:i/>
          <w:color w:val="000000"/>
          <w:lang w:val="ka-GE"/>
        </w:rPr>
        <w:t>Fringilla</w:t>
      </w:r>
      <w:proofErr w:type="spellEnd"/>
      <w:r>
        <w:rPr>
          <w:i/>
          <w:color w:val="000000"/>
          <w:lang w:val="ka-GE"/>
        </w:rPr>
        <w:t xml:space="preserve"> </w:t>
      </w:r>
      <w:proofErr w:type="spellStart"/>
      <w:r>
        <w:rPr>
          <w:i/>
          <w:color w:val="000000"/>
          <w:lang w:val="ka-GE"/>
        </w:rPr>
        <w:t>coelebs</w:t>
      </w:r>
      <w:proofErr w:type="spellEnd"/>
      <w:r>
        <w:rPr>
          <w:color w:val="000000"/>
          <w:lang w:val="ka-GE"/>
        </w:rPr>
        <w:t xml:space="preserve">, ჩხიკვი - </w:t>
      </w:r>
      <w:proofErr w:type="spellStart"/>
      <w:r>
        <w:rPr>
          <w:i/>
          <w:color w:val="000000"/>
          <w:lang w:val="ka-GE"/>
        </w:rPr>
        <w:t>Garrulus</w:t>
      </w:r>
      <w:proofErr w:type="spellEnd"/>
      <w:r>
        <w:rPr>
          <w:i/>
          <w:color w:val="000000"/>
          <w:lang w:val="ka-GE"/>
        </w:rPr>
        <w:t xml:space="preserve"> </w:t>
      </w:r>
      <w:proofErr w:type="spellStart"/>
      <w:r>
        <w:rPr>
          <w:i/>
          <w:color w:val="000000"/>
          <w:lang w:val="ka-GE"/>
        </w:rPr>
        <w:t>glandarius</w:t>
      </w:r>
      <w:proofErr w:type="spellEnd"/>
      <w:r>
        <w:rPr>
          <w:i/>
          <w:color w:val="000000"/>
          <w:lang w:val="ka-GE"/>
        </w:rPr>
        <w:t>,</w:t>
      </w:r>
      <w:r>
        <w:rPr>
          <w:color w:val="000000"/>
          <w:lang w:val="ka-GE"/>
        </w:rPr>
        <w:t xml:space="preserve"> </w:t>
      </w:r>
      <w:r>
        <w:rPr>
          <w:color w:val="000000" w:themeColor="text1"/>
          <w:lang w:val="ka-GE"/>
        </w:rPr>
        <w:t xml:space="preserve"> მთის გრატა -</w:t>
      </w:r>
      <w:r>
        <w:rPr>
          <w:i/>
          <w:color w:val="000000" w:themeColor="text1"/>
          <w:lang w:val="ka-GE"/>
        </w:rPr>
        <w:t xml:space="preserve">Emberiza </w:t>
      </w:r>
      <w:proofErr w:type="spellStart"/>
      <w:r>
        <w:rPr>
          <w:i/>
          <w:color w:val="000000" w:themeColor="text1"/>
          <w:lang w:val="ka-GE"/>
        </w:rPr>
        <w:t>cia</w:t>
      </w:r>
      <w:proofErr w:type="spellEnd"/>
      <w:r>
        <w:rPr>
          <w:color w:val="000000" w:themeColor="text1"/>
          <w:lang w:val="ka-GE"/>
        </w:rPr>
        <w:t xml:space="preserve">. ყველა ჩამოთვლილი სახეობები საქართველოში  მობინადრეა. </w:t>
      </w:r>
    </w:p>
    <w:p w14:paraId="2CD0DB9E" w14:textId="77777777" w:rsidR="007070AD" w:rsidRDefault="007070AD" w:rsidP="002D3453">
      <w:pPr>
        <w:spacing w:before="120" w:after="120" w:line="240" w:lineRule="auto"/>
        <w:jc w:val="both"/>
        <w:rPr>
          <w:bCs/>
          <w:i/>
          <w:iCs/>
          <w:color w:val="000000" w:themeColor="text1"/>
          <w:u w:val="single"/>
          <w:lang w:val="ka-GE"/>
        </w:rPr>
      </w:pPr>
    </w:p>
    <w:p w14:paraId="477256C7" w14:textId="3BBF168C" w:rsidR="00B41DC6" w:rsidRPr="007070AD" w:rsidRDefault="00B41DC6" w:rsidP="002D3453">
      <w:pPr>
        <w:spacing w:before="120" w:after="120" w:line="240" w:lineRule="auto"/>
        <w:jc w:val="both"/>
        <w:rPr>
          <w:bCs/>
          <w:i/>
          <w:iCs/>
          <w:color w:val="000000" w:themeColor="text1"/>
          <w:u w:val="single"/>
          <w:lang w:val="ka-GE"/>
        </w:rPr>
      </w:pPr>
      <w:r w:rsidRPr="007070AD">
        <w:rPr>
          <w:bCs/>
          <w:i/>
          <w:iCs/>
          <w:color w:val="000000" w:themeColor="text1"/>
          <w:u w:val="single"/>
          <w:lang w:val="ka-GE"/>
        </w:rPr>
        <w:t xml:space="preserve">ქვეწარმავლები </w:t>
      </w:r>
    </w:p>
    <w:p w14:paraId="0877E1BE" w14:textId="15A060A9" w:rsidR="00B41DC6" w:rsidRDefault="00B41DC6" w:rsidP="002D3453">
      <w:pPr>
        <w:spacing w:before="120" w:after="120" w:line="240" w:lineRule="auto"/>
        <w:jc w:val="both"/>
        <w:rPr>
          <w:color w:val="000000" w:themeColor="text1"/>
          <w:lang w:val="ka-GE"/>
        </w:rPr>
      </w:pPr>
      <w:r>
        <w:rPr>
          <w:color w:val="000000" w:themeColor="text1"/>
          <w:lang w:val="ka-GE"/>
        </w:rPr>
        <w:t xml:space="preserve">რეგიონის </w:t>
      </w:r>
      <w:proofErr w:type="spellStart"/>
      <w:r>
        <w:rPr>
          <w:color w:val="000000" w:themeColor="text1"/>
          <w:lang w:val="ka-GE"/>
        </w:rPr>
        <w:t>ჰერპეტოლოგიური</w:t>
      </w:r>
      <w:proofErr w:type="spellEnd"/>
      <w:r>
        <w:rPr>
          <w:color w:val="000000" w:themeColor="text1"/>
          <w:lang w:val="ka-GE"/>
        </w:rPr>
        <w:t xml:space="preserve"> ფაუნა არ გამოირჩევა მაღალი მრავალფეროვნებით.</w:t>
      </w:r>
      <w:r w:rsidR="007070AD">
        <w:rPr>
          <w:color w:val="000000" w:themeColor="text1"/>
          <w:lang w:val="ka-GE"/>
        </w:rPr>
        <w:t xml:space="preserve"> </w:t>
      </w:r>
      <w:r>
        <w:rPr>
          <w:color w:val="000000" w:themeColor="text1"/>
          <w:lang w:val="ka-GE"/>
        </w:rPr>
        <w:t xml:space="preserve">ლიტერატურული მონაცემების მიხედვით აქ ნაპოვნია რვა სახეობის ხვლიკი და ოთხი სახეობის გველი. აქედან, აჭარული ხვლიკი - </w:t>
      </w:r>
      <w:r>
        <w:rPr>
          <w:i/>
          <w:color w:val="000000" w:themeColor="text1"/>
          <w:lang w:val="ka-GE"/>
        </w:rPr>
        <w:t xml:space="preserve">Lacerta </w:t>
      </w:r>
      <w:proofErr w:type="spellStart"/>
      <w:r>
        <w:rPr>
          <w:i/>
          <w:color w:val="000000" w:themeColor="text1"/>
          <w:lang w:val="ka-GE"/>
        </w:rPr>
        <w:t>rudis</w:t>
      </w:r>
      <w:proofErr w:type="spellEnd"/>
      <w:r>
        <w:rPr>
          <w:i/>
          <w:color w:val="000000" w:themeColor="text1"/>
          <w:lang w:val="ka-GE"/>
        </w:rPr>
        <w:t xml:space="preserve">,  </w:t>
      </w:r>
      <w:r>
        <w:rPr>
          <w:color w:val="000000" w:themeColor="text1"/>
          <w:lang w:val="ka-GE"/>
        </w:rPr>
        <w:t xml:space="preserve">კავკასიური ხვლიკი - </w:t>
      </w:r>
      <w:proofErr w:type="spellStart"/>
      <w:r>
        <w:rPr>
          <w:i/>
          <w:color w:val="000000" w:themeColor="text1"/>
          <w:lang w:val="ka-GE"/>
        </w:rPr>
        <w:t>L.caucasica</w:t>
      </w:r>
      <w:proofErr w:type="spellEnd"/>
      <w:r>
        <w:rPr>
          <w:i/>
          <w:color w:val="000000" w:themeColor="text1"/>
          <w:lang w:val="ka-GE"/>
        </w:rPr>
        <w:t xml:space="preserve"> </w:t>
      </w:r>
      <w:r>
        <w:rPr>
          <w:color w:val="000000" w:themeColor="text1"/>
          <w:lang w:val="ka-GE"/>
        </w:rPr>
        <w:t xml:space="preserve">(VU) </w:t>
      </w:r>
      <w:r>
        <w:rPr>
          <w:i/>
          <w:color w:val="000000" w:themeColor="text1"/>
          <w:lang w:val="ka-GE"/>
        </w:rPr>
        <w:t xml:space="preserve"> </w:t>
      </w:r>
      <w:r>
        <w:rPr>
          <w:color w:val="000000" w:themeColor="text1"/>
          <w:lang w:val="ka-GE"/>
        </w:rPr>
        <w:t>და</w:t>
      </w:r>
      <w:r>
        <w:rPr>
          <w:i/>
          <w:color w:val="000000" w:themeColor="text1"/>
          <w:lang w:val="ka-GE"/>
        </w:rPr>
        <w:t xml:space="preserve"> </w:t>
      </w:r>
      <w:proofErr w:type="spellStart"/>
      <w:r>
        <w:rPr>
          <w:color w:val="000000" w:themeColor="text1"/>
          <w:lang w:val="ka-GE"/>
        </w:rPr>
        <w:t>დაღესტანური</w:t>
      </w:r>
      <w:proofErr w:type="spellEnd"/>
      <w:r>
        <w:rPr>
          <w:color w:val="000000" w:themeColor="text1"/>
          <w:lang w:val="ka-GE"/>
        </w:rPr>
        <w:t xml:space="preserve"> ხვლიკი - </w:t>
      </w:r>
      <w:proofErr w:type="spellStart"/>
      <w:r>
        <w:rPr>
          <w:i/>
          <w:color w:val="000000" w:themeColor="text1"/>
          <w:lang w:val="ka-GE"/>
        </w:rPr>
        <w:t>L.dagestanica</w:t>
      </w:r>
      <w:proofErr w:type="spellEnd"/>
      <w:r>
        <w:rPr>
          <w:color w:val="000000" w:themeColor="text1"/>
          <w:lang w:val="ka-GE"/>
        </w:rPr>
        <w:t xml:space="preserve"> (VU) </w:t>
      </w:r>
      <w:r>
        <w:rPr>
          <w:i/>
          <w:color w:val="000000" w:themeColor="text1"/>
          <w:lang w:val="ka-GE"/>
        </w:rPr>
        <w:t xml:space="preserve"> </w:t>
      </w:r>
      <w:r>
        <w:rPr>
          <w:color w:val="000000" w:themeColor="text1"/>
          <w:lang w:val="ka-GE"/>
        </w:rPr>
        <w:t xml:space="preserve">კავკასიის ენდემებია.  გველებიდან: ესკულაპის მცურავი - </w:t>
      </w:r>
      <w:proofErr w:type="spellStart"/>
      <w:r>
        <w:rPr>
          <w:i/>
          <w:color w:val="000000" w:themeColor="text1"/>
          <w:lang w:val="ka-GE"/>
        </w:rPr>
        <w:t>Elaphe</w:t>
      </w:r>
      <w:proofErr w:type="spellEnd"/>
      <w:r>
        <w:rPr>
          <w:i/>
          <w:color w:val="000000" w:themeColor="text1"/>
          <w:lang w:val="ka-GE"/>
        </w:rPr>
        <w:t xml:space="preserve"> </w:t>
      </w:r>
      <w:proofErr w:type="spellStart"/>
      <w:r>
        <w:rPr>
          <w:i/>
          <w:color w:val="000000" w:themeColor="text1"/>
          <w:lang w:val="ka-GE"/>
        </w:rPr>
        <w:t>longissima</w:t>
      </w:r>
      <w:proofErr w:type="spellEnd"/>
      <w:r>
        <w:rPr>
          <w:i/>
          <w:color w:val="000000" w:themeColor="text1"/>
          <w:lang w:val="ka-GE"/>
        </w:rPr>
        <w:t xml:space="preserve"> </w:t>
      </w:r>
      <w:proofErr w:type="spellStart"/>
      <w:r>
        <w:rPr>
          <w:i/>
          <w:color w:val="000000" w:themeColor="text1"/>
          <w:lang w:val="ka-GE"/>
        </w:rPr>
        <w:t>eskulapes</w:t>
      </w:r>
      <w:proofErr w:type="spellEnd"/>
      <w:r>
        <w:rPr>
          <w:i/>
          <w:color w:val="000000" w:themeColor="text1"/>
          <w:lang w:val="ka-GE"/>
        </w:rPr>
        <w:t>,</w:t>
      </w:r>
      <w:r>
        <w:rPr>
          <w:color w:val="000000" w:themeColor="text1"/>
          <w:lang w:val="ka-GE"/>
        </w:rPr>
        <w:t xml:space="preserve"> წყლის ანკარა - </w:t>
      </w:r>
      <w:r>
        <w:rPr>
          <w:i/>
          <w:color w:val="000000" w:themeColor="text1"/>
          <w:lang w:val="ka-GE"/>
        </w:rPr>
        <w:t xml:space="preserve">Natrix </w:t>
      </w:r>
      <w:proofErr w:type="spellStart"/>
      <w:r>
        <w:rPr>
          <w:i/>
          <w:color w:val="000000" w:themeColor="text1"/>
          <w:lang w:val="ka-GE"/>
        </w:rPr>
        <w:t>tessellata</w:t>
      </w:r>
      <w:proofErr w:type="spellEnd"/>
      <w:r>
        <w:rPr>
          <w:color w:val="000000" w:themeColor="text1"/>
          <w:lang w:val="ka-GE"/>
        </w:rPr>
        <w:t>, ჩვეულებრივი ანკარა -</w:t>
      </w:r>
      <w:r>
        <w:rPr>
          <w:i/>
          <w:color w:val="000000" w:themeColor="text1"/>
          <w:lang w:val="ka-GE"/>
        </w:rPr>
        <w:t xml:space="preserve"> Natrix </w:t>
      </w:r>
      <w:proofErr w:type="spellStart"/>
      <w:r>
        <w:rPr>
          <w:i/>
          <w:color w:val="000000" w:themeColor="text1"/>
          <w:lang w:val="ka-GE"/>
        </w:rPr>
        <w:t>natrix</w:t>
      </w:r>
      <w:proofErr w:type="spellEnd"/>
      <w:r>
        <w:rPr>
          <w:color w:val="000000" w:themeColor="text1"/>
          <w:lang w:val="ka-GE"/>
        </w:rPr>
        <w:t xml:space="preserve">,  </w:t>
      </w:r>
      <w:proofErr w:type="spellStart"/>
      <w:r>
        <w:rPr>
          <w:color w:val="000000" w:themeColor="text1"/>
          <w:lang w:val="ka-GE"/>
        </w:rPr>
        <w:t>სპილენძა</w:t>
      </w:r>
      <w:proofErr w:type="spellEnd"/>
      <w:r>
        <w:rPr>
          <w:color w:val="000000" w:themeColor="text1"/>
          <w:lang w:val="ka-GE"/>
        </w:rPr>
        <w:t xml:space="preserve"> - </w:t>
      </w:r>
      <w:proofErr w:type="spellStart"/>
      <w:r>
        <w:rPr>
          <w:i/>
          <w:color w:val="000000" w:themeColor="text1"/>
          <w:lang w:val="ka-GE"/>
        </w:rPr>
        <w:t>Coronella</w:t>
      </w:r>
      <w:proofErr w:type="spellEnd"/>
      <w:r>
        <w:rPr>
          <w:i/>
          <w:color w:val="000000" w:themeColor="text1"/>
          <w:lang w:val="ka-GE"/>
        </w:rPr>
        <w:t xml:space="preserve"> </w:t>
      </w:r>
      <w:proofErr w:type="spellStart"/>
      <w:r>
        <w:rPr>
          <w:i/>
          <w:color w:val="000000" w:themeColor="text1"/>
          <w:lang w:val="ka-GE"/>
        </w:rPr>
        <w:t>austriaca</w:t>
      </w:r>
      <w:proofErr w:type="spellEnd"/>
      <w:r>
        <w:rPr>
          <w:color w:val="000000" w:themeColor="text1"/>
          <w:lang w:val="ka-GE"/>
        </w:rPr>
        <w:t xml:space="preserve">. </w:t>
      </w:r>
    </w:p>
    <w:p w14:paraId="7A1BFA81" w14:textId="44A8F6D4" w:rsidR="00B41DC6" w:rsidRPr="007070AD" w:rsidRDefault="00B41DC6" w:rsidP="002D3453">
      <w:pPr>
        <w:spacing w:before="120" w:after="120" w:line="240" w:lineRule="auto"/>
        <w:jc w:val="both"/>
        <w:rPr>
          <w:bCs/>
          <w:i/>
          <w:iCs/>
          <w:color w:val="000000" w:themeColor="text1"/>
          <w:u w:val="single"/>
          <w:lang w:val="ka-GE"/>
        </w:rPr>
      </w:pPr>
      <w:r w:rsidRPr="007070AD">
        <w:rPr>
          <w:bCs/>
          <w:i/>
          <w:iCs/>
          <w:color w:val="000000" w:themeColor="text1"/>
          <w:u w:val="single"/>
          <w:lang w:val="ka-GE"/>
        </w:rPr>
        <w:t xml:space="preserve">ამფიბიები. </w:t>
      </w:r>
    </w:p>
    <w:p w14:paraId="1E6627D1" w14:textId="4CDB8FAD" w:rsidR="00B41DC6" w:rsidRDefault="00B41DC6" w:rsidP="002D3453">
      <w:pPr>
        <w:spacing w:before="120" w:after="120" w:line="240" w:lineRule="auto"/>
        <w:jc w:val="both"/>
        <w:rPr>
          <w:color w:val="000000" w:themeColor="text1"/>
          <w:lang w:val="ka-GE"/>
        </w:rPr>
      </w:pPr>
      <w:r>
        <w:rPr>
          <w:color w:val="000000" w:themeColor="text1"/>
          <w:lang w:val="ka-GE"/>
        </w:rPr>
        <w:t xml:space="preserve">ამფიბიებიდან აქ მოსალოდნელია შვიდი სახეობის არსებობა:  ტრიტონის სხვადასხვა სახეობები - </w:t>
      </w:r>
      <w:proofErr w:type="spellStart"/>
      <w:r>
        <w:rPr>
          <w:i/>
          <w:color w:val="000000" w:themeColor="text1"/>
          <w:lang w:val="ka-GE"/>
        </w:rPr>
        <w:t>Triturus</w:t>
      </w:r>
      <w:proofErr w:type="spellEnd"/>
      <w:r>
        <w:rPr>
          <w:color w:val="000000" w:themeColor="text1"/>
          <w:lang w:val="ka-GE"/>
        </w:rPr>
        <w:t xml:space="preserve"> sp., ჩვეულებრივი ვასაკა - </w:t>
      </w:r>
      <w:r>
        <w:rPr>
          <w:i/>
          <w:color w:val="000000" w:themeColor="text1"/>
          <w:lang w:val="ka-GE"/>
        </w:rPr>
        <w:t>Hyla arborea</w:t>
      </w:r>
      <w:r>
        <w:rPr>
          <w:color w:val="000000" w:themeColor="text1"/>
          <w:lang w:val="ka-GE"/>
        </w:rPr>
        <w:t xml:space="preserve">, მცირეაზიური ბაყაყი - </w:t>
      </w:r>
      <w:r>
        <w:rPr>
          <w:i/>
          <w:color w:val="000000" w:themeColor="text1"/>
          <w:lang w:val="ka-GE"/>
        </w:rPr>
        <w:t xml:space="preserve">Rana </w:t>
      </w:r>
      <w:r>
        <w:rPr>
          <w:i/>
          <w:color w:val="000000" w:themeColor="text1"/>
          <w:lang w:val="ka-GE"/>
        </w:rPr>
        <w:lastRenderedPageBreak/>
        <w:t>macrocnemis</w:t>
      </w:r>
      <w:r>
        <w:rPr>
          <w:color w:val="000000" w:themeColor="text1"/>
          <w:lang w:val="ka-GE"/>
        </w:rPr>
        <w:t xml:space="preserve">, ტბის ბაყაყი - </w:t>
      </w:r>
      <w:r>
        <w:rPr>
          <w:i/>
          <w:color w:val="000000" w:themeColor="text1"/>
          <w:lang w:val="ka-GE"/>
        </w:rPr>
        <w:t>Rana ridibunda</w:t>
      </w:r>
      <w:r>
        <w:rPr>
          <w:color w:val="000000" w:themeColor="text1"/>
          <w:lang w:val="ka-GE"/>
        </w:rPr>
        <w:t xml:space="preserve">. კავკასიის ენდემები: კავკასიური </w:t>
      </w:r>
      <w:proofErr w:type="spellStart"/>
      <w:r>
        <w:rPr>
          <w:color w:val="000000" w:themeColor="text1"/>
          <w:lang w:val="ka-GE"/>
        </w:rPr>
        <w:t>ჯვარულა</w:t>
      </w:r>
      <w:proofErr w:type="spellEnd"/>
      <w:r>
        <w:rPr>
          <w:color w:val="000000" w:themeColor="text1"/>
          <w:lang w:val="ka-GE"/>
        </w:rPr>
        <w:t xml:space="preserve"> - </w:t>
      </w:r>
      <w:proofErr w:type="spellStart"/>
      <w:r>
        <w:rPr>
          <w:i/>
          <w:color w:val="000000" w:themeColor="text1"/>
          <w:lang w:val="ka-GE"/>
        </w:rPr>
        <w:t>Pelodytes</w:t>
      </w:r>
      <w:proofErr w:type="spellEnd"/>
      <w:r>
        <w:rPr>
          <w:i/>
          <w:color w:val="000000" w:themeColor="text1"/>
          <w:lang w:val="ka-GE"/>
        </w:rPr>
        <w:t xml:space="preserve"> caucasicus</w:t>
      </w:r>
      <w:r>
        <w:rPr>
          <w:color w:val="000000" w:themeColor="text1"/>
          <w:lang w:val="ka-GE"/>
        </w:rPr>
        <w:t xml:space="preserve"> და კავკასიური გომბეშო - </w:t>
      </w:r>
      <w:proofErr w:type="spellStart"/>
      <w:r>
        <w:rPr>
          <w:i/>
          <w:color w:val="000000" w:themeColor="text1"/>
          <w:lang w:val="ka-GE"/>
        </w:rPr>
        <w:t>Bufo</w:t>
      </w:r>
      <w:proofErr w:type="spellEnd"/>
      <w:r>
        <w:rPr>
          <w:i/>
          <w:color w:val="000000" w:themeColor="text1"/>
          <w:lang w:val="ka-GE"/>
        </w:rPr>
        <w:t xml:space="preserve"> </w:t>
      </w:r>
      <w:proofErr w:type="spellStart"/>
      <w:r>
        <w:rPr>
          <w:i/>
          <w:color w:val="000000" w:themeColor="text1"/>
          <w:lang w:val="ka-GE"/>
        </w:rPr>
        <w:t>verrucosissimum</w:t>
      </w:r>
      <w:proofErr w:type="spellEnd"/>
      <w:r>
        <w:rPr>
          <w:i/>
          <w:color w:val="000000" w:themeColor="text1"/>
          <w:lang w:val="ka-GE"/>
        </w:rPr>
        <w:t>.</w:t>
      </w:r>
      <w:r>
        <w:rPr>
          <w:color w:val="000000" w:themeColor="text1"/>
          <w:lang w:val="ka-GE"/>
        </w:rPr>
        <w:t xml:space="preserve"> ტენის მოყვარული სახეობების  სიჭარბე მოსალოდნელია აღნიშნული ტყიანი მასივის იმ ხეობაში,  სადაც წლიური ნალექების რაოდენობა 1000 მმ-ს აღემატება. ეს კი მნიშვნელოვანია ხერხემლიანების მიგრაციების უზრუნველსაყოფად. </w:t>
      </w:r>
    </w:p>
    <w:p w14:paraId="501247A1" w14:textId="77777777" w:rsidR="00B41DC6" w:rsidRPr="007070AD" w:rsidRDefault="00B41DC6" w:rsidP="002D3453">
      <w:pPr>
        <w:spacing w:before="120" w:after="120" w:line="240" w:lineRule="auto"/>
        <w:jc w:val="both"/>
        <w:rPr>
          <w:bCs/>
          <w:i/>
          <w:iCs/>
          <w:color w:val="000000" w:themeColor="text1"/>
          <w:u w:val="single"/>
          <w:lang w:val="ka-GE"/>
        </w:rPr>
      </w:pPr>
      <w:r w:rsidRPr="007070AD">
        <w:rPr>
          <w:bCs/>
          <w:i/>
          <w:iCs/>
          <w:color w:val="000000" w:themeColor="text1"/>
          <w:u w:val="single"/>
          <w:lang w:val="ka-GE"/>
        </w:rPr>
        <w:t>თევზები</w:t>
      </w:r>
    </w:p>
    <w:p w14:paraId="6852C8FF" w14:textId="76EE3312" w:rsidR="00B41DC6" w:rsidRDefault="00B41DC6" w:rsidP="002D3453">
      <w:pPr>
        <w:spacing w:before="120" w:after="120" w:line="240" w:lineRule="auto"/>
        <w:jc w:val="both"/>
        <w:rPr>
          <w:lang w:val="ka-GE"/>
        </w:rPr>
      </w:pPr>
      <w:r>
        <w:rPr>
          <w:lang w:val="ka-GE"/>
        </w:rPr>
        <w:t>მდ.</w:t>
      </w:r>
      <w:r w:rsidR="007070AD">
        <w:rPr>
          <w:lang w:val="ka-GE"/>
        </w:rPr>
        <w:t xml:space="preserve"> </w:t>
      </w:r>
      <w:r>
        <w:rPr>
          <w:lang w:val="ka-GE"/>
        </w:rPr>
        <w:t>ძირულაში</w:t>
      </w:r>
      <w:r w:rsidR="00DC15DE">
        <w:rPr>
          <w:lang w:val="ka-GE"/>
        </w:rPr>
        <w:t xml:space="preserve"> </w:t>
      </w:r>
      <w:r>
        <w:rPr>
          <w:lang w:val="ka-GE"/>
        </w:rPr>
        <w:t>გავრცელებულ თევზები</w:t>
      </w:r>
      <w:r w:rsidR="00DC15DE">
        <w:rPr>
          <w:lang w:val="ka-GE"/>
        </w:rPr>
        <w:t xml:space="preserve">ს სახეობების შესახებ ინფორმაცია მიღებულია სამეცნიერო ლიტერატურასა და შპს „გამა კონსალტინგის“ იქთიოლოგიური ჯგუფის მიერ წარსულში განხორციელებული იქთიოლოგიური კვლევის შედეგებზე დაყრდნობით.  </w:t>
      </w:r>
      <w:r>
        <w:rPr>
          <w:rFonts w:cs="Sylfaen"/>
          <w:lang w:val="ka-GE"/>
        </w:rPr>
        <w:t>ცხრილში</w:t>
      </w:r>
      <w:r w:rsidR="00DC15DE">
        <w:rPr>
          <w:rFonts w:cs="Sylfaen"/>
          <w:lang w:val="ka-GE"/>
        </w:rPr>
        <w:t xml:space="preserve"> 4.4.2.1</w:t>
      </w:r>
      <w:r>
        <w:rPr>
          <w:lang w:val="ka-GE"/>
        </w:rPr>
        <w:t xml:space="preserve"> </w:t>
      </w:r>
      <w:r>
        <w:rPr>
          <w:rFonts w:cs="Sylfaen"/>
          <w:lang w:val="ka-GE"/>
        </w:rPr>
        <w:t>წარმოდგენილია</w:t>
      </w:r>
      <w:r>
        <w:rPr>
          <w:lang w:val="ka-GE"/>
        </w:rPr>
        <w:t xml:space="preserve"> </w:t>
      </w:r>
      <w:r>
        <w:rPr>
          <w:rFonts w:cs="Sylfaen"/>
          <w:lang w:val="ka-GE"/>
        </w:rPr>
        <w:t>მდ.</w:t>
      </w:r>
      <w:r>
        <w:rPr>
          <w:lang w:val="ka-GE"/>
        </w:rPr>
        <w:t xml:space="preserve"> </w:t>
      </w:r>
      <w:r>
        <w:rPr>
          <w:rFonts w:cs="Sylfaen"/>
          <w:lang w:val="ka-GE"/>
        </w:rPr>
        <w:t>ძირულა</w:t>
      </w:r>
      <w:r w:rsidR="00DC15DE">
        <w:rPr>
          <w:rFonts w:cs="Sylfaen"/>
          <w:lang w:val="ka-GE"/>
        </w:rPr>
        <w:t xml:space="preserve">ში </w:t>
      </w:r>
      <w:r>
        <w:rPr>
          <w:rFonts w:cs="Sylfaen"/>
          <w:lang w:val="ka-GE"/>
        </w:rPr>
        <w:t>გავრცელებული</w:t>
      </w:r>
      <w:r>
        <w:rPr>
          <w:lang w:val="ka-GE"/>
        </w:rPr>
        <w:t xml:space="preserve"> </w:t>
      </w:r>
      <w:r>
        <w:rPr>
          <w:rFonts w:cs="Sylfaen"/>
          <w:lang w:val="ka-GE"/>
        </w:rPr>
        <w:t>თევზების</w:t>
      </w:r>
      <w:r>
        <w:rPr>
          <w:lang w:val="ka-GE"/>
        </w:rPr>
        <w:t xml:space="preserve"> </w:t>
      </w:r>
      <w:r>
        <w:rPr>
          <w:rFonts w:cs="Sylfaen"/>
          <w:lang w:val="ka-GE"/>
        </w:rPr>
        <w:t>სახეობების</w:t>
      </w:r>
      <w:r>
        <w:rPr>
          <w:lang w:val="ka-GE"/>
        </w:rPr>
        <w:t xml:space="preserve"> </w:t>
      </w:r>
      <w:r>
        <w:rPr>
          <w:rFonts w:cs="Sylfaen"/>
          <w:lang w:val="ka-GE"/>
        </w:rPr>
        <w:t>ჩამონათვალი</w:t>
      </w:r>
      <w:r>
        <w:rPr>
          <w:lang w:val="ka-GE"/>
        </w:rPr>
        <w:t xml:space="preserve">, </w:t>
      </w:r>
      <w:r>
        <w:rPr>
          <w:rFonts w:cs="Sylfaen"/>
          <w:lang w:val="ka-GE"/>
        </w:rPr>
        <w:t>დაცულობის</w:t>
      </w:r>
      <w:r>
        <w:rPr>
          <w:lang w:val="ka-GE"/>
        </w:rPr>
        <w:t xml:space="preserve"> </w:t>
      </w:r>
      <w:r>
        <w:rPr>
          <w:rFonts w:cs="Sylfaen"/>
          <w:lang w:val="ka-GE"/>
        </w:rPr>
        <w:t>სტატუსები,</w:t>
      </w:r>
      <w:r>
        <w:rPr>
          <w:lang w:val="ka-GE"/>
        </w:rPr>
        <w:t xml:space="preserve"> </w:t>
      </w:r>
      <w:proofErr w:type="spellStart"/>
      <w:r>
        <w:rPr>
          <w:rFonts w:cs="Sylfaen"/>
          <w:lang w:val="ka-GE"/>
        </w:rPr>
        <w:t>სატოფო</w:t>
      </w:r>
      <w:proofErr w:type="spellEnd"/>
      <w:r>
        <w:rPr>
          <w:lang w:val="ka-GE"/>
        </w:rPr>
        <w:t xml:space="preserve">  და კვებითი მიგრაციის პერიოდები.</w:t>
      </w:r>
    </w:p>
    <w:p w14:paraId="4AF5D2DA" w14:textId="6B7881E1" w:rsidR="00B41DC6" w:rsidRPr="00DC15DE" w:rsidRDefault="00DC15DE" w:rsidP="002D3453">
      <w:pPr>
        <w:spacing w:before="120" w:after="120" w:line="240" w:lineRule="auto"/>
        <w:jc w:val="both"/>
        <w:rPr>
          <w:rFonts w:asciiTheme="minorHAnsi" w:hAnsiTheme="minorHAnsi"/>
          <w:noProof/>
          <w:sz w:val="20"/>
          <w:szCs w:val="20"/>
          <w:lang w:val="ka-GE"/>
        </w:rPr>
      </w:pPr>
      <w:r w:rsidRPr="00DC15DE">
        <w:rPr>
          <w:rFonts w:cs="Sylfaen"/>
          <w:b/>
          <w:bCs/>
          <w:noProof/>
          <w:sz w:val="20"/>
          <w:szCs w:val="20"/>
          <w:lang w:val="ka-GE"/>
        </w:rPr>
        <w:t>ცხრილი 4.4.2.1</w:t>
      </w:r>
      <w:r w:rsidRPr="00DC15DE">
        <w:rPr>
          <w:rFonts w:cs="Sylfaen"/>
          <w:noProof/>
          <w:sz w:val="20"/>
          <w:szCs w:val="20"/>
          <w:lang w:val="ka-GE"/>
        </w:rPr>
        <w:t xml:space="preserve"> ინფორმაცია მდინარე ძირულაში გავრცელებული თევზების შესახებ </w:t>
      </w:r>
    </w:p>
    <w:tbl>
      <w:tblPr>
        <w:tblStyle w:val="TableGrid1"/>
        <w:tblW w:w="5000" w:type="pct"/>
        <w:jc w:val="center"/>
        <w:tblInd w:w="0" w:type="dxa"/>
        <w:tblLook w:val="04A0" w:firstRow="1" w:lastRow="0" w:firstColumn="1" w:lastColumn="0" w:noHBand="0" w:noVBand="1"/>
      </w:tblPr>
      <w:tblGrid>
        <w:gridCol w:w="439"/>
        <w:gridCol w:w="2125"/>
        <w:gridCol w:w="1493"/>
        <w:gridCol w:w="1230"/>
        <w:gridCol w:w="748"/>
        <w:gridCol w:w="646"/>
        <w:gridCol w:w="2335"/>
      </w:tblGrid>
      <w:tr w:rsidR="00B41DC6" w14:paraId="4E60B1FC" w14:textId="77777777" w:rsidTr="002D3453">
        <w:trPr>
          <w:cantSplit/>
          <w:trHeight w:val="1523"/>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53A6C478" w14:textId="77777777" w:rsidR="00B41DC6" w:rsidRDefault="00B41DC6" w:rsidP="002D3453">
            <w:pPr>
              <w:spacing w:before="0"/>
              <w:jc w:val="center"/>
              <w:rPr>
                <w:b/>
                <w:sz w:val="18"/>
                <w:szCs w:val="18"/>
                <w:lang w:val="ka-GE"/>
              </w:rPr>
            </w:pPr>
            <w:r>
              <w:rPr>
                <w:b/>
                <w:sz w:val="18"/>
                <w:szCs w:val="18"/>
                <w:lang w:val="ka-GE"/>
              </w:rPr>
              <w:t>##</w:t>
            </w:r>
          </w:p>
        </w:tc>
        <w:tc>
          <w:tcPr>
            <w:tcW w:w="1178" w:type="pct"/>
            <w:tcBorders>
              <w:top w:val="single" w:sz="4" w:space="0" w:color="auto"/>
              <w:left w:val="single" w:sz="4" w:space="0" w:color="auto"/>
              <w:bottom w:val="single" w:sz="4" w:space="0" w:color="auto"/>
              <w:right w:val="single" w:sz="4" w:space="0" w:color="auto"/>
            </w:tcBorders>
            <w:textDirection w:val="btLr"/>
            <w:vAlign w:val="center"/>
            <w:hideMark/>
          </w:tcPr>
          <w:p w14:paraId="3FCC102D" w14:textId="77777777" w:rsidR="00B41DC6" w:rsidRDefault="00B41DC6" w:rsidP="002D3453">
            <w:pPr>
              <w:ind w:left="113" w:right="113"/>
              <w:jc w:val="center"/>
              <w:rPr>
                <w:b/>
                <w:sz w:val="18"/>
                <w:szCs w:val="18"/>
                <w:lang w:val="ka-GE"/>
              </w:rPr>
            </w:pPr>
            <w:r>
              <w:rPr>
                <w:rFonts w:cs="Sylfaen"/>
                <w:b/>
                <w:sz w:val="18"/>
                <w:szCs w:val="18"/>
                <w:lang w:val="ka-GE"/>
              </w:rPr>
              <w:t>სამეცნიერო</w:t>
            </w:r>
            <w:r>
              <w:rPr>
                <w:b/>
                <w:sz w:val="18"/>
                <w:szCs w:val="18"/>
                <w:lang w:val="ka-GE"/>
              </w:rPr>
              <w:t xml:space="preserve"> </w:t>
            </w:r>
            <w:r>
              <w:rPr>
                <w:rFonts w:cs="Sylfaen"/>
                <w:b/>
                <w:sz w:val="18"/>
                <w:szCs w:val="18"/>
                <w:lang w:val="ka-GE"/>
              </w:rPr>
              <w:t>სახელწოდება</w:t>
            </w:r>
          </w:p>
        </w:tc>
        <w:tc>
          <w:tcPr>
            <w:tcW w:w="828" w:type="pct"/>
            <w:tcBorders>
              <w:top w:val="single" w:sz="4" w:space="0" w:color="auto"/>
              <w:left w:val="single" w:sz="4" w:space="0" w:color="auto"/>
              <w:bottom w:val="single" w:sz="4" w:space="0" w:color="auto"/>
              <w:right w:val="single" w:sz="4" w:space="0" w:color="auto"/>
            </w:tcBorders>
            <w:textDirection w:val="btLr"/>
            <w:vAlign w:val="center"/>
            <w:hideMark/>
          </w:tcPr>
          <w:p w14:paraId="12956D5C" w14:textId="77777777" w:rsidR="00B41DC6" w:rsidRDefault="00B41DC6" w:rsidP="002D3453">
            <w:pPr>
              <w:ind w:left="113" w:right="113"/>
              <w:jc w:val="center"/>
              <w:rPr>
                <w:b/>
                <w:sz w:val="18"/>
                <w:szCs w:val="18"/>
                <w:lang w:val="ka-GE"/>
              </w:rPr>
            </w:pPr>
            <w:r>
              <w:rPr>
                <w:rFonts w:cs="Sylfaen"/>
                <w:b/>
                <w:sz w:val="18"/>
                <w:szCs w:val="18"/>
                <w:lang w:val="ka-GE"/>
              </w:rPr>
              <w:t>ქართული</w:t>
            </w:r>
            <w:r>
              <w:rPr>
                <w:b/>
                <w:sz w:val="18"/>
                <w:szCs w:val="18"/>
                <w:lang w:val="ka-GE"/>
              </w:rPr>
              <w:t xml:space="preserve"> </w:t>
            </w:r>
            <w:r>
              <w:rPr>
                <w:rFonts w:cs="Sylfaen"/>
                <w:b/>
                <w:sz w:val="18"/>
                <w:szCs w:val="18"/>
                <w:lang w:val="ka-GE"/>
              </w:rPr>
              <w:t>სახელწოდება</w:t>
            </w:r>
          </w:p>
        </w:tc>
        <w:tc>
          <w:tcPr>
            <w:tcW w:w="682" w:type="pct"/>
            <w:tcBorders>
              <w:top w:val="single" w:sz="4" w:space="0" w:color="auto"/>
              <w:left w:val="single" w:sz="4" w:space="0" w:color="auto"/>
              <w:bottom w:val="single" w:sz="4" w:space="0" w:color="auto"/>
              <w:right w:val="single" w:sz="4" w:space="0" w:color="auto"/>
            </w:tcBorders>
            <w:textDirection w:val="btLr"/>
            <w:vAlign w:val="center"/>
            <w:hideMark/>
          </w:tcPr>
          <w:p w14:paraId="09912231" w14:textId="77777777" w:rsidR="00B41DC6" w:rsidRDefault="00B41DC6" w:rsidP="002D3453">
            <w:pPr>
              <w:ind w:left="113" w:right="113"/>
              <w:jc w:val="center"/>
              <w:rPr>
                <w:b/>
                <w:sz w:val="18"/>
                <w:szCs w:val="18"/>
                <w:lang w:val="ka-GE"/>
              </w:rPr>
            </w:pPr>
            <w:r>
              <w:rPr>
                <w:rFonts w:cs="Sylfaen"/>
                <w:b/>
                <w:sz w:val="18"/>
                <w:szCs w:val="18"/>
                <w:lang w:val="ka-GE"/>
              </w:rPr>
              <w:t>ინგლისური</w:t>
            </w:r>
            <w:r>
              <w:rPr>
                <w:b/>
                <w:sz w:val="18"/>
                <w:szCs w:val="18"/>
                <w:lang w:val="ka-GE"/>
              </w:rPr>
              <w:t xml:space="preserve"> </w:t>
            </w:r>
            <w:r>
              <w:rPr>
                <w:rFonts w:cs="Sylfaen"/>
                <w:b/>
                <w:sz w:val="18"/>
                <w:szCs w:val="18"/>
                <w:lang w:val="ka-GE"/>
              </w:rPr>
              <w:t>სახელწოდება</w:t>
            </w:r>
          </w:p>
        </w:tc>
        <w:tc>
          <w:tcPr>
            <w:tcW w:w="415" w:type="pct"/>
            <w:tcBorders>
              <w:top w:val="single" w:sz="4" w:space="0" w:color="auto"/>
              <w:left w:val="single" w:sz="4" w:space="0" w:color="auto"/>
              <w:bottom w:val="single" w:sz="4" w:space="0" w:color="auto"/>
              <w:right w:val="single" w:sz="4" w:space="0" w:color="auto"/>
            </w:tcBorders>
            <w:textDirection w:val="btLr"/>
            <w:vAlign w:val="center"/>
            <w:hideMark/>
          </w:tcPr>
          <w:p w14:paraId="1FD95505" w14:textId="77777777" w:rsidR="00B41DC6" w:rsidRDefault="00B41DC6" w:rsidP="002D3453">
            <w:pPr>
              <w:ind w:left="113" w:right="113"/>
              <w:jc w:val="center"/>
              <w:rPr>
                <w:b/>
                <w:sz w:val="18"/>
                <w:szCs w:val="18"/>
                <w:lang w:val="ka-GE"/>
              </w:rPr>
            </w:pPr>
            <w:r>
              <w:rPr>
                <w:rFonts w:cs="Sylfaen"/>
                <w:b/>
                <w:sz w:val="18"/>
                <w:szCs w:val="18"/>
                <w:lang w:val="ka-GE"/>
              </w:rPr>
              <w:t>სტატუსი საქართველოში*</w:t>
            </w:r>
          </w:p>
        </w:tc>
        <w:tc>
          <w:tcPr>
            <w:tcW w:w="358" w:type="pct"/>
            <w:tcBorders>
              <w:top w:val="single" w:sz="4" w:space="0" w:color="auto"/>
              <w:left w:val="single" w:sz="4" w:space="0" w:color="auto"/>
              <w:bottom w:val="single" w:sz="4" w:space="0" w:color="auto"/>
              <w:right w:val="single" w:sz="4" w:space="0" w:color="auto"/>
            </w:tcBorders>
            <w:textDirection w:val="btLr"/>
            <w:vAlign w:val="center"/>
            <w:hideMark/>
          </w:tcPr>
          <w:p w14:paraId="6F9F6287" w14:textId="77777777" w:rsidR="00B41DC6" w:rsidRDefault="00B41DC6" w:rsidP="002D3453">
            <w:pPr>
              <w:ind w:left="113" w:right="113"/>
              <w:jc w:val="center"/>
              <w:rPr>
                <w:rFonts w:cs="Sylfaen"/>
                <w:b/>
                <w:sz w:val="18"/>
                <w:szCs w:val="18"/>
                <w:lang w:val="ka-GE"/>
              </w:rPr>
            </w:pPr>
            <w:r>
              <w:rPr>
                <w:b/>
                <w:sz w:val="18"/>
                <w:szCs w:val="18"/>
                <w:lang w:val="ka-GE"/>
              </w:rPr>
              <w:t>IUCN სტატუსი</w:t>
            </w:r>
          </w:p>
        </w:tc>
        <w:tc>
          <w:tcPr>
            <w:tcW w:w="1295" w:type="pct"/>
            <w:tcBorders>
              <w:top w:val="single" w:sz="4" w:space="0" w:color="auto"/>
              <w:left w:val="single" w:sz="4" w:space="0" w:color="auto"/>
              <w:bottom w:val="single" w:sz="4" w:space="0" w:color="auto"/>
              <w:right w:val="single" w:sz="4" w:space="0" w:color="auto"/>
            </w:tcBorders>
            <w:textDirection w:val="btLr"/>
            <w:vAlign w:val="center"/>
            <w:hideMark/>
          </w:tcPr>
          <w:p w14:paraId="5093BA58" w14:textId="77777777" w:rsidR="00B41DC6" w:rsidRDefault="00B41DC6" w:rsidP="002D3453">
            <w:pPr>
              <w:ind w:left="113" w:right="113"/>
              <w:jc w:val="center"/>
              <w:rPr>
                <w:b/>
                <w:sz w:val="18"/>
                <w:szCs w:val="18"/>
                <w:lang w:val="ka-GE"/>
              </w:rPr>
            </w:pPr>
            <w:proofErr w:type="spellStart"/>
            <w:r>
              <w:rPr>
                <w:b/>
                <w:sz w:val="18"/>
                <w:szCs w:val="18"/>
                <w:lang w:val="ka-GE"/>
              </w:rPr>
              <w:t>სატოფო</w:t>
            </w:r>
            <w:proofErr w:type="spellEnd"/>
            <w:r>
              <w:rPr>
                <w:b/>
                <w:sz w:val="18"/>
                <w:szCs w:val="18"/>
                <w:lang w:val="ka-GE"/>
              </w:rPr>
              <w:t xml:space="preserve">  პერიოდები</w:t>
            </w:r>
          </w:p>
        </w:tc>
      </w:tr>
      <w:tr w:rsidR="00B41DC6" w14:paraId="72AE17FC" w14:textId="77777777" w:rsidTr="002D3453">
        <w:trPr>
          <w:trHeight w:val="713"/>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6E98FF97" w14:textId="77777777" w:rsidR="00B41DC6" w:rsidRDefault="00B41DC6" w:rsidP="002D3453">
            <w:pPr>
              <w:spacing w:before="0"/>
              <w:jc w:val="center"/>
              <w:rPr>
                <w:sz w:val="18"/>
                <w:szCs w:val="18"/>
                <w:lang w:val="ka-GE"/>
              </w:rPr>
            </w:pPr>
            <w:r>
              <w:rPr>
                <w:sz w:val="18"/>
                <w:szCs w:val="18"/>
                <w:lang w:val="ka-GE"/>
              </w:rPr>
              <w:t>1</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E922509"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Barbus tauricus rionica Kamensky, 1899</w:t>
            </w:r>
          </w:p>
        </w:tc>
        <w:tc>
          <w:tcPr>
            <w:tcW w:w="828" w:type="pct"/>
            <w:tcBorders>
              <w:top w:val="single" w:sz="4" w:space="0" w:color="auto"/>
              <w:left w:val="single" w:sz="4" w:space="0" w:color="auto"/>
              <w:bottom w:val="single" w:sz="4" w:space="0" w:color="auto"/>
              <w:right w:val="single" w:sz="4" w:space="0" w:color="auto"/>
            </w:tcBorders>
            <w:vAlign w:val="center"/>
            <w:hideMark/>
          </w:tcPr>
          <w:p w14:paraId="47A3BABD"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კოლხური წვერა</w:t>
            </w:r>
          </w:p>
        </w:tc>
        <w:tc>
          <w:tcPr>
            <w:tcW w:w="682" w:type="pct"/>
            <w:tcBorders>
              <w:top w:val="single" w:sz="4" w:space="0" w:color="auto"/>
              <w:left w:val="single" w:sz="4" w:space="0" w:color="auto"/>
              <w:bottom w:val="single" w:sz="4" w:space="0" w:color="auto"/>
              <w:right w:val="single" w:sz="4" w:space="0" w:color="auto"/>
            </w:tcBorders>
            <w:vAlign w:val="center"/>
            <w:hideMark/>
          </w:tcPr>
          <w:p w14:paraId="6F3FB0DC" w14:textId="77777777" w:rsidR="00B41DC6" w:rsidRDefault="00B41DC6" w:rsidP="002D3453">
            <w:pPr>
              <w:spacing w:before="0"/>
              <w:jc w:val="center"/>
              <w:rPr>
                <w:sz w:val="18"/>
                <w:szCs w:val="18"/>
                <w:lang w:val="ka-GE"/>
              </w:rPr>
            </w:pPr>
            <w:proofErr w:type="spellStart"/>
            <w:r>
              <w:rPr>
                <w:sz w:val="18"/>
                <w:szCs w:val="18"/>
                <w:lang w:val="ka-GE"/>
              </w:rPr>
              <w:t>Colchic</w:t>
            </w:r>
            <w:proofErr w:type="spellEnd"/>
            <w:r>
              <w:rPr>
                <w:sz w:val="18"/>
                <w:szCs w:val="18"/>
                <w:lang w:val="ka-GE"/>
              </w:rPr>
              <w:t xml:space="preserve"> </w:t>
            </w:r>
            <w:proofErr w:type="spellStart"/>
            <w:r>
              <w:rPr>
                <w:sz w:val="18"/>
                <w:szCs w:val="18"/>
                <w:lang w:val="ka-GE"/>
              </w:rPr>
              <w:t>barb</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7970DDB5" w14:textId="77777777" w:rsidR="00B41DC6" w:rsidRDefault="00B41DC6" w:rsidP="002D3453">
            <w:pPr>
              <w:spacing w:before="0"/>
              <w:jc w:val="center"/>
              <w:rPr>
                <w:sz w:val="18"/>
                <w:szCs w:val="18"/>
                <w:lang w:val="ka-GE"/>
              </w:rPr>
            </w:pPr>
            <w:r>
              <w:rPr>
                <w:sz w:val="18"/>
                <w:szCs w:val="18"/>
                <w:lang w:val="ka-GE"/>
              </w:rPr>
              <w:t>-</w:t>
            </w:r>
          </w:p>
        </w:tc>
        <w:tc>
          <w:tcPr>
            <w:tcW w:w="358" w:type="pct"/>
            <w:tcBorders>
              <w:top w:val="single" w:sz="4" w:space="0" w:color="auto"/>
              <w:left w:val="single" w:sz="4" w:space="0" w:color="auto"/>
              <w:bottom w:val="single" w:sz="4" w:space="0" w:color="auto"/>
              <w:right w:val="single" w:sz="4" w:space="0" w:color="auto"/>
            </w:tcBorders>
            <w:vAlign w:val="center"/>
            <w:hideMark/>
          </w:tcPr>
          <w:p w14:paraId="79F65745" w14:textId="77777777" w:rsidR="00B41DC6" w:rsidRDefault="00B41DC6" w:rsidP="002D3453">
            <w:pPr>
              <w:shd w:val="clear" w:color="auto" w:fill="FFFFFF"/>
              <w:spacing w:before="0"/>
              <w:jc w:val="center"/>
              <w:rPr>
                <w:noProof/>
                <w:sz w:val="18"/>
                <w:szCs w:val="18"/>
                <w:lang w:val="ka-GE"/>
              </w:rPr>
            </w:pPr>
            <w:r>
              <w:rPr>
                <w:noProof/>
                <w:sz w:val="18"/>
                <w:szCs w:val="18"/>
                <w:lang w:val="ka-GE"/>
              </w:rPr>
              <w:t>-</w:t>
            </w:r>
          </w:p>
        </w:tc>
        <w:tc>
          <w:tcPr>
            <w:tcW w:w="1295" w:type="pct"/>
            <w:tcBorders>
              <w:top w:val="single" w:sz="4" w:space="0" w:color="auto"/>
              <w:left w:val="single" w:sz="4" w:space="0" w:color="auto"/>
              <w:bottom w:val="single" w:sz="4" w:space="0" w:color="auto"/>
              <w:right w:val="single" w:sz="4" w:space="0" w:color="auto"/>
            </w:tcBorders>
            <w:vAlign w:val="center"/>
            <w:hideMark/>
          </w:tcPr>
          <w:p w14:paraId="7A7EEF45" w14:textId="77777777" w:rsidR="00B41DC6" w:rsidRDefault="00B41DC6" w:rsidP="002D3453">
            <w:pPr>
              <w:shd w:val="clear" w:color="auto" w:fill="FFFFFF"/>
              <w:jc w:val="center"/>
              <w:rPr>
                <w:noProof/>
                <w:sz w:val="18"/>
                <w:szCs w:val="18"/>
                <w:lang w:val="ka-GE"/>
              </w:rPr>
            </w:pPr>
            <w:r>
              <w:rPr>
                <w:noProof/>
                <w:sz w:val="18"/>
                <w:szCs w:val="18"/>
                <w:lang w:val="ka-GE"/>
              </w:rPr>
              <w:t>მრავლდება მაისიდან აგვისტომდე</w:t>
            </w:r>
          </w:p>
        </w:tc>
      </w:tr>
      <w:tr w:rsidR="00B41DC6" w14:paraId="03E94180"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1BDB0A5F" w14:textId="77777777" w:rsidR="00B41DC6" w:rsidRDefault="00B41DC6" w:rsidP="002D3453">
            <w:pPr>
              <w:spacing w:before="0"/>
              <w:jc w:val="center"/>
              <w:rPr>
                <w:sz w:val="18"/>
                <w:szCs w:val="18"/>
                <w:lang w:val="ka-GE"/>
              </w:rPr>
            </w:pPr>
            <w:r>
              <w:rPr>
                <w:sz w:val="18"/>
                <w:szCs w:val="18"/>
                <w:lang w:val="ka-GE"/>
              </w:rPr>
              <w:t>2</w:t>
            </w:r>
          </w:p>
        </w:tc>
        <w:tc>
          <w:tcPr>
            <w:tcW w:w="1178" w:type="pct"/>
            <w:tcBorders>
              <w:top w:val="single" w:sz="4" w:space="0" w:color="auto"/>
              <w:left w:val="single" w:sz="4" w:space="0" w:color="auto"/>
              <w:bottom w:val="single" w:sz="4" w:space="0" w:color="auto"/>
              <w:right w:val="single" w:sz="4" w:space="0" w:color="auto"/>
            </w:tcBorders>
            <w:vAlign w:val="center"/>
            <w:hideMark/>
          </w:tcPr>
          <w:p w14:paraId="3D29A0AD"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Leuciscus  leuciscus  (Linneus, 1758)</w:t>
            </w:r>
          </w:p>
        </w:tc>
        <w:tc>
          <w:tcPr>
            <w:tcW w:w="828" w:type="pct"/>
            <w:tcBorders>
              <w:top w:val="single" w:sz="4" w:space="0" w:color="auto"/>
              <w:left w:val="single" w:sz="4" w:space="0" w:color="auto"/>
              <w:bottom w:val="single" w:sz="4" w:space="0" w:color="auto"/>
              <w:right w:val="single" w:sz="4" w:space="0" w:color="auto"/>
            </w:tcBorders>
            <w:vAlign w:val="center"/>
            <w:hideMark/>
          </w:tcPr>
          <w:p w14:paraId="0105CF3D"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ჩვეულებრივი ქაშაპი</w:t>
            </w:r>
          </w:p>
        </w:tc>
        <w:tc>
          <w:tcPr>
            <w:tcW w:w="682" w:type="pct"/>
            <w:tcBorders>
              <w:top w:val="single" w:sz="4" w:space="0" w:color="auto"/>
              <w:left w:val="single" w:sz="4" w:space="0" w:color="auto"/>
              <w:bottom w:val="single" w:sz="4" w:space="0" w:color="auto"/>
              <w:right w:val="single" w:sz="4" w:space="0" w:color="auto"/>
            </w:tcBorders>
            <w:vAlign w:val="center"/>
            <w:hideMark/>
          </w:tcPr>
          <w:p w14:paraId="56EC0816" w14:textId="77777777" w:rsidR="00B41DC6" w:rsidRDefault="00B41DC6" w:rsidP="002D3453">
            <w:pPr>
              <w:spacing w:before="0"/>
              <w:jc w:val="center"/>
              <w:rPr>
                <w:sz w:val="18"/>
                <w:szCs w:val="18"/>
                <w:lang w:val="ka-GE"/>
              </w:rPr>
            </w:pPr>
            <w:proofErr w:type="spellStart"/>
            <w:r>
              <w:rPr>
                <w:sz w:val="18"/>
                <w:szCs w:val="18"/>
                <w:lang w:val="ka-GE"/>
              </w:rPr>
              <w:t>Common</w:t>
            </w:r>
            <w:proofErr w:type="spellEnd"/>
            <w:r>
              <w:rPr>
                <w:sz w:val="18"/>
                <w:szCs w:val="18"/>
                <w:lang w:val="ka-GE"/>
              </w:rPr>
              <w:t xml:space="preserve"> </w:t>
            </w:r>
            <w:proofErr w:type="spellStart"/>
            <w:r>
              <w:rPr>
                <w:sz w:val="18"/>
                <w:szCs w:val="18"/>
                <w:lang w:val="ka-GE"/>
              </w:rPr>
              <w:t>dace</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37FF2549" w14:textId="77777777" w:rsidR="00B41DC6" w:rsidRDefault="00B41DC6" w:rsidP="002D3453">
            <w:pPr>
              <w:spacing w:before="0"/>
              <w:jc w:val="center"/>
              <w:rPr>
                <w:sz w:val="18"/>
                <w:szCs w:val="18"/>
                <w:lang w:val="ka-GE"/>
              </w:rPr>
            </w:pPr>
            <w:r>
              <w:rPr>
                <w:sz w:val="18"/>
                <w:szCs w:val="18"/>
                <w:lang w:val="ka-GE"/>
              </w:rPr>
              <w:t>-</w:t>
            </w:r>
          </w:p>
        </w:tc>
        <w:tc>
          <w:tcPr>
            <w:tcW w:w="358" w:type="pct"/>
            <w:tcBorders>
              <w:top w:val="single" w:sz="4" w:space="0" w:color="auto"/>
              <w:left w:val="single" w:sz="4" w:space="0" w:color="auto"/>
              <w:bottom w:val="single" w:sz="4" w:space="0" w:color="auto"/>
              <w:right w:val="single" w:sz="4" w:space="0" w:color="auto"/>
            </w:tcBorders>
            <w:vAlign w:val="center"/>
            <w:hideMark/>
          </w:tcPr>
          <w:p w14:paraId="52463909" w14:textId="77777777" w:rsidR="00B41DC6" w:rsidRDefault="00B41DC6" w:rsidP="002D3453">
            <w:pPr>
              <w:shd w:val="clear" w:color="auto" w:fill="FFFFFF"/>
              <w:spacing w:before="0"/>
              <w:jc w:val="center"/>
              <w:rPr>
                <w:noProof/>
                <w:sz w:val="18"/>
                <w:szCs w:val="18"/>
                <w:lang w:val="ka-GE"/>
              </w:rPr>
            </w:pPr>
            <w:r>
              <w:rPr>
                <w:sz w:val="18"/>
                <w:szCs w:val="18"/>
                <w:lang w:val="ka-GE"/>
              </w:rPr>
              <w:t>LC</w:t>
            </w:r>
          </w:p>
        </w:tc>
        <w:tc>
          <w:tcPr>
            <w:tcW w:w="1295" w:type="pct"/>
            <w:tcBorders>
              <w:top w:val="single" w:sz="4" w:space="0" w:color="auto"/>
              <w:left w:val="single" w:sz="4" w:space="0" w:color="auto"/>
              <w:bottom w:val="single" w:sz="4" w:space="0" w:color="auto"/>
              <w:right w:val="single" w:sz="4" w:space="0" w:color="auto"/>
            </w:tcBorders>
            <w:vAlign w:val="center"/>
            <w:hideMark/>
          </w:tcPr>
          <w:p w14:paraId="6B06EE1A" w14:textId="77777777" w:rsidR="00B41DC6" w:rsidRDefault="00B41DC6" w:rsidP="002D3453">
            <w:pPr>
              <w:shd w:val="clear" w:color="auto" w:fill="FFFFFF"/>
              <w:jc w:val="center"/>
              <w:rPr>
                <w:noProof/>
                <w:sz w:val="18"/>
                <w:szCs w:val="18"/>
                <w:lang w:val="ka-GE"/>
              </w:rPr>
            </w:pPr>
            <w:r>
              <w:rPr>
                <w:noProof/>
                <w:sz w:val="18"/>
                <w:szCs w:val="18"/>
                <w:lang w:val="ka-GE"/>
              </w:rPr>
              <w:t>მრავლდება მაისიდან სექტემბრამდე, ქვა-ქვიშიან ადგილებში</w:t>
            </w:r>
          </w:p>
        </w:tc>
      </w:tr>
      <w:tr w:rsidR="00B41DC6" w14:paraId="25F26199"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26828E43" w14:textId="77777777" w:rsidR="00B41DC6" w:rsidRDefault="00B41DC6" w:rsidP="002D3453">
            <w:pPr>
              <w:spacing w:before="0"/>
              <w:jc w:val="center"/>
              <w:rPr>
                <w:sz w:val="18"/>
                <w:szCs w:val="18"/>
                <w:lang w:val="ka-GE"/>
              </w:rPr>
            </w:pPr>
            <w:r>
              <w:rPr>
                <w:sz w:val="18"/>
                <w:szCs w:val="18"/>
                <w:lang w:val="ka-GE"/>
              </w:rPr>
              <w:t>3</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998741B"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Chondrostoma colchicum Derjugin, 1899</w:t>
            </w:r>
          </w:p>
        </w:tc>
        <w:tc>
          <w:tcPr>
            <w:tcW w:w="828" w:type="pct"/>
            <w:tcBorders>
              <w:top w:val="single" w:sz="4" w:space="0" w:color="auto"/>
              <w:left w:val="single" w:sz="4" w:space="0" w:color="auto"/>
              <w:bottom w:val="single" w:sz="4" w:space="0" w:color="auto"/>
              <w:right w:val="single" w:sz="4" w:space="0" w:color="auto"/>
            </w:tcBorders>
            <w:vAlign w:val="center"/>
            <w:hideMark/>
          </w:tcPr>
          <w:p w14:paraId="68AB32DB"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კოლხური ტობი</w:t>
            </w:r>
          </w:p>
        </w:tc>
        <w:tc>
          <w:tcPr>
            <w:tcW w:w="682" w:type="pct"/>
            <w:tcBorders>
              <w:top w:val="single" w:sz="4" w:space="0" w:color="auto"/>
              <w:left w:val="single" w:sz="4" w:space="0" w:color="auto"/>
              <w:bottom w:val="single" w:sz="4" w:space="0" w:color="auto"/>
              <w:right w:val="single" w:sz="4" w:space="0" w:color="auto"/>
            </w:tcBorders>
            <w:vAlign w:val="center"/>
            <w:hideMark/>
          </w:tcPr>
          <w:p w14:paraId="0ACAEFED" w14:textId="77777777" w:rsidR="00B41DC6" w:rsidRDefault="00B41DC6" w:rsidP="002D3453">
            <w:pPr>
              <w:spacing w:before="0"/>
              <w:jc w:val="center"/>
              <w:rPr>
                <w:sz w:val="18"/>
                <w:szCs w:val="18"/>
                <w:lang w:val="ka-GE"/>
              </w:rPr>
            </w:pPr>
            <w:proofErr w:type="spellStart"/>
            <w:r>
              <w:rPr>
                <w:sz w:val="18"/>
                <w:szCs w:val="18"/>
                <w:lang w:val="ka-GE"/>
              </w:rPr>
              <w:t>Colchic</w:t>
            </w:r>
            <w:proofErr w:type="spellEnd"/>
            <w:r>
              <w:rPr>
                <w:sz w:val="18"/>
                <w:szCs w:val="18"/>
                <w:lang w:val="ka-GE"/>
              </w:rPr>
              <w:t xml:space="preserve"> </w:t>
            </w:r>
            <w:proofErr w:type="spellStart"/>
            <w:r>
              <w:rPr>
                <w:sz w:val="18"/>
                <w:szCs w:val="18"/>
                <w:lang w:val="ka-GE"/>
              </w:rPr>
              <w:t>nase</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26630DF2" w14:textId="77777777" w:rsidR="00B41DC6" w:rsidRDefault="00B41DC6" w:rsidP="002D3453">
            <w:pPr>
              <w:spacing w:before="0"/>
              <w:jc w:val="center"/>
              <w:rPr>
                <w:sz w:val="18"/>
                <w:szCs w:val="18"/>
                <w:lang w:val="ka-GE"/>
              </w:rPr>
            </w:pPr>
            <w:r>
              <w:rPr>
                <w:sz w:val="18"/>
                <w:szCs w:val="18"/>
                <w:lang w:val="ka-GE"/>
              </w:rPr>
              <w:t>-</w:t>
            </w:r>
          </w:p>
        </w:tc>
        <w:tc>
          <w:tcPr>
            <w:tcW w:w="358" w:type="pct"/>
            <w:tcBorders>
              <w:top w:val="single" w:sz="4" w:space="0" w:color="auto"/>
              <w:left w:val="single" w:sz="4" w:space="0" w:color="auto"/>
              <w:bottom w:val="single" w:sz="4" w:space="0" w:color="auto"/>
              <w:right w:val="single" w:sz="4" w:space="0" w:color="auto"/>
            </w:tcBorders>
            <w:vAlign w:val="center"/>
            <w:hideMark/>
          </w:tcPr>
          <w:p w14:paraId="411AD541" w14:textId="77777777" w:rsidR="00B41DC6" w:rsidRDefault="00B41DC6" w:rsidP="002D3453">
            <w:pPr>
              <w:shd w:val="clear" w:color="auto" w:fill="FFFFFF"/>
              <w:spacing w:before="0"/>
              <w:jc w:val="center"/>
              <w:rPr>
                <w:noProof/>
                <w:sz w:val="18"/>
                <w:szCs w:val="18"/>
                <w:lang w:val="ka-GE"/>
              </w:rPr>
            </w:pPr>
            <w:r>
              <w:rPr>
                <w:sz w:val="18"/>
                <w:szCs w:val="18"/>
                <w:lang w:val="ka-GE"/>
              </w:rPr>
              <w:t>LC</w:t>
            </w:r>
          </w:p>
        </w:tc>
        <w:tc>
          <w:tcPr>
            <w:tcW w:w="1295" w:type="pct"/>
            <w:tcBorders>
              <w:top w:val="single" w:sz="4" w:space="0" w:color="auto"/>
              <w:left w:val="single" w:sz="4" w:space="0" w:color="auto"/>
              <w:bottom w:val="single" w:sz="4" w:space="0" w:color="auto"/>
              <w:right w:val="single" w:sz="4" w:space="0" w:color="auto"/>
            </w:tcBorders>
            <w:vAlign w:val="center"/>
            <w:hideMark/>
          </w:tcPr>
          <w:p w14:paraId="3D73FE5F" w14:textId="77777777" w:rsidR="00B41DC6" w:rsidRDefault="00B41DC6" w:rsidP="002D3453">
            <w:pPr>
              <w:shd w:val="clear" w:color="auto" w:fill="FFFFFF"/>
              <w:jc w:val="center"/>
              <w:rPr>
                <w:noProof/>
                <w:sz w:val="18"/>
                <w:szCs w:val="18"/>
                <w:lang w:val="ka-GE"/>
              </w:rPr>
            </w:pPr>
            <w:r>
              <w:rPr>
                <w:noProof/>
                <w:sz w:val="18"/>
                <w:szCs w:val="18"/>
                <w:lang w:val="ka-GE"/>
              </w:rPr>
              <w:t>ტოფობას იწყებს ადრე გაზაფხულზე, მარტიდან და გრძელდება ზაფხულის ბოლომდე</w:t>
            </w:r>
          </w:p>
        </w:tc>
      </w:tr>
      <w:tr w:rsidR="00B41DC6" w14:paraId="74139EDF"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5E96F150" w14:textId="77777777" w:rsidR="00B41DC6" w:rsidRDefault="00B41DC6" w:rsidP="002D3453">
            <w:pPr>
              <w:spacing w:before="0"/>
              <w:jc w:val="center"/>
              <w:rPr>
                <w:sz w:val="18"/>
                <w:szCs w:val="18"/>
                <w:lang w:val="ka-GE"/>
              </w:rPr>
            </w:pPr>
            <w:r>
              <w:rPr>
                <w:sz w:val="18"/>
                <w:szCs w:val="18"/>
                <w:lang w:val="ka-GE"/>
              </w:rPr>
              <w:t>4</w:t>
            </w:r>
          </w:p>
        </w:tc>
        <w:tc>
          <w:tcPr>
            <w:tcW w:w="1178" w:type="pct"/>
            <w:tcBorders>
              <w:top w:val="single" w:sz="4" w:space="0" w:color="auto"/>
              <w:left w:val="single" w:sz="4" w:space="0" w:color="auto"/>
              <w:bottom w:val="single" w:sz="4" w:space="0" w:color="auto"/>
              <w:right w:val="single" w:sz="4" w:space="0" w:color="auto"/>
            </w:tcBorders>
            <w:vAlign w:val="center"/>
            <w:hideMark/>
          </w:tcPr>
          <w:p w14:paraId="5FB475E2"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Capoeta sieboldi Steindachner, 1864</w:t>
            </w:r>
          </w:p>
        </w:tc>
        <w:tc>
          <w:tcPr>
            <w:tcW w:w="828" w:type="pct"/>
            <w:tcBorders>
              <w:top w:val="single" w:sz="4" w:space="0" w:color="auto"/>
              <w:left w:val="single" w:sz="4" w:space="0" w:color="auto"/>
              <w:bottom w:val="single" w:sz="4" w:space="0" w:color="auto"/>
              <w:right w:val="single" w:sz="4" w:space="0" w:color="auto"/>
            </w:tcBorders>
            <w:vAlign w:val="center"/>
            <w:hideMark/>
          </w:tcPr>
          <w:p w14:paraId="291B478E"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კოლხური ხრამული</w:t>
            </w:r>
          </w:p>
        </w:tc>
        <w:tc>
          <w:tcPr>
            <w:tcW w:w="682" w:type="pct"/>
            <w:tcBorders>
              <w:top w:val="single" w:sz="4" w:space="0" w:color="auto"/>
              <w:left w:val="single" w:sz="4" w:space="0" w:color="auto"/>
              <w:bottom w:val="single" w:sz="4" w:space="0" w:color="auto"/>
              <w:right w:val="single" w:sz="4" w:space="0" w:color="auto"/>
            </w:tcBorders>
            <w:vAlign w:val="center"/>
            <w:hideMark/>
          </w:tcPr>
          <w:p w14:paraId="1694CE02" w14:textId="77777777" w:rsidR="00B41DC6" w:rsidRDefault="00B41DC6" w:rsidP="002D3453">
            <w:pPr>
              <w:spacing w:before="0"/>
              <w:jc w:val="center"/>
              <w:rPr>
                <w:sz w:val="18"/>
                <w:szCs w:val="18"/>
                <w:lang w:val="ka-GE"/>
              </w:rPr>
            </w:pPr>
            <w:proofErr w:type="spellStart"/>
            <w:r>
              <w:rPr>
                <w:sz w:val="18"/>
                <w:szCs w:val="18"/>
                <w:lang w:val="ka-GE"/>
              </w:rPr>
              <w:t>Colchic</w:t>
            </w:r>
            <w:proofErr w:type="spellEnd"/>
            <w:r>
              <w:rPr>
                <w:sz w:val="18"/>
                <w:szCs w:val="18"/>
                <w:lang w:val="ka-GE"/>
              </w:rPr>
              <w:t xml:space="preserve"> </w:t>
            </w:r>
            <w:proofErr w:type="spellStart"/>
            <w:r>
              <w:rPr>
                <w:sz w:val="18"/>
                <w:szCs w:val="18"/>
                <w:lang w:val="ka-GE"/>
              </w:rPr>
              <w:t>Khramulya</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65AFD7C6" w14:textId="77777777" w:rsidR="00B41DC6" w:rsidRDefault="00B41DC6" w:rsidP="002D3453">
            <w:pPr>
              <w:spacing w:before="0"/>
              <w:jc w:val="center"/>
              <w:rPr>
                <w:sz w:val="18"/>
                <w:szCs w:val="18"/>
                <w:lang w:val="ka-GE"/>
              </w:rPr>
            </w:pPr>
            <w:r>
              <w:rPr>
                <w:sz w:val="18"/>
                <w:szCs w:val="18"/>
                <w:lang w:val="ka-GE"/>
              </w:rPr>
              <w:t>VU B2a</w:t>
            </w:r>
          </w:p>
        </w:tc>
        <w:tc>
          <w:tcPr>
            <w:tcW w:w="358" w:type="pct"/>
            <w:tcBorders>
              <w:top w:val="single" w:sz="4" w:space="0" w:color="auto"/>
              <w:left w:val="single" w:sz="4" w:space="0" w:color="auto"/>
              <w:bottom w:val="single" w:sz="4" w:space="0" w:color="auto"/>
              <w:right w:val="single" w:sz="4" w:space="0" w:color="auto"/>
            </w:tcBorders>
            <w:vAlign w:val="center"/>
            <w:hideMark/>
          </w:tcPr>
          <w:p w14:paraId="25F5B7D9" w14:textId="77777777" w:rsidR="00B41DC6" w:rsidRDefault="00B41DC6" w:rsidP="002D3453">
            <w:pPr>
              <w:shd w:val="clear" w:color="auto" w:fill="FFFFFF"/>
              <w:spacing w:before="0"/>
              <w:jc w:val="center"/>
              <w:rPr>
                <w:noProof/>
                <w:sz w:val="18"/>
                <w:szCs w:val="18"/>
                <w:lang w:val="ka-GE"/>
              </w:rPr>
            </w:pPr>
            <w:r>
              <w:rPr>
                <w:sz w:val="18"/>
                <w:szCs w:val="18"/>
                <w:lang w:val="ka-GE"/>
              </w:rPr>
              <w:t>-</w:t>
            </w:r>
          </w:p>
        </w:tc>
        <w:tc>
          <w:tcPr>
            <w:tcW w:w="1295" w:type="pct"/>
            <w:tcBorders>
              <w:top w:val="single" w:sz="4" w:space="0" w:color="auto"/>
              <w:left w:val="single" w:sz="4" w:space="0" w:color="auto"/>
              <w:bottom w:val="single" w:sz="4" w:space="0" w:color="auto"/>
              <w:right w:val="single" w:sz="4" w:space="0" w:color="auto"/>
            </w:tcBorders>
            <w:vAlign w:val="center"/>
            <w:hideMark/>
          </w:tcPr>
          <w:p w14:paraId="5E9ACF68" w14:textId="77777777" w:rsidR="00B41DC6" w:rsidRDefault="00B41DC6" w:rsidP="002D3453">
            <w:pPr>
              <w:shd w:val="clear" w:color="auto" w:fill="FFFFFF"/>
              <w:jc w:val="center"/>
              <w:rPr>
                <w:noProof/>
                <w:sz w:val="18"/>
                <w:szCs w:val="18"/>
                <w:lang w:val="ka-GE"/>
              </w:rPr>
            </w:pPr>
            <w:r>
              <w:rPr>
                <w:sz w:val="18"/>
                <w:szCs w:val="18"/>
                <w:lang w:val="ka-GE"/>
              </w:rPr>
              <w:t>მრავლდება ივნისიდან სექტემბრამდე</w:t>
            </w:r>
          </w:p>
        </w:tc>
      </w:tr>
      <w:tr w:rsidR="00B41DC6" w14:paraId="07BC6789"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2FC2C5E7" w14:textId="77777777" w:rsidR="00B41DC6" w:rsidRDefault="00B41DC6" w:rsidP="002D3453">
            <w:pPr>
              <w:spacing w:before="0"/>
              <w:jc w:val="center"/>
              <w:rPr>
                <w:sz w:val="18"/>
                <w:szCs w:val="18"/>
                <w:lang w:val="ka-GE"/>
              </w:rPr>
            </w:pPr>
            <w:r>
              <w:rPr>
                <w:sz w:val="18"/>
                <w:szCs w:val="18"/>
                <w:lang w:val="ka-GE"/>
              </w:rPr>
              <w:t>5</w:t>
            </w:r>
          </w:p>
        </w:tc>
        <w:tc>
          <w:tcPr>
            <w:tcW w:w="1178" w:type="pct"/>
            <w:tcBorders>
              <w:top w:val="single" w:sz="4" w:space="0" w:color="auto"/>
              <w:left w:val="single" w:sz="4" w:space="0" w:color="auto"/>
              <w:bottom w:val="single" w:sz="4" w:space="0" w:color="auto"/>
              <w:right w:val="single" w:sz="4" w:space="0" w:color="auto"/>
            </w:tcBorders>
            <w:vAlign w:val="center"/>
            <w:hideMark/>
          </w:tcPr>
          <w:p w14:paraId="5E2EF02E"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(Neogobius fluviatilis Pallas, 1814</w:t>
            </w:r>
          </w:p>
        </w:tc>
        <w:tc>
          <w:tcPr>
            <w:tcW w:w="828" w:type="pct"/>
            <w:tcBorders>
              <w:top w:val="single" w:sz="4" w:space="0" w:color="auto"/>
              <w:left w:val="single" w:sz="4" w:space="0" w:color="auto"/>
              <w:bottom w:val="single" w:sz="4" w:space="0" w:color="auto"/>
              <w:right w:val="single" w:sz="4" w:space="0" w:color="auto"/>
            </w:tcBorders>
            <w:vAlign w:val="center"/>
            <w:hideMark/>
          </w:tcPr>
          <w:p w14:paraId="49C0F691"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მექვიშია ღორჯო</w:t>
            </w:r>
          </w:p>
        </w:tc>
        <w:tc>
          <w:tcPr>
            <w:tcW w:w="682" w:type="pct"/>
            <w:tcBorders>
              <w:top w:val="single" w:sz="4" w:space="0" w:color="auto"/>
              <w:left w:val="single" w:sz="4" w:space="0" w:color="auto"/>
              <w:bottom w:val="single" w:sz="4" w:space="0" w:color="auto"/>
              <w:right w:val="single" w:sz="4" w:space="0" w:color="auto"/>
            </w:tcBorders>
            <w:vAlign w:val="center"/>
            <w:hideMark/>
          </w:tcPr>
          <w:p w14:paraId="0ABFFB0F" w14:textId="77777777" w:rsidR="00B41DC6" w:rsidRDefault="00B41DC6" w:rsidP="002D3453">
            <w:pPr>
              <w:spacing w:before="0"/>
              <w:jc w:val="center"/>
              <w:rPr>
                <w:sz w:val="18"/>
                <w:szCs w:val="18"/>
                <w:lang w:val="ka-GE"/>
              </w:rPr>
            </w:pPr>
            <w:proofErr w:type="spellStart"/>
            <w:r>
              <w:rPr>
                <w:sz w:val="18"/>
                <w:szCs w:val="18"/>
                <w:lang w:val="ka-GE"/>
              </w:rPr>
              <w:t>Monkey</w:t>
            </w:r>
            <w:proofErr w:type="spellEnd"/>
            <w:r>
              <w:rPr>
                <w:sz w:val="18"/>
                <w:szCs w:val="18"/>
                <w:lang w:val="ka-GE"/>
              </w:rPr>
              <w:t xml:space="preserve"> </w:t>
            </w:r>
            <w:proofErr w:type="spellStart"/>
            <w:r>
              <w:rPr>
                <w:sz w:val="18"/>
                <w:szCs w:val="18"/>
                <w:lang w:val="ka-GE"/>
              </w:rPr>
              <w:t>goby</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020F34E3" w14:textId="77777777" w:rsidR="00B41DC6" w:rsidRDefault="00B41DC6" w:rsidP="002D3453">
            <w:pPr>
              <w:spacing w:before="0"/>
              <w:jc w:val="center"/>
              <w:rPr>
                <w:sz w:val="18"/>
                <w:szCs w:val="18"/>
                <w:lang w:val="ka-GE"/>
              </w:rPr>
            </w:pPr>
            <w:r>
              <w:rPr>
                <w:sz w:val="18"/>
                <w:szCs w:val="18"/>
                <w:lang w:val="ka-GE"/>
              </w:rPr>
              <w:t>VU B2a</w:t>
            </w:r>
          </w:p>
        </w:tc>
        <w:tc>
          <w:tcPr>
            <w:tcW w:w="358" w:type="pct"/>
            <w:tcBorders>
              <w:top w:val="single" w:sz="4" w:space="0" w:color="auto"/>
              <w:left w:val="single" w:sz="4" w:space="0" w:color="auto"/>
              <w:bottom w:val="single" w:sz="4" w:space="0" w:color="auto"/>
              <w:right w:val="single" w:sz="4" w:space="0" w:color="auto"/>
            </w:tcBorders>
            <w:vAlign w:val="center"/>
            <w:hideMark/>
          </w:tcPr>
          <w:p w14:paraId="1C6C920D" w14:textId="77777777" w:rsidR="00B41DC6" w:rsidRDefault="00B41DC6" w:rsidP="002D3453">
            <w:pPr>
              <w:shd w:val="clear" w:color="auto" w:fill="FFFFFF"/>
              <w:spacing w:before="0"/>
              <w:jc w:val="center"/>
              <w:rPr>
                <w:noProof/>
                <w:sz w:val="18"/>
                <w:szCs w:val="18"/>
                <w:lang w:val="ka-GE"/>
              </w:rPr>
            </w:pPr>
            <w:r>
              <w:rPr>
                <w:sz w:val="18"/>
                <w:szCs w:val="18"/>
                <w:lang w:val="ka-GE"/>
              </w:rPr>
              <w:t>LC</w:t>
            </w:r>
          </w:p>
        </w:tc>
        <w:tc>
          <w:tcPr>
            <w:tcW w:w="1295" w:type="pct"/>
            <w:tcBorders>
              <w:top w:val="single" w:sz="4" w:space="0" w:color="auto"/>
              <w:left w:val="single" w:sz="4" w:space="0" w:color="auto"/>
              <w:bottom w:val="single" w:sz="4" w:space="0" w:color="auto"/>
              <w:right w:val="single" w:sz="4" w:space="0" w:color="auto"/>
            </w:tcBorders>
            <w:vAlign w:val="center"/>
            <w:hideMark/>
          </w:tcPr>
          <w:p w14:paraId="0C2BCF4D" w14:textId="77777777" w:rsidR="00B41DC6" w:rsidRDefault="00B41DC6" w:rsidP="002D3453">
            <w:pPr>
              <w:shd w:val="clear" w:color="auto" w:fill="FFFFFF"/>
              <w:jc w:val="center"/>
              <w:rPr>
                <w:noProof/>
                <w:sz w:val="18"/>
                <w:szCs w:val="18"/>
                <w:lang w:val="ka-GE"/>
              </w:rPr>
            </w:pPr>
            <w:r>
              <w:rPr>
                <w:sz w:val="18"/>
                <w:szCs w:val="18"/>
                <w:lang w:val="ka-GE"/>
              </w:rPr>
              <w:t>ტოფობს აპრილიდან ივლისამდე</w:t>
            </w:r>
          </w:p>
        </w:tc>
      </w:tr>
      <w:tr w:rsidR="00B41DC6" w14:paraId="7C3AB2CE"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61DCACD6" w14:textId="77777777" w:rsidR="00B41DC6" w:rsidRDefault="00B41DC6" w:rsidP="002D3453">
            <w:pPr>
              <w:spacing w:before="0"/>
              <w:jc w:val="center"/>
              <w:rPr>
                <w:sz w:val="18"/>
                <w:szCs w:val="18"/>
                <w:lang w:val="ka-GE"/>
              </w:rPr>
            </w:pPr>
            <w:r>
              <w:rPr>
                <w:sz w:val="18"/>
                <w:szCs w:val="18"/>
                <w:lang w:val="ka-GE"/>
              </w:rPr>
              <w:t>6</w:t>
            </w:r>
          </w:p>
        </w:tc>
        <w:tc>
          <w:tcPr>
            <w:tcW w:w="1178" w:type="pct"/>
            <w:tcBorders>
              <w:top w:val="single" w:sz="4" w:space="0" w:color="auto"/>
              <w:left w:val="single" w:sz="4" w:space="0" w:color="auto"/>
              <w:bottom w:val="single" w:sz="4" w:space="0" w:color="auto"/>
              <w:right w:val="single" w:sz="4" w:space="0" w:color="auto"/>
            </w:tcBorders>
            <w:vAlign w:val="center"/>
            <w:hideMark/>
          </w:tcPr>
          <w:p w14:paraId="69DF852D"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Cobitis taenia Linnaeus, 1758</w:t>
            </w:r>
          </w:p>
        </w:tc>
        <w:tc>
          <w:tcPr>
            <w:tcW w:w="828" w:type="pct"/>
            <w:tcBorders>
              <w:top w:val="single" w:sz="4" w:space="0" w:color="auto"/>
              <w:left w:val="single" w:sz="4" w:space="0" w:color="auto"/>
              <w:bottom w:val="single" w:sz="4" w:space="0" w:color="auto"/>
              <w:right w:val="single" w:sz="4" w:space="0" w:color="auto"/>
            </w:tcBorders>
            <w:vAlign w:val="center"/>
            <w:hideMark/>
          </w:tcPr>
          <w:p w14:paraId="3F04FDB8"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ჩვეულებრივი გველანა</w:t>
            </w:r>
          </w:p>
        </w:tc>
        <w:tc>
          <w:tcPr>
            <w:tcW w:w="682" w:type="pct"/>
            <w:tcBorders>
              <w:top w:val="single" w:sz="4" w:space="0" w:color="auto"/>
              <w:left w:val="single" w:sz="4" w:space="0" w:color="auto"/>
              <w:bottom w:val="single" w:sz="4" w:space="0" w:color="auto"/>
              <w:right w:val="single" w:sz="4" w:space="0" w:color="auto"/>
            </w:tcBorders>
            <w:vAlign w:val="center"/>
            <w:hideMark/>
          </w:tcPr>
          <w:p w14:paraId="3D8644AD" w14:textId="77777777" w:rsidR="00B41DC6" w:rsidRDefault="00B41DC6" w:rsidP="002D3453">
            <w:pPr>
              <w:spacing w:before="0"/>
              <w:jc w:val="center"/>
              <w:rPr>
                <w:sz w:val="18"/>
                <w:szCs w:val="18"/>
                <w:lang w:val="ka-GE"/>
              </w:rPr>
            </w:pPr>
            <w:proofErr w:type="spellStart"/>
            <w:r>
              <w:rPr>
                <w:sz w:val="18"/>
                <w:szCs w:val="18"/>
                <w:lang w:val="ka-GE"/>
              </w:rPr>
              <w:t>Persian</w:t>
            </w:r>
            <w:proofErr w:type="spellEnd"/>
            <w:r>
              <w:rPr>
                <w:sz w:val="18"/>
                <w:szCs w:val="18"/>
                <w:lang w:val="ka-GE"/>
              </w:rPr>
              <w:t xml:space="preserve"> </w:t>
            </w:r>
            <w:proofErr w:type="spellStart"/>
            <w:r>
              <w:rPr>
                <w:sz w:val="18"/>
                <w:szCs w:val="18"/>
                <w:lang w:val="ka-GE"/>
              </w:rPr>
              <w:t>sturgeon</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6305699A" w14:textId="77777777" w:rsidR="00B41DC6" w:rsidRDefault="00B41DC6" w:rsidP="002D3453">
            <w:pPr>
              <w:spacing w:before="0"/>
              <w:jc w:val="center"/>
              <w:rPr>
                <w:sz w:val="18"/>
                <w:szCs w:val="18"/>
                <w:lang w:val="ka-GE"/>
              </w:rPr>
            </w:pPr>
            <w:r>
              <w:rPr>
                <w:sz w:val="18"/>
                <w:szCs w:val="18"/>
                <w:lang w:val="ka-GE"/>
              </w:rPr>
              <w:t>-</w:t>
            </w:r>
          </w:p>
        </w:tc>
        <w:tc>
          <w:tcPr>
            <w:tcW w:w="358" w:type="pct"/>
            <w:tcBorders>
              <w:top w:val="single" w:sz="4" w:space="0" w:color="auto"/>
              <w:left w:val="single" w:sz="4" w:space="0" w:color="auto"/>
              <w:bottom w:val="single" w:sz="4" w:space="0" w:color="auto"/>
              <w:right w:val="single" w:sz="4" w:space="0" w:color="auto"/>
            </w:tcBorders>
            <w:vAlign w:val="center"/>
            <w:hideMark/>
          </w:tcPr>
          <w:p w14:paraId="61B12118" w14:textId="77777777" w:rsidR="00B41DC6" w:rsidRDefault="00B41DC6" w:rsidP="002D3453">
            <w:pPr>
              <w:shd w:val="clear" w:color="auto" w:fill="FFFFFF"/>
              <w:spacing w:before="0"/>
              <w:jc w:val="center"/>
              <w:rPr>
                <w:noProof/>
                <w:sz w:val="18"/>
                <w:szCs w:val="18"/>
                <w:lang w:val="ka-GE"/>
              </w:rPr>
            </w:pPr>
            <w:r>
              <w:rPr>
                <w:sz w:val="18"/>
                <w:szCs w:val="18"/>
                <w:lang w:val="ka-GE"/>
              </w:rPr>
              <w:t>LC</w:t>
            </w:r>
          </w:p>
        </w:tc>
        <w:tc>
          <w:tcPr>
            <w:tcW w:w="1295" w:type="pct"/>
            <w:tcBorders>
              <w:top w:val="single" w:sz="4" w:space="0" w:color="auto"/>
              <w:left w:val="single" w:sz="4" w:space="0" w:color="auto"/>
              <w:bottom w:val="single" w:sz="4" w:space="0" w:color="auto"/>
              <w:right w:val="single" w:sz="4" w:space="0" w:color="auto"/>
            </w:tcBorders>
            <w:vAlign w:val="center"/>
            <w:hideMark/>
          </w:tcPr>
          <w:p w14:paraId="634F81FD" w14:textId="77777777" w:rsidR="00B41DC6" w:rsidRDefault="00B41DC6" w:rsidP="002D3453">
            <w:pPr>
              <w:shd w:val="clear" w:color="auto" w:fill="FFFFFF"/>
              <w:jc w:val="center"/>
              <w:rPr>
                <w:noProof/>
                <w:sz w:val="18"/>
                <w:szCs w:val="18"/>
                <w:lang w:val="ka-GE"/>
              </w:rPr>
            </w:pPr>
            <w:r>
              <w:rPr>
                <w:sz w:val="18"/>
                <w:szCs w:val="18"/>
                <w:lang w:val="ka-GE"/>
              </w:rPr>
              <w:t>მრავლდება მაისიდან სექტემბრამდე</w:t>
            </w:r>
          </w:p>
        </w:tc>
      </w:tr>
      <w:tr w:rsidR="00B41DC6" w14:paraId="5C3B3583" w14:textId="77777777" w:rsidTr="002D3453">
        <w:trPr>
          <w:trHeight w:val="432"/>
          <w:jc w:val="center"/>
        </w:trPr>
        <w:tc>
          <w:tcPr>
            <w:tcW w:w="243" w:type="pct"/>
            <w:tcBorders>
              <w:top w:val="single" w:sz="4" w:space="0" w:color="auto"/>
              <w:left w:val="single" w:sz="4" w:space="0" w:color="auto"/>
              <w:bottom w:val="single" w:sz="4" w:space="0" w:color="auto"/>
              <w:right w:val="single" w:sz="4" w:space="0" w:color="auto"/>
            </w:tcBorders>
            <w:vAlign w:val="center"/>
            <w:hideMark/>
          </w:tcPr>
          <w:p w14:paraId="72EA7840" w14:textId="77777777" w:rsidR="00B41DC6" w:rsidRDefault="00B41DC6" w:rsidP="002D3453">
            <w:pPr>
              <w:spacing w:before="0"/>
              <w:jc w:val="center"/>
              <w:rPr>
                <w:sz w:val="18"/>
                <w:szCs w:val="18"/>
                <w:lang w:val="ka-GE"/>
              </w:rPr>
            </w:pPr>
            <w:r>
              <w:rPr>
                <w:sz w:val="18"/>
                <w:szCs w:val="18"/>
                <w:lang w:val="ka-GE"/>
              </w:rPr>
              <w:t>7</w:t>
            </w:r>
          </w:p>
        </w:tc>
        <w:tc>
          <w:tcPr>
            <w:tcW w:w="1178" w:type="pct"/>
            <w:tcBorders>
              <w:top w:val="single" w:sz="4" w:space="0" w:color="auto"/>
              <w:left w:val="single" w:sz="4" w:space="0" w:color="auto"/>
              <w:bottom w:val="single" w:sz="4" w:space="0" w:color="auto"/>
              <w:right w:val="single" w:sz="4" w:space="0" w:color="auto"/>
            </w:tcBorders>
            <w:vAlign w:val="center"/>
            <w:hideMark/>
          </w:tcPr>
          <w:p w14:paraId="2814335A"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noProof/>
                <w:sz w:val="20"/>
                <w:szCs w:val="20"/>
                <w:lang w:val="ka-GE"/>
              </w:rPr>
            </w:pPr>
            <w:r>
              <w:rPr>
                <w:rFonts w:ascii="Sylfaen" w:hAnsi="Sylfaen"/>
                <w:noProof/>
                <w:sz w:val="20"/>
                <w:szCs w:val="20"/>
                <w:lang w:val="ka-GE"/>
              </w:rPr>
              <w:t>Alburnus alburnus Linnaeus, 1758</w:t>
            </w:r>
          </w:p>
        </w:tc>
        <w:tc>
          <w:tcPr>
            <w:tcW w:w="828" w:type="pct"/>
            <w:tcBorders>
              <w:top w:val="single" w:sz="4" w:space="0" w:color="auto"/>
              <w:left w:val="single" w:sz="4" w:space="0" w:color="auto"/>
              <w:bottom w:val="single" w:sz="4" w:space="0" w:color="auto"/>
              <w:right w:val="single" w:sz="4" w:space="0" w:color="auto"/>
            </w:tcBorders>
            <w:vAlign w:val="center"/>
            <w:hideMark/>
          </w:tcPr>
          <w:p w14:paraId="2A02C02A" w14:textId="77777777" w:rsidR="00B41DC6" w:rsidRDefault="00B41DC6" w:rsidP="002D3453">
            <w:pPr>
              <w:pStyle w:val="m7546916462675605525gmail-msolistparagraph"/>
              <w:shd w:val="clear" w:color="auto" w:fill="FFFFFF"/>
              <w:spacing w:before="0" w:beforeAutospacing="0" w:after="0" w:afterAutospacing="0"/>
              <w:jc w:val="center"/>
              <w:rPr>
                <w:rFonts w:ascii="Sylfaen" w:hAnsi="Sylfaen" w:cs="Sylfaen"/>
                <w:noProof/>
                <w:sz w:val="18"/>
                <w:szCs w:val="18"/>
                <w:lang w:val="ka-GE"/>
              </w:rPr>
            </w:pPr>
            <w:r>
              <w:rPr>
                <w:rFonts w:ascii="Sylfaen" w:hAnsi="Sylfaen" w:cs="Sylfaen"/>
                <w:noProof/>
                <w:sz w:val="18"/>
                <w:szCs w:val="18"/>
                <w:lang w:val="ka-GE"/>
              </w:rPr>
              <w:t>თაღლითა</w:t>
            </w:r>
          </w:p>
        </w:tc>
        <w:tc>
          <w:tcPr>
            <w:tcW w:w="682" w:type="pct"/>
            <w:tcBorders>
              <w:top w:val="single" w:sz="4" w:space="0" w:color="auto"/>
              <w:left w:val="single" w:sz="4" w:space="0" w:color="auto"/>
              <w:bottom w:val="single" w:sz="4" w:space="0" w:color="auto"/>
              <w:right w:val="single" w:sz="4" w:space="0" w:color="auto"/>
            </w:tcBorders>
            <w:vAlign w:val="center"/>
            <w:hideMark/>
          </w:tcPr>
          <w:p w14:paraId="4692D523" w14:textId="77777777" w:rsidR="00B41DC6" w:rsidRDefault="00B41DC6" w:rsidP="002D3453">
            <w:pPr>
              <w:spacing w:before="0"/>
              <w:jc w:val="center"/>
              <w:rPr>
                <w:sz w:val="18"/>
                <w:szCs w:val="18"/>
                <w:lang w:val="ka-GE"/>
              </w:rPr>
            </w:pPr>
            <w:proofErr w:type="spellStart"/>
            <w:r>
              <w:rPr>
                <w:sz w:val="18"/>
                <w:szCs w:val="18"/>
                <w:lang w:val="ka-GE"/>
              </w:rPr>
              <w:t>Bleak</w:t>
            </w:r>
            <w:proofErr w:type="spellEnd"/>
          </w:p>
        </w:tc>
        <w:tc>
          <w:tcPr>
            <w:tcW w:w="415" w:type="pct"/>
            <w:tcBorders>
              <w:top w:val="single" w:sz="4" w:space="0" w:color="auto"/>
              <w:left w:val="single" w:sz="4" w:space="0" w:color="auto"/>
              <w:bottom w:val="single" w:sz="4" w:space="0" w:color="auto"/>
              <w:right w:val="single" w:sz="4" w:space="0" w:color="auto"/>
            </w:tcBorders>
            <w:vAlign w:val="center"/>
            <w:hideMark/>
          </w:tcPr>
          <w:p w14:paraId="0A077D4E" w14:textId="77777777" w:rsidR="00B41DC6" w:rsidRDefault="00B41DC6" w:rsidP="002D3453">
            <w:pPr>
              <w:spacing w:before="0"/>
              <w:jc w:val="center"/>
              <w:rPr>
                <w:sz w:val="18"/>
                <w:szCs w:val="18"/>
                <w:lang w:val="ka-GE"/>
              </w:rPr>
            </w:pPr>
            <w:r>
              <w:rPr>
                <w:sz w:val="18"/>
                <w:szCs w:val="18"/>
                <w:lang w:val="ka-GE"/>
              </w:rPr>
              <w:t>-</w:t>
            </w:r>
          </w:p>
        </w:tc>
        <w:tc>
          <w:tcPr>
            <w:tcW w:w="358" w:type="pct"/>
            <w:tcBorders>
              <w:top w:val="single" w:sz="4" w:space="0" w:color="auto"/>
              <w:left w:val="single" w:sz="4" w:space="0" w:color="auto"/>
              <w:bottom w:val="single" w:sz="4" w:space="0" w:color="auto"/>
              <w:right w:val="single" w:sz="4" w:space="0" w:color="auto"/>
            </w:tcBorders>
            <w:vAlign w:val="center"/>
            <w:hideMark/>
          </w:tcPr>
          <w:p w14:paraId="5C5EC7CA" w14:textId="77777777" w:rsidR="00B41DC6" w:rsidRDefault="00B41DC6" w:rsidP="002D3453">
            <w:pPr>
              <w:shd w:val="clear" w:color="auto" w:fill="FFFFFF"/>
              <w:spacing w:before="0"/>
              <w:jc w:val="center"/>
              <w:rPr>
                <w:noProof/>
                <w:sz w:val="18"/>
                <w:szCs w:val="18"/>
                <w:lang w:val="ka-GE"/>
              </w:rPr>
            </w:pPr>
            <w:r>
              <w:rPr>
                <w:sz w:val="18"/>
                <w:szCs w:val="18"/>
                <w:lang w:val="ka-GE"/>
              </w:rPr>
              <w:t>LC</w:t>
            </w:r>
          </w:p>
        </w:tc>
        <w:tc>
          <w:tcPr>
            <w:tcW w:w="1295" w:type="pct"/>
            <w:tcBorders>
              <w:top w:val="single" w:sz="4" w:space="0" w:color="auto"/>
              <w:left w:val="single" w:sz="4" w:space="0" w:color="auto"/>
              <w:bottom w:val="single" w:sz="4" w:space="0" w:color="auto"/>
              <w:right w:val="single" w:sz="4" w:space="0" w:color="auto"/>
            </w:tcBorders>
            <w:vAlign w:val="center"/>
            <w:hideMark/>
          </w:tcPr>
          <w:p w14:paraId="3B2381E6" w14:textId="77777777" w:rsidR="00B41DC6" w:rsidRDefault="00B41DC6" w:rsidP="002D3453">
            <w:pPr>
              <w:shd w:val="clear" w:color="auto" w:fill="FFFFFF"/>
              <w:jc w:val="center"/>
              <w:rPr>
                <w:noProof/>
                <w:sz w:val="18"/>
                <w:szCs w:val="18"/>
                <w:lang w:val="ka-GE"/>
              </w:rPr>
            </w:pPr>
            <w:r>
              <w:rPr>
                <w:sz w:val="18"/>
                <w:szCs w:val="18"/>
                <w:lang w:val="ka-GE"/>
              </w:rPr>
              <w:t>მრავლდება მაისიდან ივლისის შუა რიცხვებამდე</w:t>
            </w:r>
          </w:p>
        </w:tc>
      </w:tr>
    </w:tbl>
    <w:p w14:paraId="099BE819" w14:textId="77777777" w:rsidR="002D3453" w:rsidRDefault="002D3453" w:rsidP="002D3453">
      <w:pPr>
        <w:pStyle w:val="ListParagraph"/>
        <w:spacing w:after="0" w:line="240" w:lineRule="auto"/>
        <w:ind w:left="714"/>
        <w:jc w:val="both"/>
        <w:rPr>
          <w:sz w:val="20"/>
          <w:szCs w:val="20"/>
          <w:lang w:val="ka-GE"/>
        </w:rPr>
      </w:pPr>
    </w:p>
    <w:p w14:paraId="6680BE13" w14:textId="21188F9E" w:rsidR="00B41DC6" w:rsidRDefault="00B41DC6" w:rsidP="002158C8">
      <w:pPr>
        <w:pStyle w:val="ListParagraph"/>
        <w:numPr>
          <w:ilvl w:val="0"/>
          <w:numId w:val="64"/>
        </w:numPr>
        <w:spacing w:after="0" w:line="240" w:lineRule="auto"/>
        <w:ind w:left="714" w:hanging="357"/>
        <w:jc w:val="both"/>
        <w:rPr>
          <w:sz w:val="20"/>
          <w:szCs w:val="20"/>
          <w:lang w:val="ka-GE"/>
        </w:rPr>
      </w:pPr>
      <w:r>
        <w:rPr>
          <w:sz w:val="20"/>
          <w:szCs w:val="20"/>
          <w:lang w:val="ka-GE"/>
        </w:rPr>
        <w:t>VU (</w:t>
      </w:r>
      <w:proofErr w:type="spellStart"/>
      <w:r>
        <w:rPr>
          <w:sz w:val="20"/>
          <w:szCs w:val="20"/>
          <w:lang w:val="ka-GE"/>
        </w:rPr>
        <w:t>Vulnerable</w:t>
      </w:r>
      <w:proofErr w:type="spellEnd"/>
      <w:r>
        <w:rPr>
          <w:sz w:val="20"/>
          <w:szCs w:val="20"/>
          <w:lang w:val="ka-GE"/>
        </w:rPr>
        <w:t xml:space="preserve">) - </w:t>
      </w:r>
      <w:r>
        <w:rPr>
          <w:rFonts w:cs="Sylfaen"/>
          <w:sz w:val="20"/>
          <w:szCs w:val="20"/>
          <w:lang w:val="ka-GE"/>
        </w:rPr>
        <w:t>მოწყვლადი</w:t>
      </w:r>
      <w:r>
        <w:rPr>
          <w:sz w:val="20"/>
          <w:szCs w:val="20"/>
          <w:lang w:val="ka-GE"/>
        </w:rPr>
        <w:t xml:space="preserve"> </w:t>
      </w:r>
      <w:proofErr w:type="spellStart"/>
      <w:r>
        <w:rPr>
          <w:rFonts w:cs="Sylfaen"/>
          <w:sz w:val="20"/>
          <w:szCs w:val="20"/>
          <w:lang w:val="ka-GE"/>
        </w:rPr>
        <w:t>ტაქსონი</w:t>
      </w:r>
      <w:proofErr w:type="spellEnd"/>
      <w:r>
        <w:rPr>
          <w:sz w:val="20"/>
          <w:szCs w:val="20"/>
          <w:lang w:val="ka-GE"/>
        </w:rPr>
        <w:t>;</w:t>
      </w:r>
    </w:p>
    <w:p w14:paraId="7408D6C9" w14:textId="77777777" w:rsidR="00B41DC6" w:rsidRDefault="00B41DC6" w:rsidP="002158C8">
      <w:pPr>
        <w:pStyle w:val="ListParagraph"/>
        <w:numPr>
          <w:ilvl w:val="0"/>
          <w:numId w:val="64"/>
        </w:numPr>
        <w:spacing w:after="0" w:line="240" w:lineRule="auto"/>
        <w:jc w:val="both"/>
        <w:rPr>
          <w:sz w:val="20"/>
          <w:szCs w:val="20"/>
          <w:lang w:val="ka-GE"/>
        </w:rPr>
      </w:pPr>
      <w:r>
        <w:rPr>
          <w:sz w:val="20"/>
          <w:szCs w:val="20"/>
          <w:lang w:val="ka-GE"/>
        </w:rPr>
        <w:t>EN (</w:t>
      </w:r>
      <w:proofErr w:type="spellStart"/>
      <w:r>
        <w:rPr>
          <w:sz w:val="20"/>
          <w:szCs w:val="20"/>
          <w:lang w:val="ka-GE"/>
        </w:rPr>
        <w:t>Endangered</w:t>
      </w:r>
      <w:proofErr w:type="spellEnd"/>
      <w:r>
        <w:rPr>
          <w:sz w:val="20"/>
          <w:szCs w:val="20"/>
          <w:lang w:val="ka-GE"/>
        </w:rPr>
        <w:t xml:space="preserve">) - </w:t>
      </w:r>
      <w:r>
        <w:rPr>
          <w:rFonts w:cs="Sylfaen"/>
          <w:sz w:val="20"/>
          <w:szCs w:val="20"/>
          <w:lang w:val="ka-GE"/>
        </w:rPr>
        <w:t>საფრთხეში</w:t>
      </w:r>
      <w:r>
        <w:rPr>
          <w:sz w:val="20"/>
          <w:szCs w:val="20"/>
          <w:lang w:val="ka-GE"/>
        </w:rPr>
        <w:t xml:space="preserve"> </w:t>
      </w:r>
      <w:r>
        <w:rPr>
          <w:rFonts w:cs="Sylfaen"/>
          <w:sz w:val="20"/>
          <w:szCs w:val="20"/>
          <w:lang w:val="ka-GE"/>
        </w:rPr>
        <w:t>მყოფი</w:t>
      </w:r>
      <w:r>
        <w:rPr>
          <w:sz w:val="20"/>
          <w:szCs w:val="20"/>
        </w:rPr>
        <w:t>;</w:t>
      </w:r>
    </w:p>
    <w:p w14:paraId="1224CED7" w14:textId="77777777" w:rsidR="00B41DC6" w:rsidRDefault="00B41DC6" w:rsidP="002158C8">
      <w:pPr>
        <w:pStyle w:val="ListParagraph"/>
        <w:numPr>
          <w:ilvl w:val="0"/>
          <w:numId w:val="64"/>
        </w:numPr>
        <w:spacing w:after="0" w:line="240" w:lineRule="auto"/>
        <w:rPr>
          <w:sz w:val="20"/>
          <w:szCs w:val="20"/>
          <w:lang w:val="ka-GE"/>
        </w:rPr>
      </w:pPr>
      <w:r>
        <w:rPr>
          <w:sz w:val="20"/>
          <w:szCs w:val="20"/>
        </w:rPr>
        <w:t xml:space="preserve">LC (Least Concern) - </w:t>
      </w:r>
      <w:r>
        <w:rPr>
          <w:rFonts w:cs="Sylfaen"/>
          <w:sz w:val="20"/>
          <w:szCs w:val="20"/>
          <w:lang w:val="ka-GE"/>
        </w:rPr>
        <w:t>საჭიროებს</w:t>
      </w:r>
      <w:r>
        <w:rPr>
          <w:sz w:val="20"/>
          <w:szCs w:val="20"/>
          <w:lang w:val="ka-GE"/>
        </w:rPr>
        <w:t xml:space="preserve"> </w:t>
      </w:r>
      <w:r>
        <w:rPr>
          <w:rFonts w:cs="Sylfaen"/>
          <w:sz w:val="20"/>
          <w:szCs w:val="20"/>
          <w:lang w:val="ka-GE"/>
        </w:rPr>
        <w:t>ზრუნვას</w:t>
      </w:r>
      <w:r>
        <w:rPr>
          <w:sz w:val="20"/>
          <w:szCs w:val="20"/>
          <w:lang w:val="ka-GE"/>
        </w:rPr>
        <w:t>.</w:t>
      </w:r>
    </w:p>
    <w:p w14:paraId="3A21890A" w14:textId="70DF7939" w:rsidR="00B41DC6" w:rsidRPr="007070AD" w:rsidRDefault="00B41DC6" w:rsidP="007070AD">
      <w:pPr>
        <w:spacing w:before="120" w:after="0"/>
        <w:jc w:val="both"/>
        <w:rPr>
          <w:bCs/>
          <w:i/>
          <w:iCs/>
          <w:color w:val="000000" w:themeColor="text1"/>
          <w:u w:val="single"/>
          <w:lang w:val="ka-GE"/>
        </w:rPr>
      </w:pPr>
      <w:r w:rsidRPr="007070AD">
        <w:rPr>
          <w:bCs/>
          <w:i/>
          <w:iCs/>
          <w:color w:val="000000" w:themeColor="text1"/>
          <w:u w:val="single"/>
          <w:lang w:val="ka-GE"/>
        </w:rPr>
        <w:t>უხერხემლოები.</w:t>
      </w:r>
    </w:p>
    <w:p w14:paraId="33931D20" w14:textId="62C7F9DC" w:rsidR="00B41DC6" w:rsidRPr="007070AD" w:rsidRDefault="00B41DC6" w:rsidP="00B41DC6">
      <w:pPr>
        <w:jc w:val="both"/>
        <w:rPr>
          <w:color w:val="000000" w:themeColor="text1"/>
          <w:lang w:val="ka-GE"/>
        </w:rPr>
      </w:pPr>
      <w:r>
        <w:rPr>
          <w:color w:val="000000" w:themeColor="text1"/>
          <w:lang w:val="ka-GE"/>
        </w:rPr>
        <w:t xml:space="preserve">საკვლევი ტერიტორიის უხერხემლო ცხოველთა შემადგენლობაში </w:t>
      </w:r>
      <w:r>
        <w:rPr>
          <w:rFonts w:cs="Sylfaen"/>
          <w:color w:val="000000" w:themeColor="text1"/>
          <w:lang w:val="ka-GE"/>
        </w:rPr>
        <w:t xml:space="preserve">ფართოდაა წარმოდგენილი შემდეგი ჯგუფები: ნემატოდები </w:t>
      </w:r>
      <w:r>
        <w:rPr>
          <w:rFonts w:cs="Sylfaen"/>
          <w:i/>
          <w:color w:val="000000" w:themeColor="text1"/>
          <w:lang w:val="ka-GE"/>
        </w:rPr>
        <w:t>Nematoda,</w:t>
      </w:r>
      <w:r>
        <w:rPr>
          <w:rFonts w:cs="Sylfaen"/>
          <w:color w:val="000000" w:themeColor="text1"/>
          <w:lang w:val="ka-GE"/>
        </w:rPr>
        <w:t xml:space="preserve"> </w:t>
      </w:r>
      <w:proofErr w:type="spellStart"/>
      <w:r>
        <w:rPr>
          <w:rFonts w:cs="Sylfaen"/>
          <w:color w:val="000000" w:themeColor="text1"/>
          <w:lang w:val="ka-GE"/>
        </w:rPr>
        <w:t>მცირეჯაგრიანები</w:t>
      </w:r>
      <w:proofErr w:type="spellEnd"/>
      <w:r>
        <w:rPr>
          <w:rFonts w:cs="Sylfaen"/>
          <w:color w:val="000000" w:themeColor="text1"/>
          <w:lang w:val="ka-GE"/>
        </w:rPr>
        <w:t xml:space="preserve"> </w:t>
      </w:r>
      <w:proofErr w:type="spellStart"/>
      <w:r>
        <w:rPr>
          <w:rFonts w:cs="Sylfaen"/>
          <w:i/>
          <w:color w:val="000000" w:themeColor="text1"/>
          <w:lang w:val="ka-GE"/>
        </w:rPr>
        <w:t>Oligocheta</w:t>
      </w:r>
      <w:proofErr w:type="spellEnd"/>
      <w:r>
        <w:rPr>
          <w:rFonts w:cs="Sylfaen"/>
          <w:i/>
          <w:color w:val="000000" w:themeColor="text1"/>
          <w:lang w:val="ka-GE"/>
        </w:rPr>
        <w:t>,</w:t>
      </w:r>
      <w:r>
        <w:rPr>
          <w:rFonts w:cs="Sylfaen"/>
          <w:color w:val="000000" w:themeColor="text1"/>
          <w:lang w:val="ka-GE"/>
        </w:rPr>
        <w:t xml:space="preserve">  წურბელები </w:t>
      </w:r>
      <w:r>
        <w:rPr>
          <w:rFonts w:cs="Sylfaen"/>
          <w:i/>
          <w:color w:val="000000" w:themeColor="text1"/>
          <w:lang w:val="ka-GE"/>
        </w:rPr>
        <w:t>Hirudinea,</w:t>
      </w:r>
      <w:r>
        <w:rPr>
          <w:rFonts w:cs="Sylfaen"/>
          <w:color w:val="000000" w:themeColor="text1"/>
          <w:lang w:val="ka-GE"/>
        </w:rPr>
        <w:t xml:space="preserve"> </w:t>
      </w:r>
      <w:proofErr w:type="spellStart"/>
      <w:r>
        <w:rPr>
          <w:rFonts w:cs="Sylfaen"/>
          <w:color w:val="000000" w:themeColor="text1"/>
          <w:lang w:val="ka-GE"/>
        </w:rPr>
        <w:t>რბილტანიანები</w:t>
      </w:r>
      <w:proofErr w:type="spellEnd"/>
      <w:r>
        <w:rPr>
          <w:rFonts w:cs="Sylfaen"/>
          <w:color w:val="000000" w:themeColor="text1"/>
          <w:lang w:val="ka-GE"/>
        </w:rPr>
        <w:t xml:space="preserve"> </w:t>
      </w:r>
      <w:proofErr w:type="spellStart"/>
      <w:r>
        <w:rPr>
          <w:rFonts w:cs="Sylfaen"/>
          <w:i/>
          <w:color w:val="000000" w:themeColor="text1"/>
          <w:lang w:val="ka-GE"/>
        </w:rPr>
        <w:t>Mollusca</w:t>
      </w:r>
      <w:proofErr w:type="spellEnd"/>
      <w:r>
        <w:rPr>
          <w:rFonts w:cs="Sylfaen"/>
          <w:i/>
          <w:color w:val="000000" w:themeColor="text1"/>
          <w:lang w:val="ka-GE"/>
        </w:rPr>
        <w:t>,</w:t>
      </w:r>
      <w:r>
        <w:rPr>
          <w:rFonts w:cs="Sylfaen"/>
          <w:color w:val="000000" w:themeColor="text1"/>
          <w:lang w:val="ka-GE"/>
        </w:rPr>
        <w:t xml:space="preserve"> კიბოსნაირები </w:t>
      </w:r>
      <w:r>
        <w:rPr>
          <w:rFonts w:cs="Sylfaen"/>
          <w:i/>
          <w:color w:val="000000" w:themeColor="text1"/>
          <w:lang w:val="ka-GE"/>
        </w:rPr>
        <w:t>Crustacea,</w:t>
      </w:r>
      <w:r>
        <w:rPr>
          <w:rFonts w:cs="Sylfaen"/>
          <w:color w:val="000000" w:themeColor="text1"/>
          <w:lang w:val="ka-GE"/>
        </w:rPr>
        <w:t xml:space="preserve"> ობობასნაირები</w:t>
      </w:r>
      <w:r w:rsidR="007070AD">
        <w:rPr>
          <w:rFonts w:cs="Sylfaen"/>
          <w:color w:val="000000" w:themeColor="text1"/>
          <w:lang w:val="ka-GE"/>
        </w:rPr>
        <w:t xml:space="preserve"> </w:t>
      </w:r>
      <w:r w:rsidR="007070AD">
        <w:rPr>
          <w:rFonts w:cs="Sylfaen"/>
          <w:i/>
          <w:color w:val="000000" w:themeColor="text1"/>
          <w:lang w:val="ka-GE"/>
        </w:rPr>
        <w:t>Arachnida,</w:t>
      </w:r>
      <w:r w:rsidR="007070AD">
        <w:rPr>
          <w:rFonts w:cs="Sylfaen"/>
          <w:color w:val="000000" w:themeColor="text1"/>
          <w:lang w:val="ka-GE"/>
        </w:rPr>
        <w:t xml:space="preserve"> მწერები </w:t>
      </w:r>
      <w:proofErr w:type="spellStart"/>
      <w:r w:rsidR="007070AD">
        <w:rPr>
          <w:rFonts w:cs="Sylfaen"/>
          <w:i/>
          <w:color w:val="000000" w:themeColor="text1"/>
          <w:lang w:val="ka-GE"/>
        </w:rPr>
        <w:t>insecta</w:t>
      </w:r>
      <w:proofErr w:type="spellEnd"/>
      <w:r w:rsidR="007070AD">
        <w:rPr>
          <w:rFonts w:cs="Sylfaen"/>
          <w:i/>
          <w:color w:val="000000" w:themeColor="text1"/>
          <w:lang w:val="ka-GE"/>
        </w:rPr>
        <w:t xml:space="preserve"> </w:t>
      </w:r>
      <w:proofErr w:type="spellStart"/>
      <w:r>
        <w:rPr>
          <w:color w:val="000000" w:themeColor="text1"/>
          <w:lang w:val="ka-GE"/>
        </w:rPr>
        <w:t>მუცელფეხიანი</w:t>
      </w:r>
      <w:proofErr w:type="spellEnd"/>
      <w:r>
        <w:rPr>
          <w:color w:val="000000" w:themeColor="text1"/>
          <w:lang w:val="ka-GE"/>
        </w:rPr>
        <w:t xml:space="preserve"> </w:t>
      </w:r>
      <w:proofErr w:type="spellStart"/>
      <w:r>
        <w:rPr>
          <w:color w:val="000000" w:themeColor="text1"/>
          <w:lang w:val="ka-GE"/>
        </w:rPr>
        <w:t>მოლუსკებიდან</w:t>
      </w:r>
      <w:proofErr w:type="spellEnd"/>
      <w:r>
        <w:rPr>
          <w:color w:val="000000" w:themeColor="text1"/>
          <w:lang w:val="ka-GE"/>
        </w:rPr>
        <w:t xml:space="preserve"> მნიშვნელოვანია ბუხის </w:t>
      </w:r>
      <w:r>
        <w:rPr>
          <w:color w:val="000000" w:themeColor="text1"/>
          <w:lang w:val="ka-GE"/>
        </w:rPr>
        <w:lastRenderedPageBreak/>
        <w:t xml:space="preserve">ლოკოკინა - </w:t>
      </w:r>
      <w:proofErr w:type="spellStart"/>
      <w:r>
        <w:rPr>
          <w:i/>
          <w:color w:val="000000" w:themeColor="text1"/>
          <w:lang w:val="ka-GE"/>
        </w:rPr>
        <w:t>Helis</w:t>
      </w:r>
      <w:proofErr w:type="spellEnd"/>
      <w:r>
        <w:rPr>
          <w:i/>
          <w:color w:val="000000" w:themeColor="text1"/>
          <w:lang w:val="ka-GE"/>
        </w:rPr>
        <w:t xml:space="preserve"> </w:t>
      </w:r>
      <w:proofErr w:type="spellStart"/>
      <w:r>
        <w:rPr>
          <w:i/>
          <w:color w:val="000000" w:themeColor="text1"/>
          <w:lang w:val="ka-GE"/>
        </w:rPr>
        <w:t>buchi</w:t>
      </w:r>
      <w:proofErr w:type="spellEnd"/>
      <w:r>
        <w:rPr>
          <w:i/>
          <w:color w:val="000000" w:themeColor="text1"/>
          <w:lang w:val="ka-GE"/>
        </w:rPr>
        <w:t>,</w:t>
      </w:r>
      <w:r>
        <w:rPr>
          <w:color w:val="000000" w:themeColor="text1"/>
          <w:lang w:val="ka-GE"/>
        </w:rPr>
        <w:t xml:space="preserve"> რომელიც</w:t>
      </w:r>
      <w:r w:rsidR="007070AD">
        <w:rPr>
          <w:color w:val="000000" w:themeColor="text1"/>
          <w:lang w:val="ka-GE"/>
        </w:rPr>
        <w:t xml:space="preserve"> </w:t>
      </w:r>
      <w:r>
        <w:rPr>
          <w:color w:val="000000" w:themeColor="text1"/>
          <w:lang w:val="ka-GE"/>
        </w:rPr>
        <w:t xml:space="preserve">რელიქტური ფორმაა და წარმოადგენს სამხრეთ კავკასიონის </w:t>
      </w:r>
      <w:proofErr w:type="spellStart"/>
      <w:r>
        <w:rPr>
          <w:color w:val="000000" w:themeColor="text1"/>
          <w:lang w:val="ka-GE"/>
        </w:rPr>
        <w:t>ენდემს</w:t>
      </w:r>
      <w:proofErr w:type="spellEnd"/>
      <w:r>
        <w:rPr>
          <w:color w:val="000000" w:themeColor="text1"/>
          <w:lang w:val="ka-GE"/>
        </w:rPr>
        <w:t xml:space="preserve">, არის მოწყვლადი VU </w:t>
      </w:r>
      <w:proofErr w:type="spellStart"/>
      <w:r>
        <w:rPr>
          <w:color w:val="000000" w:themeColor="text1"/>
          <w:lang w:val="ka-GE"/>
        </w:rPr>
        <w:t>ტაქსონი</w:t>
      </w:r>
      <w:proofErr w:type="spellEnd"/>
      <w:r>
        <w:rPr>
          <w:color w:val="000000" w:themeColor="text1"/>
          <w:lang w:val="ka-GE"/>
        </w:rPr>
        <w:t xml:space="preserve"> და წითელ ნუსხაში შეტანის საფუძველს წარმოადგენს მცირედ </w:t>
      </w:r>
      <w:proofErr w:type="spellStart"/>
      <w:r>
        <w:rPr>
          <w:color w:val="000000" w:themeColor="text1"/>
          <w:lang w:val="ka-GE"/>
        </w:rPr>
        <w:t>ფრაგმენტირებული</w:t>
      </w:r>
      <w:proofErr w:type="spellEnd"/>
      <w:r>
        <w:rPr>
          <w:color w:val="000000" w:themeColor="text1"/>
          <w:lang w:val="ka-GE"/>
        </w:rPr>
        <w:t xml:space="preserve"> არეალი. </w:t>
      </w:r>
    </w:p>
    <w:p w14:paraId="2DD11BF5" w14:textId="77777777" w:rsidR="00B41DC6" w:rsidRDefault="00B41DC6" w:rsidP="00B41DC6">
      <w:pPr>
        <w:jc w:val="both"/>
        <w:rPr>
          <w:rFonts w:cs="Sylfaen"/>
          <w:color w:val="000000" w:themeColor="text1"/>
          <w:lang w:val="ka-GE"/>
        </w:rPr>
      </w:pPr>
      <w:r>
        <w:rPr>
          <w:rFonts w:cs="Sylfaen"/>
          <w:color w:val="000000" w:themeColor="text1"/>
          <w:lang w:val="ka-GE"/>
        </w:rPr>
        <w:t>საკვლევი ტერიტორიის უხერხემლო ცხოველთა ფაუნის წარმომადგენლები ძირითადად მეზოფილური სახეობებია, რომლებიც გვხვდებიან  მთის ტყეების სარტყელში, ტყისპირა და ნატყევარზე განვითარებულ ბალახეულ მცენარეულ ფორმაციებთან და ტყის მერქნიან მცენარეებთან. ზოგი კი კავკასიის მაღალი მთის მკვიდრია და ბინადრობს როგორც დიდ, ისე მცირე კავკასიონზე.</w:t>
      </w:r>
    </w:p>
    <w:p w14:paraId="4A2A5CD8" w14:textId="0C821FD4" w:rsidR="002D3453" w:rsidRDefault="00B41DC6" w:rsidP="00B41DC6">
      <w:pPr>
        <w:jc w:val="both"/>
        <w:rPr>
          <w:rFonts w:cs="Sylfaen"/>
          <w:color w:val="000000" w:themeColor="text1"/>
          <w:lang w:val="ka-GE"/>
        </w:rPr>
      </w:pPr>
      <w:r>
        <w:rPr>
          <w:rFonts w:cs="Sylfaen"/>
          <w:color w:val="000000" w:themeColor="text1"/>
          <w:lang w:val="ka-GE"/>
        </w:rPr>
        <w:t>მაღალ მთაში მობინადრე ორგანიზმებიდან, განსაკუთრებით საინტერესოა პეპლები. ადგილობრივი პეპლების მრავალფეროვნებასა და თვითმყოფადობაზე მიგვანიშნებს მრავალი უნიკალური სახეობა. მათ შორის ბევრია ენდემური და რელიქტური სახეობებიც.</w:t>
      </w:r>
    </w:p>
    <w:p w14:paraId="654B7D4E" w14:textId="20B9003E" w:rsidR="00293D83" w:rsidRDefault="00293D83" w:rsidP="00293D83">
      <w:pPr>
        <w:pStyle w:val="Heading2"/>
        <w:rPr>
          <w:lang w:val="ka-GE"/>
        </w:rPr>
      </w:pPr>
      <w:bookmarkStart w:id="24" w:name="_Toc28617371"/>
      <w:r>
        <w:rPr>
          <w:lang w:val="ka-GE"/>
        </w:rPr>
        <w:t>დაცული ტერიტორიები</w:t>
      </w:r>
      <w:bookmarkEnd w:id="24"/>
    </w:p>
    <w:p w14:paraId="44841D2A" w14:textId="51CDBB0E" w:rsidR="00C7771A" w:rsidRDefault="00C42254" w:rsidP="002D3453">
      <w:pPr>
        <w:spacing w:before="120" w:after="120" w:line="240" w:lineRule="auto"/>
        <w:jc w:val="both"/>
        <w:rPr>
          <w:lang w:val="ka-GE"/>
        </w:rPr>
      </w:pPr>
      <w:r>
        <w:rPr>
          <w:lang w:val="ka-GE"/>
        </w:rPr>
        <w:t>საპროექტო გზა არ კვეთს საქართველოში წარმოდგენილ არცერთ დაცულ ტერიტორიას.</w:t>
      </w:r>
      <w:r w:rsidR="00C7771A">
        <w:rPr>
          <w:lang w:val="ka-GE"/>
        </w:rPr>
        <w:t xml:space="preserve"> უახლოესი დაცული ტერიტორიას წარმოადგენს ბორჯომ-ხარაგაულის ეროვნული პარკი, რომელიც </w:t>
      </w:r>
      <w:proofErr w:type="spellStart"/>
      <w:r w:rsidR="00C7771A">
        <w:rPr>
          <w:lang w:val="ka-GE"/>
        </w:rPr>
        <w:t>საპროქტო</w:t>
      </w:r>
      <w:proofErr w:type="spellEnd"/>
      <w:r w:rsidR="00C7771A">
        <w:rPr>
          <w:lang w:val="ka-GE"/>
        </w:rPr>
        <w:t xml:space="preserve"> ტერიტორიიდან 13 კილომეტრითაა დაშორებული. </w:t>
      </w:r>
    </w:p>
    <w:p w14:paraId="5C8DF554" w14:textId="1B6C5D6C" w:rsidR="00C7771A" w:rsidRPr="00C27EEA" w:rsidRDefault="00C7771A" w:rsidP="002D3453">
      <w:pPr>
        <w:spacing w:before="120" w:after="120" w:line="240" w:lineRule="auto"/>
        <w:jc w:val="both"/>
        <w:rPr>
          <w:sz w:val="20"/>
          <w:szCs w:val="20"/>
          <w:lang w:val="ka-GE"/>
        </w:rPr>
      </w:pPr>
      <w:r w:rsidRPr="00C27EEA">
        <w:rPr>
          <w:b/>
          <w:bCs/>
          <w:sz w:val="20"/>
          <w:szCs w:val="20"/>
          <w:lang w:val="ka-GE"/>
        </w:rPr>
        <w:t xml:space="preserve">რუკა </w:t>
      </w:r>
      <w:r w:rsidR="00C27EEA" w:rsidRPr="00C27EEA">
        <w:rPr>
          <w:b/>
          <w:bCs/>
          <w:sz w:val="20"/>
          <w:szCs w:val="20"/>
          <w:lang w:val="ka-GE"/>
        </w:rPr>
        <w:t>4.</w:t>
      </w:r>
      <w:r w:rsidR="00DC15DE">
        <w:rPr>
          <w:b/>
          <w:bCs/>
          <w:sz w:val="20"/>
          <w:szCs w:val="20"/>
          <w:lang w:val="ka-GE"/>
        </w:rPr>
        <w:t>5</w:t>
      </w:r>
      <w:r w:rsidR="00C27EEA" w:rsidRPr="00C27EEA">
        <w:rPr>
          <w:b/>
          <w:bCs/>
          <w:sz w:val="20"/>
          <w:szCs w:val="20"/>
          <w:lang w:val="ka-GE"/>
        </w:rPr>
        <w:t>.1</w:t>
      </w:r>
      <w:r w:rsidR="00C27EEA" w:rsidRPr="00C27EEA">
        <w:rPr>
          <w:sz w:val="20"/>
          <w:szCs w:val="20"/>
          <w:lang w:val="ka-GE"/>
        </w:rPr>
        <w:t xml:space="preserve"> </w:t>
      </w:r>
      <w:r w:rsidRPr="00C27EEA">
        <w:rPr>
          <w:sz w:val="20"/>
          <w:szCs w:val="20"/>
          <w:lang w:val="ka-GE"/>
        </w:rPr>
        <w:t>ბორჯომ-ხარაგაულის ეროვნული პარკი</w:t>
      </w:r>
    </w:p>
    <w:p w14:paraId="16FBD95A" w14:textId="36560BB2" w:rsidR="00C7771A" w:rsidRDefault="00C7771A" w:rsidP="00C7771A">
      <w:pPr>
        <w:jc w:val="both"/>
        <w:rPr>
          <w:lang w:val="ka-GE"/>
        </w:rPr>
      </w:pPr>
      <w:r>
        <w:rPr>
          <w:noProof/>
        </w:rPr>
        <w:drawing>
          <wp:inline distT="0" distB="0" distL="0" distR="0" wp14:anchorId="06F865B8" wp14:editId="32801FB3">
            <wp:extent cx="5731510" cy="4055110"/>
            <wp:effectExtent l="0" t="0" r="254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731510" cy="4055110"/>
                    </a:xfrm>
                    <a:prstGeom prst="rect">
                      <a:avLst/>
                    </a:prstGeom>
                    <a:noFill/>
                    <a:ln>
                      <a:noFill/>
                    </a:ln>
                  </pic:spPr>
                </pic:pic>
              </a:graphicData>
            </a:graphic>
          </wp:inline>
        </w:drawing>
      </w:r>
    </w:p>
    <w:p w14:paraId="5ACD257C" w14:textId="6F9A0AD2" w:rsidR="00C7771A" w:rsidRPr="00A55105" w:rsidRDefault="00C7771A" w:rsidP="002D3453">
      <w:pPr>
        <w:spacing w:before="120" w:after="120" w:line="240" w:lineRule="auto"/>
        <w:jc w:val="both"/>
        <w:rPr>
          <w:lang w:val="ka-GE"/>
        </w:rPr>
      </w:pPr>
      <w:r w:rsidRPr="00A55105">
        <w:rPr>
          <w:rFonts w:cs="Sylfaen"/>
          <w:lang w:val="ka-GE"/>
        </w:rPr>
        <w:t>ბორჯომი ხარაგაულის ეროვნული პარკის საერთო ფართობი</w:t>
      </w:r>
      <w:r w:rsidRPr="00A55105">
        <w:rPr>
          <w:lang w:val="ka-GE"/>
        </w:rPr>
        <w:t xml:space="preserve"> 107,083 </w:t>
      </w:r>
      <w:r w:rsidRPr="00A55105">
        <w:rPr>
          <w:rFonts w:cs="Sylfaen"/>
          <w:lang w:val="ka-GE"/>
        </w:rPr>
        <w:t>ჰა</w:t>
      </w:r>
      <w:r w:rsidRPr="00A55105">
        <w:rPr>
          <w:lang w:val="ka-GE"/>
        </w:rPr>
        <w:t>-</w:t>
      </w:r>
      <w:r w:rsidRPr="00A55105">
        <w:rPr>
          <w:rFonts w:cs="Sylfaen"/>
          <w:lang w:val="ka-GE"/>
        </w:rPr>
        <w:t>ს</w:t>
      </w:r>
      <w:r w:rsidRPr="00A55105">
        <w:rPr>
          <w:lang w:val="ka-GE"/>
        </w:rPr>
        <w:t xml:space="preserve"> </w:t>
      </w:r>
      <w:r w:rsidRPr="00A55105">
        <w:rPr>
          <w:rFonts w:cs="Sylfaen"/>
          <w:lang w:val="ka-GE"/>
        </w:rPr>
        <w:t>შეადგენს</w:t>
      </w:r>
      <w:r w:rsidRPr="00A55105">
        <w:rPr>
          <w:lang w:val="ka-GE"/>
        </w:rPr>
        <w:t xml:space="preserve">. </w:t>
      </w:r>
      <w:r w:rsidRPr="00A55105">
        <w:rPr>
          <w:rFonts w:cs="Sylfaen"/>
          <w:lang w:val="ka-GE"/>
        </w:rPr>
        <w:t>პარკის</w:t>
      </w:r>
      <w:r w:rsidRPr="00A55105">
        <w:rPr>
          <w:lang w:val="ka-GE"/>
        </w:rPr>
        <w:t xml:space="preserve"> </w:t>
      </w:r>
      <w:r w:rsidRPr="00A55105">
        <w:rPr>
          <w:rFonts w:cs="Sylfaen"/>
          <w:lang w:val="ka-GE"/>
        </w:rPr>
        <w:t>ტერიტორია</w:t>
      </w:r>
      <w:r w:rsidRPr="00A55105">
        <w:rPr>
          <w:lang w:val="ka-GE"/>
        </w:rPr>
        <w:t xml:space="preserve"> </w:t>
      </w:r>
      <w:r w:rsidRPr="00A55105">
        <w:rPr>
          <w:rFonts w:cs="Sylfaen"/>
          <w:lang w:val="ka-GE"/>
        </w:rPr>
        <w:t>მდიდარია</w:t>
      </w:r>
      <w:r w:rsidRPr="00A55105">
        <w:rPr>
          <w:lang w:val="ka-GE"/>
        </w:rPr>
        <w:t xml:space="preserve"> </w:t>
      </w:r>
      <w:r w:rsidRPr="00A55105">
        <w:rPr>
          <w:rFonts w:cs="Sylfaen"/>
          <w:lang w:val="ka-GE"/>
        </w:rPr>
        <w:t>რელიქტური</w:t>
      </w:r>
      <w:r w:rsidRPr="00A55105">
        <w:rPr>
          <w:lang w:val="ka-GE"/>
        </w:rPr>
        <w:t xml:space="preserve">, </w:t>
      </w:r>
      <w:r w:rsidRPr="00A55105">
        <w:rPr>
          <w:rFonts w:cs="Sylfaen"/>
          <w:lang w:val="ka-GE"/>
        </w:rPr>
        <w:t>ენდემური</w:t>
      </w:r>
      <w:r w:rsidRPr="00A55105">
        <w:rPr>
          <w:lang w:val="ka-GE"/>
        </w:rPr>
        <w:t xml:space="preserve">, </w:t>
      </w:r>
      <w:r w:rsidRPr="00A55105">
        <w:rPr>
          <w:rFonts w:cs="Sylfaen"/>
          <w:lang w:val="ka-GE"/>
        </w:rPr>
        <w:t>იშვიათი</w:t>
      </w:r>
      <w:r w:rsidRPr="00A55105">
        <w:rPr>
          <w:lang w:val="ka-GE"/>
        </w:rPr>
        <w:t xml:space="preserve"> </w:t>
      </w:r>
      <w:r w:rsidRPr="00A55105">
        <w:rPr>
          <w:rFonts w:cs="Sylfaen"/>
          <w:lang w:val="ka-GE"/>
        </w:rPr>
        <w:t>ფლორისა</w:t>
      </w:r>
      <w:r w:rsidRPr="00A55105">
        <w:rPr>
          <w:lang w:val="ka-GE"/>
        </w:rPr>
        <w:t xml:space="preserve"> </w:t>
      </w:r>
      <w:r w:rsidRPr="00A55105">
        <w:rPr>
          <w:rFonts w:cs="Sylfaen"/>
          <w:lang w:val="ka-GE"/>
        </w:rPr>
        <w:t>და</w:t>
      </w:r>
      <w:r w:rsidRPr="00A55105">
        <w:rPr>
          <w:lang w:val="ka-GE"/>
        </w:rPr>
        <w:t xml:space="preserve"> </w:t>
      </w:r>
      <w:r w:rsidRPr="00A55105">
        <w:rPr>
          <w:rFonts w:cs="Sylfaen"/>
          <w:lang w:val="ka-GE"/>
        </w:rPr>
        <w:t>ფაუნის</w:t>
      </w:r>
      <w:r w:rsidRPr="00A55105">
        <w:rPr>
          <w:lang w:val="ka-GE"/>
        </w:rPr>
        <w:t xml:space="preserve"> </w:t>
      </w:r>
      <w:r w:rsidRPr="00A55105">
        <w:rPr>
          <w:rFonts w:cs="Sylfaen"/>
          <w:lang w:val="ka-GE"/>
        </w:rPr>
        <w:t>მოწყვლადი</w:t>
      </w:r>
      <w:r w:rsidRPr="00A55105">
        <w:rPr>
          <w:lang w:val="ka-GE"/>
        </w:rPr>
        <w:t xml:space="preserve"> </w:t>
      </w:r>
      <w:r w:rsidRPr="00A55105">
        <w:rPr>
          <w:rFonts w:cs="Sylfaen"/>
          <w:lang w:val="ka-GE"/>
        </w:rPr>
        <w:t>სახეობებით</w:t>
      </w:r>
      <w:r w:rsidRPr="00A55105">
        <w:rPr>
          <w:lang w:val="ka-GE"/>
        </w:rPr>
        <w:t xml:space="preserve">. </w:t>
      </w:r>
      <w:r w:rsidRPr="00A55105">
        <w:rPr>
          <w:rFonts w:cs="Sylfaen"/>
          <w:lang w:val="ka-GE"/>
        </w:rPr>
        <w:t>ტერიტორიაზე</w:t>
      </w:r>
      <w:r w:rsidRPr="00A55105">
        <w:rPr>
          <w:lang w:val="ka-GE"/>
        </w:rPr>
        <w:t xml:space="preserve"> 64 </w:t>
      </w:r>
      <w:r w:rsidRPr="00A55105">
        <w:rPr>
          <w:rFonts w:cs="Sylfaen"/>
          <w:lang w:val="ka-GE"/>
        </w:rPr>
        <w:t>სახეობის</w:t>
      </w:r>
      <w:r w:rsidRPr="00A55105">
        <w:rPr>
          <w:lang w:val="ka-GE"/>
        </w:rPr>
        <w:t xml:space="preserve"> </w:t>
      </w:r>
      <w:r w:rsidRPr="00A55105">
        <w:rPr>
          <w:rFonts w:cs="Sylfaen"/>
          <w:lang w:val="ka-GE"/>
        </w:rPr>
        <w:t>ძუძუმწოვარია</w:t>
      </w:r>
      <w:r w:rsidRPr="00A55105">
        <w:rPr>
          <w:lang w:val="ka-GE"/>
        </w:rPr>
        <w:t xml:space="preserve"> </w:t>
      </w:r>
      <w:r w:rsidRPr="00A55105">
        <w:rPr>
          <w:rFonts w:cs="Sylfaen"/>
          <w:lang w:val="ka-GE"/>
        </w:rPr>
        <w:t>აღრიცხული</w:t>
      </w:r>
      <w:r w:rsidRPr="00A55105">
        <w:rPr>
          <w:lang w:val="ka-GE"/>
        </w:rPr>
        <w:t xml:space="preserve">, </w:t>
      </w:r>
      <w:r w:rsidRPr="00A55105">
        <w:rPr>
          <w:rFonts w:cs="Sylfaen"/>
          <w:lang w:val="ka-GE"/>
        </w:rPr>
        <w:t>რომელთაგან</w:t>
      </w:r>
      <w:r w:rsidRPr="00A55105">
        <w:rPr>
          <w:lang w:val="ka-GE"/>
        </w:rPr>
        <w:t xml:space="preserve"> 11 </w:t>
      </w:r>
      <w:r w:rsidRPr="00A55105">
        <w:rPr>
          <w:rFonts w:cs="Sylfaen"/>
          <w:lang w:val="ka-GE"/>
        </w:rPr>
        <w:t>კავკასიის</w:t>
      </w:r>
      <w:r w:rsidRPr="00A55105">
        <w:rPr>
          <w:lang w:val="ka-GE"/>
        </w:rPr>
        <w:t xml:space="preserve"> </w:t>
      </w:r>
      <w:r w:rsidRPr="00A55105">
        <w:rPr>
          <w:rFonts w:cs="Sylfaen"/>
          <w:lang w:val="ka-GE"/>
        </w:rPr>
        <w:t>ენდემია</w:t>
      </w:r>
      <w:r w:rsidRPr="00A55105">
        <w:rPr>
          <w:lang w:val="ka-GE"/>
        </w:rPr>
        <w:t xml:space="preserve">, </w:t>
      </w:r>
      <w:r w:rsidRPr="00A55105">
        <w:rPr>
          <w:rFonts w:cs="Sylfaen"/>
          <w:lang w:val="ka-GE"/>
        </w:rPr>
        <w:t>ხოლო</w:t>
      </w:r>
      <w:r w:rsidRPr="00A55105">
        <w:rPr>
          <w:lang w:val="ka-GE"/>
        </w:rPr>
        <w:t xml:space="preserve"> 8 </w:t>
      </w:r>
      <w:r w:rsidRPr="00A55105">
        <w:rPr>
          <w:rFonts w:cs="Sylfaen"/>
          <w:lang w:val="ka-GE"/>
        </w:rPr>
        <w:t>სახეობა</w:t>
      </w:r>
      <w:r w:rsidRPr="00A55105">
        <w:rPr>
          <w:lang w:val="ka-GE"/>
        </w:rPr>
        <w:t xml:space="preserve"> - </w:t>
      </w:r>
      <w:r w:rsidRPr="00A55105">
        <w:rPr>
          <w:rFonts w:cs="Sylfaen"/>
          <w:lang w:val="ka-GE"/>
        </w:rPr>
        <w:t>საქართველოს</w:t>
      </w:r>
      <w:r w:rsidRPr="00A55105">
        <w:rPr>
          <w:lang w:val="ka-GE"/>
        </w:rPr>
        <w:t xml:space="preserve"> "</w:t>
      </w:r>
      <w:r w:rsidRPr="00A55105">
        <w:rPr>
          <w:rFonts w:cs="Sylfaen"/>
          <w:lang w:val="ka-GE"/>
        </w:rPr>
        <w:t>წითელ</w:t>
      </w:r>
      <w:r w:rsidRPr="00A55105">
        <w:rPr>
          <w:lang w:val="ka-GE"/>
        </w:rPr>
        <w:t xml:space="preserve"> </w:t>
      </w:r>
      <w:r w:rsidRPr="00A55105">
        <w:rPr>
          <w:rFonts w:cs="Sylfaen"/>
          <w:lang w:val="ka-GE"/>
        </w:rPr>
        <w:t>ნუსხაშია</w:t>
      </w:r>
      <w:r w:rsidRPr="00A55105">
        <w:rPr>
          <w:lang w:val="ka-GE"/>
        </w:rPr>
        <w:t xml:space="preserve">" </w:t>
      </w:r>
      <w:r w:rsidRPr="00A55105">
        <w:rPr>
          <w:rFonts w:cs="Sylfaen"/>
          <w:lang w:val="ka-GE"/>
        </w:rPr>
        <w:lastRenderedPageBreak/>
        <w:t>შესული</w:t>
      </w:r>
      <w:r w:rsidRPr="00A55105">
        <w:rPr>
          <w:lang w:val="ka-GE"/>
        </w:rPr>
        <w:t xml:space="preserve">. </w:t>
      </w:r>
      <w:r w:rsidRPr="00A55105">
        <w:rPr>
          <w:rFonts w:cs="Sylfaen"/>
          <w:lang w:val="ka-GE"/>
        </w:rPr>
        <w:t>ამ</w:t>
      </w:r>
      <w:r w:rsidRPr="00A55105">
        <w:rPr>
          <w:lang w:val="ka-GE"/>
        </w:rPr>
        <w:t xml:space="preserve"> </w:t>
      </w:r>
      <w:r w:rsidRPr="00A55105">
        <w:rPr>
          <w:rFonts w:cs="Sylfaen"/>
          <w:lang w:val="ka-GE"/>
        </w:rPr>
        <w:t>ტერიტორიაზე</w:t>
      </w:r>
      <w:r w:rsidRPr="00A55105">
        <w:rPr>
          <w:lang w:val="ka-GE"/>
        </w:rPr>
        <w:t xml:space="preserve"> 217 </w:t>
      </w:r>
      <w:r w:rsidRPr="00A55105">
        <w:rPr>
          <w:rFonts w:cs="Sylfaen"/>
          <w:lang w:val="ka-GE"/>
        </w:rPr>
        <w:t>სახეობის</w:t>
      </w:r>
      <w:r w:rsidRPr="00A55105">
        <w:rPr>
          <w:lang w:val="ka-GE"/>
        </w:rPr>
        <w:t xml:space="preserve"> </w:t>
      </w:r>
      <w:r w:rsidRPr="00A55105">
        <w:rPr>
          <w:rFonts w:cs="Sylfaen"/>
          <w:lang w:val="ka-GE"/>
        </w:rPr>
        <w:t>გადამფრენი</w:t>
      </w:r>
      <w:r w:rsidRPr="00A55105">
        <w:rPr>
          <w:lang w:val="ka-GE"/>
        </w:rPr>
        <w:t xml:space="preserve"> </w:t>
      </w:r>
      <w:r w:rsidRPr="00A55105">
        <w:rPr>
          <w:rFonts w:cs="Sylfaen"/>
          <w:lang w:val="ka-GE"/>
        </w:rPr>
        <w:t>და</w:t>
      </w:r>
      <w:r w:rsidRPr="00A55105">
        <w:rPr>
          <w:lang w:val="ka-GE"/>
        </w:rPr>
        <w:t xml:space="preserve"> </w:t>
      </w:r>
      <w:r w:rsidRPr="00A55105">
        <w:rPr>
          <w:rFonts w:cs="Sylfaen"/>
          <w:lang w:val="ka-GE"/>
        </w:rPr>
        <w:t>მობინადრე</w:t>
      </w:r>
      <w:r w:rsidRPr="00A55105">
        <w:rPr>
          <w:lang w:val="ka-GE"/>
        </w:rPr>
        <w:t xml:space="preserve"> </w:t>
      </w:r>
      <w:r w:rsidRPr="00A55105">
        <w:rPr>
          <w:rFonts w:cs="Sylfaen"/>
          <w:lang w:val="ka-GE"/>
        </w:rPr>
        <w:t>ფრინველი</w:t>
      </w:r>
      <w:r w:rsidRPr="00A55105">
        <w:rPr>
          <w:lang w:val="ka-GE"/>
        </w:rPr>
        <w:t xml:space="preserve"> </w:t>
      </w:r>
      <w:r w:rsidRPr="00A55105">
        <w:rPr>
          <w:rFonts w:cs="Sylfaen"/>
          <w:lang w:val="ka-GE"/>
        </w:rPr>
        <w:t>გვხვდება</w:t>
      </w:r>
      <w:r w:rsidRPr="00A55105">
        <w:rPr>
          <w:lang w:val="ka-GE"/>
        </w:rPr>
        <w:t xml:space="preserve">, </w:t>
      </w:r>
      <w:r w:rsidRPr="00A55105">
        <w:rPr>
          <w:rFonts w:cs="Sylfaen"/>
          <w:lang w:val="ka-GE"/>
        </w:rPr>
        <w:t>მათგან</w:t>
      </w:r>
      <w:r w:rsidRPr="00A55105">
        <w:rPr>
          <w:lang w:val="ka-GE"/>
        </w:rPr>
        <w:t xml:space="preserve"> 13 </w:t>
      </w:r>
      <w:r w:rsidRPr="00A55105">
        <w:rPr>
          <w:rFonts w:cs="Sylfaen"/>
          <w:lang w:val="ka-GE"/>
        </w:rPr>
        <w:t>სახეობა</w:t>
      </w:r>
      <w:r w:rsidRPr="00A55105">
        <w:rPr>
          <w:lang w:val="ka-GE"/>
        </w:rPr>
        <w:t xml:space="preserve"> </w:t>
      </w:r>
      <w:r w:rsidRPr="00A55105">
        <w:rPr>
          <w:rFonts w:cs="Sylfaen"/>
          <w:lang w:val="ka-GE"/>
        </w:rPr>
        <w:t>საქართველოს</w:t>
      </w:r>
      <w:r w:rsidRPr="00A55105">
        <w:rPr>
          <w:lang w:val="ka-GE"/>
        </w:rPr>
        <w:t xml:space="preserve"> </w:t>
      </w:r>
      <w:r w:rsidRPr="00A55105">
        <w:rPr>
          <w:rFonts w:cs="Calibri"/>
          <w:lang w:val="ka-GE"/>
        </w:rPr>
        <w:t>„</w:t>
      </w:r>
      <w:r w:rsidRPr="00A55105">
        <w:rPr>
          <w:rFonts w:cs="Sylfaen"/>
          <w:lang w:val="ka-GE"/>
        </w:rPr>
        <w:t>წითელ</w:t>
      </w:r>
      <w:r w:rsidRPr="00A55105">
        <w:rPr>
          <w:lang w:val="ka-GE"/>
        </w:rPr>
        <w:t xml:space="preserve"> </w:t>
      </w:r>
      <w:r w:rsidRPr="00A55105">
        <w:rPr>
          <w:rFonts w:cs="Sylfaen"/>
          <w:lang w:val="ka-GE"/>
        </w:rPr>
        <w:t>ნუსხას</w:t>
      </w:r>
      <w:r w:rsidRPr="00A55105">
        <w:rPr>
          <w:lang w:val="ka-GE"/>
        </w:rPr>
        <w:t xml:space="preserve">" </w:t>
      </w:r>
      <w:r w:rsidRPr="00A55105">
        <w:rPr>
          <w:rFonts w:cs="Sylfaen"/>
          <w:lang w:val="ka-GE"/>
        </w:rPr>
        <w:t>განეკუთვნება</w:t>
      </w:r>
      <w:r w:rsidRPr="00A55105">
        <w:rPr>
          <w:lang w:val="ka-GE"/>
        </w:rPr>
        <w:t>.</w:t>
      </w:r>
    </w:p>
    <w:p w14:paraId="7D58F637" w14:textId="6FE8F227" w:rsidR="00C7771A" w:rsidRPr="00A55105" w:rsidRDefault="00C7771A" w:rsidP="002D3453">
      <w:pPr>
        <w:spacing w:before="120" w:after="120" w:line="240" w:lineRule="auto"/>
        <w:jc w:val="both"/>
        <w:rPr>
          <w:lang w:val="ka-GE" w:eastAsia="ru-RU"/>
        </w:rPr>
      </w:pPr>
      <w:r w:rsidRPr="00A55105">
        <w:rPr>
          <w:rFonts w:cs="Sylfaen"/>
          <w:lang w:val="ka-GE"/>
        </w:rPr>
        <w:t xml:space="preserve">ბორჯომ-ხარაგაულის დაცული ტერიტორიები ექვს </w:t>
      </w:r>
      <w:r>
        <w:rPr>
          <w:rFonts w:cs="Sylfaen"/>
          <w:lang w:val="ka-GE"/>
        </w:rPr>
        <w:t>მუნიციპალიტეტს</w:t>
      </w:r>
      <w:r w:rsidRPr="00A55105">
        <w:rPr>
          <w:rFonts w:cs="Sylfaen"/>
          <w:lang w:val="ka-GE"/>
        </w:rPr>
        <w:t xml:space="preserve"> (ბორჯომი, ხარაგაული, ახალციხე, ადიგენი, ხაშური და ბაღდათი) მოიცავს და აერთიანებს ოთხი სხვადასხვა კატეგორიის დაცულ ტერიტორიას - ბორჯომის ნაკრძალს, ბორჯომ-ხარაგაულის ეროვნული პარკს, ქცია-ტაბაწყურის, </w:t>
      </w:r>
      <w:proofErr w:type="spellStart"/>
      <w:r w:rsidRPr="00A55105">
        <w:rPr>
          <w:rFonts w:cs="Sylfaen"/>
          <w:lang w:val="ka-GE"/>
        </w:rPr>
        <w:t>ნეძვის</w:t>
      </w:r>
      <w:proofErr w:type="spellEnd"/>
      <w:r w:rsidRPr="00A55105">
        <w:rPr>
          <w:rFonts w:cs="Sylfaen"/>
          <w:lang w:val="ka-GE"/>
        </w:rPr>
        <w:t xml:space="preserve"> </w:t>
      </w:r>
      <w:proofErr w:type="spellStart"/>
      <w:r w:rsidRPr="00A55105">
        <w:rPr>
          <w:rFonts w:cs="Sylfaen"/>
          <w:lang w:val="ka-GE"/>
        </w:rPr>
        <w:t>აღკვეთილსა</w:t>
      </w:r>
      <w:proofErr w:type="spellEnd"/>
      <w:r w:rsidRPr="00A55105">
        <w:rPr>
          <w:rFonts w:cs="Sylfaen"/>
          <w:lang w:val="ka-GE"/>
        </w:rPr>
        <w:t xml:space="preserve"> და გოდერძის ნამარხი ტყის ბუნების ძეგლს.</w:t>
      </w:r>
    </w:p>
    <w:p w14:paraId="3B5F89DB" w14:textId="77777777" w:rsidR="00C7771A" w:rsidRPr="00A55105" w:rsidRDefault="00C7771A" w:rsidP="002D3453">
      <w:pPr>
        <w:spacing w:before="120" w:after="120" w:line="240" w:lineRule="auto"/>
        <w:jc w:val="both"/>
        <w:rPr>
          <w:rFonts w:cs="Sylfaen"/>
          <w:lang w:val="ka-GE"/>
        </w:rPr>
      </w:pPr>
      <w:r w:rsidRPr="00A55105">
        <w:rPr>
          <w:rFonts w:cs="Sylfaen"/>
          <w:lang w:val="ka-GE"/>
        </w:rPr>
        <w:t xml:space="preserve">პარკში დაცულია ველური და ხელუხლებელი ტყეები. ჭარბობს კოლხეთის ფლორისთვის დამახასიათებელი ელემენტები. დასავლეთში მდებარე ხევებში მცენარეულობა მცირდება და </w:t>
      </w:r>
      <w:proofErr w:type="spellStart"/>
      <w:r w:rsidRPr="00A55105">
        <w:rPr>
          <w:rFonts w:cs="Sylfaen"/>
          <w:lang w:val="ka-GE"/>
        </w:rPr>
        <w:t>ქვაბისხევის</w:t>
      </w:r>
      <w:proofErr w:type="spellEnd"/>
      <w:r w:rsidRPr="00A55105">
        <w:rPr>
          <w:rFonts w:cs="Sylfaen"/>
          <w:lang w:val="ka-GE"/>
        </w:rPr>
        <w:t xml:space="preserve"> ტერიტორიისკენ უკვე ჭარბობს სიმშრალის მოყვარული მცენარეები, მაგალითად კავკასიური ფიჭვი, რომელიც ერთ-ერთი ყველაზე მაღალი ხეა ევროპაში. </w:t>
      </w:r>
    </w:p>
    <w:p w14:paraId="1F67E8CA" w14:textId="77777777" w:rsidR="00C7771A" w:rsidRPr="00A55105" w:rsidRDefault="00C7771A" w:rsidP="002D3453">
      <w:pPr>
        <w:spacing w:before="120" w:after="120" w:line="240" w:lineRule="auto"/>
        <w:jc w:val="both"/>
        <w:rPr>
          <w:rFonts w:cs="Sylfaen"/>
          <w:lang w:val="ka-GE"/>
        </w:rPr>
      </w:pPr>
      <w:r w:rsidRPr="00A55105">
        <w:rPr>
          <w:rFonts w:cs="Sylfaen"/>
          <w:lang w:val="ka-GE"/>
        </w:rPr>
        <w:t xml:space="preserve">პარკის ჩრდილოეთი ნაწილი, ხარაგაულის მხარე უკავია </w:t>
      </w:r>
      <w:proofErr w:type="spellStart"/>
      <w:r w:rsidRPr="00A55105">
        <w:rPr>
          <w:rFonts w:cs="Sylfaen"/>
          <w:lang w:val="ka-GE"/>
        </w:rPr>
        <w:t>ფართოფოთლოვან</w:t>
      </w:r>
      <w:proofErr w:type="spellEnd"/>
      <w:r w:rsidRPr="00A55105">
        <w:rPr>
          <w:rFonts w:cs="Sylfaen"/>
          <w:lang w:val="ka-GE"/>
        </w:rPr>
        <w:t xml:space="preserve"> ტყეებს წაბლით, წიფლით და რცხილით, ტყეებს ცაცხვი, კოლხური მუხა და მურყანი ავსებს. </w:t>
      </w:r>
    </w:p>
    <w:p w14:paraId="53A1D0A2" w14:textId="77777777" w:rsidR="00C7771A" w:rsidRPr="00A55105" w:rsidRDefault="00C7771A" w:rsidP="002D3453">
      <w:pPr>
        <w:spacing w:before="120" w:after="120" w:line="240" w:lineRule="auto"/>
        <w:jc w:val="both"/>
        <w:rPr>
          <w:rFonts w:cs="Sylfaen"/>
          <w:lang w:val="ka-GE"/>
        </w:rPr>
      </w:pPr>
      <w:r w:rsidRPr="00A55105">
        <w:rPr>
          <w:rFonts w:cs="Sylfaen"/>
          <w:lang w:val="ka-GE"/>
        </w:rPr>
        <w:t>მდიდარია პარკის ფაუნაც, რომელიც კოლხეთისა და კავკასიისთვის დამახასიათებელი სახეობებით არის წარმოდგენილი.</w:t>
      </w:r>
    </w:p>
    <w:p w14:paraId="632490BE" w14:textId="631EB34E" w:rsidR="00C7771A" w:rsidRDefault="00C42254" w:rsidP="002D3453">
      <w:pPr>
        <w:spacing w:before="120" w:after="120" w:line="240" w:lineRule="auto"/>
        <w:jc w:val="both"/>
        <w:rPr>
          <w:lang w:val="ka-GE"/>
        </w:rPr>
      </w:pPr>
      <w:r>
        <w:rPr>
          <w:lang w:val="ka-GE"/>
        </w:rPr>
        <w:t xml:space="preserve">საპროექტო </w:t>
      </w:r>
      <w:r w:rsidR="00C7771A">
        <w:rPr>
          <w:lang w:val="ka-GE"/>
        </w:rPr>
        <w:t xml:space="preserve">გზის </w:t>
      </w:r>
      <w:r>
        <w:rPr>
          <w:lang w:val="ka-GE"/>
        </w:rPr>
        <w:t xml:space="preserve">სიახლოვეს </w:t>
      </w:r>
      <w:r w:rsidR="00C7771A">
        <w:rPr>
          <w:lang w:val="ka-GE"/>
        </w:rPr>
        <w:t xml:space="preserve">ასევე </w:t>
      </w:r>
      <w:r>
        <w:rPr>
          <w:lang w:val="ka-GE"/>
        </w:rPr>
        <w:t xml:space="preserve">მდებარეობს ზურმუხტის ქსელის კანდიდატი საიტები - სურამი 2, სურამი 3 და სურამი 4 (იხილეთ რუკა </w:t>
      </w:r>
      <w:r w:rsidR="00C27EEA">
        <w:rPr>
          <w:lang w:val="ka-GE"/>
        </w:rPr>
        <w:t>4.5.2</w:t>
      </w:r>
      <w:r>
        <w:rPr>
          <w:lang w:val="ka-GE"/>
        </w:rPr>
        <w:t>)</w:t>
      </w:r>
      <w:r w:rsidR="00C7771A">
        <w:rPr>
          <w:lang w:val="ka-GE"/>
        </w:rPr>
        <w:t>.</w:t>
      </w:r>
    </w:p>
    <w:p w14:paraId="6B93065D" w14:textId="4483E95E" w:rsidR="00C7771A" w:rsidRPr="00A55105" w:rsidRDefault="00C7771A" w:rsidP="002D3453">
      <w:pPr>
        <w:spacing w:before="120" w:after="120" w:line="240" w:lineRule="auto"/>
        <w:jc w:val="both"/>
        <w:rPr>
          <w:lang w:val="ka-GE" w:eastAsia="es-ES"/>
        </w:rPr>
      </w:pPr>
      <w:r>
        <w:rPr>
          <w:lang w:val="ka-GE"/>
        </w:rPr>
        <w:t xml:space="preserve">ზურმუხტის </w:t>
      </w:r>
      <w:r w:rsidRPr="00A55105">
        <w:rPr>
          <w:lang w:val="ka-GE" w:eastAsia="es-ES"/>
        </w:rPr>
        <w:t xml:space="preserve">ქსელი სპეციალური </w:t>
      </w:r>
      <w:proofErr w:type="spellStart"/>
      <w:r w:rsidRPr="00A55105">
        <w:rPr>
          <w:lang w:val="ka-GE" w:eastAsia="es-ES"/>
        </w:rPr>
        <w:t>კონსერვაციული</w:t>
      </w:r>
      <w:proofErr w:type="spellEnd"/>
      <w:r w:rsidRPr="00A55105">
        <w:rPr>
          <w:lang w:val="ka-GE" w:eastAsia="es-ES"/>
        </w:rPr>
        <w:t xml:space="preserve"> მნიშვნელობის ტერიტორიების აერთიანებს</w:t>
      </w:r>
      <w:r w:rsidRPr="00C27EEA">
        <w:rPr>
          <w:lang w:val="ka-GE" w:eastAsia="es-ES"/>
        </w:rPr>
        <w:t>. ბერნის</w:t>
      </w:r>
      <w:r>
        <w:rPr>
          <w:lang w:val="ka-GE" w:eastAsia="es-ES"/>
        </w:rPr>
        <w:t xml:space="preserve"> </w:t>
      </w:r>
      <w:r w:rsidRPr="00A55105">
        <w:rPr>
          <w:lang w:val="ka-GE" w:eastAsia="es-ES"/>
        </w:rPr>
        <w:t xml:space="preserve">კონვენციის თანახმად, „სპეციალური დაცვის ტერიტორიები“ არ წარმოადგენენ  კლასიკურ დაცულ ტერიტორიებს (ნაკრძალი, ეროვნული პარკი და სხვა). თუმცა, ზოგიერთ შემთხვევაში, თუ მისი საზღვრები დაცული ტერიტორიის საზღვრებს ემთხვევა, მათი სტატუსი დაცული ტერიტორიის სტატუსს უტოლდება. </w:t>
      </w:r>
    </w:p>
    <w:p w14:paraId="5606E12D" w14:textId="139C8D46" w:rsidR="00C42254" w:rsidRDefault="00C7771A" w:rsidP="002D3453">
      <w:pPr>
        <w:spacing w:before="120" w:after="120" w:line="240" w:lineRule="auto"/>
        <w:jc w:val="both"/>
        <w:rPr>
          <w:lang w:val="ka-GE" w:eastAsia="es-ES"/>
        </w:rPr>
      </w:pPr>
      <w:r w:rsidRPr="00A55105">
        <w:rPr>
          <w:lang w:val="ka-GE" w:eastAsia="es-ES"/>
        </w:rPr>
        <w:t>ბერნის კონვენციის დებულებების შესაბამისად, ზურმუხტის ქსელის და მათ შორის „ნატურა 2000“-ს უბნებზე, სამეურნეო საქმიანობა არ იკრძალება, თუ ის არ იწვევს კონვენციით დაცული სახეობების საარსებო ჰაბიტატების განადგურებას</w:t>
      </w:r>
    </w:p>
    <w:p w14:paraId="3A67B6C1" w14:textId="77777777" w:rsidR="004F3AA2" w:rsidRDefault="004F3AA2">
      <w:pPr>
        <w:rPr>
          <w:b/>
          <w:bCs/>
          <w:sz w:val="20"/>
          <w:szCs w:val="20"/>
          <w:lang w:val="ka-GE"/>
        </w:rPr>
      </w:pPr>
      <w:r>
        <w:rPr>
          <w:b/>
          <w:bCs/>
          <w:sz w:val="20"/>
          <w:szCs w:val="20"/>
          <w:lang w:val="ka-GE"/>
        </w:rPr>
        <w:br w:type="page"/>
      </w:r>
    </w:p>
    <w:p w14:paraId="77E46CE6" w14:textId="09F9420E" w:rsidR="00C7771A" w:rsidRPr="00C27EEA" w:rsidRDefault="00C27EEA" w:rsidP="002D3453">
      <w:pPr>
        <w:rPr>
          <w:sz w:val="20"/>
          <w:szCs w:val="20"/>
          <w:lang w:val="ka-GE"/>
        </w:rPr>
      </w:pPr>
      <w:r w:rsidRPr="00C27EEA">
        <w:rPr>
          <w:b/>
          <w:bCs/>
          <w:sz w:val="20"/>
          <w:szCs w:val="20"/>
          <w:lang w:val="ka-GE"/>
        </w:rPr>
        <w:lastRenderedPageBreak/>
        <w:t>რუკა 4.</w:t>
      </w:r>
      <w:r w:rsidR="00DC15DE">
        <w:rPr>
          <w:b/>
          <w:bCs/>
          <w:sz w:val="20"/>
          <w:szCs w:val="20"/>
          <w:lang w:val="ka-GE"/>
        </w:rPr>
        <w:t>5</w:t>
      </w:r>
      <w:r w:rsidRPr="00C27EEA">
        <w:rPr>
          <w:b/>
          <w:bCs/>
          <w:sz w:val="20"/>
          <w:szCs w:val="20"/>
          <w:lang w:val="ka-GE"/>
        </w:rPr>
        <w:t>.2</w:t>
      </w:r>
      <w:r w:rsidRPr="00C27EEA">
        <w:rPr>
          <w:sz w:val="20"/>
          <w:szCs w:val="20"/>
          <w:lang w:val="ka-GE"/>
        </w:rPr>
        <w:t xml:space="preserve"> ზურმუხტის ქსელის კანდიდატი საიტები</w:t>
      </w:r>
    </w:p>
    <w:p w14:paraId="744B1EE4" w14:textId="73125CA3" w:rsidR="002D3453" w:rsidRDefault="00C42254" w:rsidP="00C42254">
      <w:pPr>
        <w:rPr>
          <w:lang w:val="ka-GE"/>
        </w:rPr>
      </w:pPr>
      <w:r>
        <w:rPr>
          <w:noProof/>
        </w:rPr>
        <w:drawing>
          <wp:inline distT="0" distB="0" distL="0" distR="0" wp14:anchorId="51BE5225" wp14:editId="16A5D1F1">
            <wp:extent cx="5731510" cy="4055110"/>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731510" cy="4055110"/>
                    </a:xfrm>
                    <a:prstGeom prst="rect">
                      <a:avLst/>
                    </a:prstGeom>
                    <a:noFill/>
                    <a:ln>
                      <a:noFill/>
                    </a:ln>
                  </pic:spPr>
                </pic:pic>
              </a:graphicData>
            </a:graphic>
          </wp:inline>
        </w:drawing>
      </w:r>
    </w:p>
    <w:p w14:paraId="24C6A0C5" w14:textId="77777777" w:rsidR="002D3453" w:rsidRDefault="002D3453">
      <w:pPr>
        <w:rPr>
          <w:lang w:val="ka-GE"/>
        </w:rPr>
      </w:pPr>
      <w:r>
        <w:rPr>
          <w:lang w:val="ka-GE"/>
        </w:rPr>
        <w:br w:type="page"/>
      </w:r>
    </w:p>
    <w:p w14:paraId="501EF721" w14:textId="1A0DBD65" w:rsidR="007A6B37" w:rsidRDefault="007A6B37" w:rsidP="007A6B37">
      <w:pPr>
        <w:pStyle w:val="Heading1"/>
        <w:rPr>
          <w:lang w:val="ka-GE"/>
        </w:rPr>
      </w:pPr>
      <w:bookmarkStart w:id="25" w:name="_Toc28617372"/>
      <w:r>
        <w:rPr>
          <w:lang w:val="ka-GE"/>
        </w:rPr>
        <w:lastRenderedPageBreak/>
        <w:t xml:space="preserve">გარემოზე </w:t>
      </w:r>
      <w:r w:rsidR="00E6019B">
        <w:rPr>
          <w:lang w:val="ka-GE"/>
        </w:rPr>
        <w:t>შესაძლო ზემოქმედება და შემარბილებელი ღონისძიებების წინასწარი მონახაზი</w:t>
      </w:r>
      <w:bookmarkEnd w:id="25"/>
    </w:p>
    <w:p w14:paraId="3792CDCA" w14:textId="59FEE949" w:rsidR="00E6019B" w:rsidRPr="00E6019B" w:rsidRDefault="00E6019B" w:rsidP="002D3453">
      <w:pPr>
        <w:widowControl w:val="0"/>
        <w:autoSpaceDE w:val="0"/>
        <w:autoSpaceDN w:val="0"/>
        <w:adjustRightInd w:val="0"/>
        <w:spacing w:before="120" w:after="120" w:line="240" w:lineRule="auto"/>
        <w:jc w:val="both"/>
        <w:rPr>
          <w:rFonts w:cs="Sylfaen"/>
          <w:lang w:val="ka-GE" w:eastAsia="en-GB"/>
        </w:rPr>
      </w:pPr>
      <w:r w:rsidRPr="00E6019B">
        <w:rPr>
          <w:rFonts w:cs="Sylfaen"/>
          <w:lang w:val="ka-GE" w:eastAsia="en-GB"/>
        </w:rPr>
        <w:t xml:space="preserve">პროექტის განხორციელების სხვადასხვა ეტაპზე (მოსამზადებელი, </w:t>
      </w:r>
      <w:r w:rsidR="002F27EB">
        <w:rPr>
          <w:rFonts w:cs="Sylfaen"/>
          <w:lang w:val="ka-GE" w:eastAsia="en-GB"/>
        </w:rPr>
        <w:t>სარეკონსტრუქციო</w:t>
      </w:r>
      <w:r w:rsidRPr="00E6019B">
        <w:rPr>
          <w:rFonts w:cs="Sylfaen"/>
          <w:lang w:val="ka-GE" w:eastAsia="en-GB"/>
        </w:rPr>
        <w:t xml:space="preserve"> და ექსპლუატაციის ეტაპები) მოსალოდნელია გარემოზე სხვადასხვა ხარისხის ზემოქმედება. შესაძლო ზემოქმედებების დეტალური შეფასება, შესაბამისი შემარბილებელი ღონისძიებების ჩამონათვალი, გარემოსდაცვით და სოციალურ მენეჯმენტის და მონიტორინგის გეგმები დეტალურად იქნება მოცემული  გზშ-ს ანგარიშში. </w:t>
      </w:r>
    </w:p>
    <w:p w14:paraId="5793AD44" w14:textId="77777777" w:rsidR="00E6019B" w:rsidRPr="00A55105" w:rsidRDefault="00E6019B" w:rsidP="002D3453">
      <w:pPr>
        <w:widowControl w:val="0"/>
        <w:autoSpaceDE w:val="0"/>
        <w:autoSpaceDN w:val="0"/>
        <w:adjustRightInd w:val="0"/>
        <w:spacing w:before="120" w:after="120" w:line="240" w:lineRule="auto"/>
        <w:jc w:val="both"/>
        <w:rPr>
          <w:rFonts w:asciiTheme="minorHAnsi" w:hAnsiTheme="minorHAnsi" w:cs="Sylfaen"/>
          <w:lang w:val="ka-GE" w:eastAsia="en-GB"/>
        </w:rPr>
      </w:pPr>
      <w:r w:rsidRPr="00A55105">
        <w:rPr>
          <w:rFonts w:cs="Sylfaen"/>
          <w:lang w:val="ka-GE" w:eastAsia="en-GB"/>
        </w:rPr>
        <w:t>დეტალურ შეფასებაში განხილული იქნება შემდ</w:t>
      </w:r>
      <w:r w:rsidRPr="00A55105">
        <w:rPr>
          <w:rFonts w:cs="Sylfaen"/>
          <w:spacing w:val="-2"/>
          <w:lang w:val="ka-GE" w:eastAsia="en-GB"/>
        </w:rPr>
        <w:t>ე</w:t>
      </w:r>
      <w:r w:rsidRPr="00A55105">
        <w:rPr>
          <w:rFonts w:cs="Sylfaen"/>
          <w:spacing w:val="1"/>
          <w:lang w:val="ka-GE" w:eastAsia="en-GB"/>
        </w:rPr>
        <w:t>გ</w:t>
      </w:r>
      <w:r w:rsidRPr="00A55105">
        <w:rPr>
          <w:rFonts w:cs="Sylfaen"/>
          <w:lang w:val="ka-GE" w:eastAsia="en-GB"/>
        </w:rPr>
        <w:t>ი</w:t>
      </w:r>
      <w:r w:rsidRPr="00A55105">
        <w:rPr>
          <w:rFonts w:asciiTheme="minorHAnsi" w:hAnsiTheme="minorHAnsi" w:cs="Sylfaen"/>
          <w:spacing w:val="25"/>
          <w:lang w:val="ka-GE" w:eastAsia="en-GB"/>
        </w:rPr>
        <w:t xml:space="preserve"> </w:t>
      </w:r>
      <w:r w:rsidRPr="00A55105">
        <w:rPr>
          <w:rFonts w:cs="Sylfaen"/>
          <w:lang w:val="ka-GE" w:eastAsia="en-GB"/>
        </w:rPr>
        <w:t>საკითხები</w:t>
      </w:r>
      <w:r w:rsidRPr="00A55105">
        <w:rPr>
          <w:rFonts w:asciiTheme="minorHAnsi" w:hAnsiTheme="minorHAnsi" w:cs="Sylfaen"/>
          <w:w w:val="103"/>
          <w:lang w:val="ka-GE" w:eastAsia="en-GB"/>
        </w:rPr>
        <w:t>:</w:t>
      </w:r>
    </w:p>
    <w:p w14:paraId="576AE69D" w14:textId="037463FF" w:rsidR="00E6019B" w:rsidRPr="00E6019B" w:rsidRDefault="00E6019B" w:rsidP="002D3453">
      <w:pPr>
        <w:numPr>
          <w:ilvl w:val="0"/>
          <w:numId w:val="3"/>
        </w:numPr>
        <w:spacing w:before="120" w:after="120" w:line="240" w:lineRule="auto"/>
        <w:jc w:val="both"/>
        <w:rPr>
          <w:rFonts w:eastAsia="SimSun" w:cs="Sylfaen"/>
          <w:lang w:val="ka-GE" w:eastAsia="en-GB"/>
        </w:rPr>
      </w:pPr>
      <w:r w:rsidRPr="00E6019B">
        <w:rPr>
          <w:rFonts w:eastAsia="SimSun" w:cs="Sylfaen"/>
          <w:lang w:val="ka-GE" w:eastAsia="en-GB"/>
        </w:rPr>
        <w:t>ემისიები ატმოსფერულ ჰაერში;</w:t>
      </w:r>
    </w:p>
    <w:p w14:paraId="3B1DF7DE"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ხმაური</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ვიბრაცია</w:t>
      </w:r>
      <w:r w:rsidRPr="00A55105">
        <w:rPr>
          <w:rFonts w:asciiTheme="minorHAnsi" w:eastAsia="SimSun" w:hAnsiTheme="minorHAnsi" w:cs="Sylfaen"/>
          <w:lang w:val="ka-GE" w:eastAsia="en-GB"/>
        </w:rPr>
        <w:t>;</w:t>
      </w:r>
    </w:p>
    <w:p w14:paraId="07BAC988"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ზედაპირული</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მიწისქვეშა</w:t>
      </w:r>
      <w:r w:rsidRPr="00A55105">
        <w:rPr>
          <w:rFonts w:asciiTheme="minorHAnsi" w:eastAsia="SimSun" w:hAnsiTheme="minorHAnsi" w:cs="Sylfaen"/>
          <w:lang w:val="ka-GE" w:eastAsia="en-GB"/>
        </w:rPr>
        <w:t xml:space="preserve"> </w:t>
      </w:r>
      <w:r w:rsidRPr="00A55105">
        <w:rPr>
          <w:rFonts w:eastAsia="SimSun" w:cs="Sylfaen"/>
          <w:lang w:val="ka-GE" w:eastAsia="en-GB"/>
        </w:rPr>
        <w:t>წყლებზე</w:t>
      </w:r>
      <w:r w:rsidRPr="00A55105">
        <w:rPr>
          <w:rFonts w:asciiTheme="minorHAnsi" w:eastAsia="SimSun" w:hAnsiTheme="minorHAnsi" w:cs="Sylfaen"/>
          <w:lang w:val="ka-GE" w:eastAsia="en-GB"/>
        </w:rPr>
        <w:t>;</w:t>
      </w:r>
    </w:p>
    <w:p w14:paraId="23D21DA1"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ნიადაგის</w:t>
      </w:r>
      <w:r w:rsidRPr="00A55105">
        <w:rPr>
          <w:rFonts w:asciiTheme="minorHAnsi" w:eastAsia="SimSun" w:hAnsiTheme="minorHAnsi" w:cs="Sylfaen"/>
          <w:lang w:val="ka-GE" w:eastAsia="en-GB"/>
        </w:rPr>
        <w:t xml:space="preserve"> </w:t>
      </w:r>
      <w:r w:rsidRPr="00A55105">
        <w:rPr>
          <w:rFonts w:eastAsia="SimSun" w:cs="Sylfaen"/>
          <w:lang w:val="ka-GE" w:eastAsia="en-GB"/>
        </w:rPr>
        <w:t>სტაბილურობაზე და ხარისხზე</w:t>
      </w:r>
      <w:r w:rsidRPr="00A55105">
        <w:rPr>
          <w:rFonts w:asciiTheme="minorHAnsi" w:eastAsia="SimSun" w:hAnsiTheme="minorHAnsi" w:cs="Sylfaen"/>
          <w:lang w:val="ka-GE" w:eastAsia="en-GB"/>
        </w:rPr>
        <w:t>;</w:t>
      </w:r>
    </w:p>
    <w:p w14:paraId="4EC77E4E"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ბიოლოგიურ</w:t>
      </w:r>
      <w:r w:rsidRPr="00A55105">
        <w:rPr>
          <w:rFonts w:asciiTheme="minorHAnsi" w:eastAsia="SimSun" w:hAnsiTheme="minorHAnsi" w:cs="Sylfaen"/>
          <w:lang w:val="ka-GE" w:eastAsia="en-GB"/>
        </w:rPr>
        <w:t xml:space="preserve"> </w:t>
      </w:r>
      <w:r w:rsidRPr="00A55105">
        <w:rPr>
          <w:rFonts w:eastAsia="SimSun" w:cs="Sylfaen"/>
          <w:lang w:val="ka-GE" w:eastAsia="en-GB"/>
        </w:rPr>
        <w:t>გარემოზე</w:t>
      </w:r>
      <w:r w:rsidRPr="00A55105">
        <w:rPr>
          <w:rFonts w:asciiTheme="minorHAnsi" w:eastAsia="SimSun" w:hAnsiTheme="minorHAnsi" w:cs="Sylfaen"/>
          <w:lang w:val="ka-GE" w:eastAsia="en-GB"/>
        </w:rPr>
        <w:t xml:space="preserve"> - </w:t>
      </w:r>
      <w:r w:rsidRPr="00A55105">
        <w:rPr>
          <w:rFonts w:eastAsia="SimSun" w:cs="Sylfaen"/>
          <w:lang w:val="ka-GE" w:eastAsia="en-GB"/>
        </w:rPr>
        <w:t>მცენარეულ</w:t>
      </w:r>
      <w:r w:rsidRPr="00A55105">
        <w:rPr>
          <w:rFonts w:asciiTheme="minorHAnsi" w:eastAsia="SimSun" w:hAnsiTheme="minorHAnsi" w:cs="Sylfaen"/>
          <w:lang w:val="ka-GE" w:eastAsia="en-GB"/>
        </w:rPr>
        <w:t xml:space="preserve"> </w:t>
      </w:r>
      <w:r w:rsidRPr="00A55105">
        <w:rPr>
          <w:rFonts w:eastAsia="SimSun" w:cs="Sylfaen"/>
          <w:lang w:val="ka-GE" w:eastAsia="en-GB"/>
        </w:rPr>
        <w:t>საფარზე</w:t>
      </w:r>
      <w:r w:rsidRPr="00A55105">
        <w:rPr>
          <w:rFonts w:asciiTheme="minorHAnsi" w:eastAsia="SimSun" w:hAnsiTheme="minorHAnsi" w:cs="Sylfaen"/>
          <w:lang w:val="ka-GE" w:eastAsia="en-GB"/>
        </w:rPr>
        <w:t xml:space="preserve">, </w:t>
      </w:r>
      <w:r w:rsidRPr="00A55105">
        <w:rPr>
          <w:rFonts w:eastAsia="SimSun" w:cs="Sylfaen"/>
          <w:lang w:val="ka-GE" w:eastAsia="en-GB"/>
        </w:rPr>
        <w:t>ცხოველთა</w:t>
      </w:r>
      <w:r w:rsidRPr="00A55105">
        <w:rPr>
          <w:rFonts w:asciiTheme="minorHAnsi" w:eastAsia="SimSun" w:hAnsiTheme="minorHAnsi" w:cs="Sylfaen"/>
          <w:lang w:val="ka-GE" w:eastAsia="en-GB"/>
        </w:rPr>
        <w:t xml:space="preserve"> </w:t>
      </w:r>
      <w:r w:rsidRPr="00A55105">
        <w:rPr>
          <w:rFonts w:eastAsia="SimSun" w:cs="Sylfaen"/>
          <w:lang w:val="ka-GE" w:eastAsia="en-GB"/>
        </w:rPr>
        <w:t>სახეობებზე</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მათ</w:t>
      </w:r>
      <w:r w:rsidRPr="00A55105">
        <w:rPr>
          <w:rFonts w:asciiTheme="minorHAnsi" w:eastAsia="SimSun" w:hAnsiTheme="minorHAnsi" w:cs="Sylfaen"/>
          <w:lang w:val="ka-GE" w:eastAsia="en-GB"/>
        </w:rPr>
        <w:t xml:space="preserve"> </w:t>
      </w:r>
      <w:r w:rsidRPr="00A55105">
        <w:rPr>
          <w:rFonts w:eastAsia="SimSun" w:cs="Sylfaen"/>
          <w:lang w:val="ka-GE" w:eastAsia="en-GB"/>
        </w:rPr>
        <w:t>საბინადრო</w:t>
      </w:r>
      <w:r w:rsidRPr="00A55105">
        <w:rPr>
          <w:rFonts w:asciiTheme="minorHAnsi" w:eastAsia="SimSun" w:hAnsiTheme="minorHAnsi" w:cs="Sylfaen"/>
          <w:lang w:val="ka-GE" w:eastAsia="en-GB"/>
        </w:rPr>
        <w:t xml:space="preserve"> </w:t>
      </w:r>
      <w:r w:rsidRPr="00A55105">
        <w:rPr>
          <w:rFonts w:eastAsia="SimSun" w:cs="Sylfaen"/>
          <w:lang w:val="ka-GE" w:eastAsia="en-GB"/>
        </w:rPr>
        <w:t>ადგილებზე</w:t>
      </w:r>
      <w:r w:rsidRPr="00A55105">
        <w:rPr>
          <w:rFonts w:asciiTheme="minorHAnsi" w:eastAsia="SimSun" w:hAnsiTheme="minorHAnsi" w:cs="Sylfaen"/>
          <w:lang w:val="ka-GE" w:eastAsia="en-GB"/>
        </w:rPr>
        <w:t>;</w:t>
      </w:r>
    </w:p>
    <w:p w14:paraId="564567DA" w14:textId="3B8421F2"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დაცულ</w:t>
      </w:r>
      <w:r w:rsidRPr="00A55105">
        <w:rPr>
          <w:rFonts w:asciiTheme="minorHAnsi" w:eastAsia="SimSun" w:hAnsiTheme="minorHAnsi" w:cs="Sylfaen"/>
          <w:lang w:val="ka-GE" w:eastAsia="en-GB"/>
        </w:rPr>
        <w:t xml:space="preserve"> </w:t>
      </w:r>
      <w:r w:rsidRPr="00A55105">
        <w:rPr>
          <w:rFonts w:eastAsia="SimSun" w:cs="Sylfaen"/>
          <w:lang w:val="ka-GE" w:eastAsia="en-GB"/>
        </w:rPr>
        <w:t>ტერიტორიებზე</w:t>
      </w:r>
      <w:r w:rsidRPr="00A55105">
        <w:rPr>
          <w:rFonts w:asciiTheme="minorHAnsi" w:eastAsia="SimSun" w:hAnsiTheme="minorHAnsi" w:cs="Sylfaen"/>
          <w:lang w:val="ka-GE" w:eastAsia="en-GB"/>
        </w:rPr>
        <w:t>;</w:t>
      </w:r>
    </w:p>
    <w:p w14:paraId="3FADF727"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ვიზუალურ</w:t>
      </w:r>
      <w:r w:rsidRPr="00A55105">
        <w:rPr>
          <w:rFonts w:asciiTheme="minorHAnsi" w:eastAsia="SimSun" w:hAnsiTheme="minorHAnsi" w:cs="Sylfaen"/>
          <w:lang w:val="ka-GE" w:eastAsia="en-GB"/>
        </w:rPr>
        <w:t>-</w:t>
      </w:r>
      <w:r w:rsidRPr="00A55105">
        <w:rPr>
          <w:rFonts w:eastAsia="SimSun" w:cs="Sylfaen"/>
          <w:lang w:val="ka-GE" w:eastAsia="en-GB"/>
        </w:rPr>
        <w:t>ლანდშაფტური</w:t>
      </w:r>
      <w:r w:rsidRPr="00A55105">
        <w:rPr>
          <w:rFonts w:asciiTheme="minorHAnsi" w:eastAsia="SimSun" w:hAnsiTheme="minorHAnsi" w:cs="Sylfaen"/>
          <w:lang w:val="ka-GE" w:eastAsia="en-GB"/>
        </w:rPr>
        <w:t xml:space="preserve"> </w:t>
      </w:r>
      <w:r w:rsidRPr="00A55105">
        <w:rPr>
          <w:rFonts w:eastAsia="SimSun" w:cs="Sylfaen"/>
          <w:lang w:val="ka-GE" w:eastAsia="en-GB"/>
        </w:rPr>
        <w:t>ზემოქმედება</w:t>
      </w:r>
      <w:r w:rsidRPr="00A55105">
        <w:rPr>
          <w:rFonts w:asciiTheme="minorHAnsi" w:eastAsia="SimSun" w:hAnsiTheme="minorHAnsi" w:cs="Sylfaen"/>
          <w:lang w:val="ka-GE" w:eastAsia="en-GB"/>
        </w:rPr>
        <w:t>;</w:t>
      </w:r>
    </w:p>
    <w:p w14:paraId="0FEF6EA9"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ნარჩენების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წარმოქმნის</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მართვის</w:t>
      </w:r>
      <w:r w:rsidRPr="00A55105">
        <w:rPr>
          <w:rFonts w:asciiTheme="minorHAnsi" w:eastAsia="SimSun" w:hAnsiTheme="minorHAnsi" w:cs="Sylfaen"/>
          <w:lang w:val="ka-GE" w:eastAsia="en-GB"/>
        </w:rPr>
        <w:t xml:space="preserve"> </w:t>
      </w:r>
      <w:r w:rsidRPr="00A55105">
        <w:rPr>
          <w:rFonts w:eastAsia="SimSun" w:cs="Sylfaen"/>
          <w:lang w:val="ka-GE" w:eastAsia="en-GB"/>
        </w:rPr>
        <w:t>შედეგად</w:t>
      </w:r>
      <w:r w:rsidRPr="00A55105">
        <w:rPr>
          <w:rFonts w:asciiTheme="minorHAnsi" w:eastAsia="SimSun" w:hAnsiTheme="minorHAnsi" w:cs="Sylfaen"/>
          <w:lang w:val="ka-GE" w:eastAsia="en-GB"/>
        </w:rPr>
        <w:t xml:space="preserve"> </w:t>
      </w:r>
      <w:r w:rsidRPr="00A55105">
        <w:rPr>
          <w:rFonts w:eastAsia="SimSun" w:cs="Sylfaen"/>
          <w:lang w:val="ka-GE" w:eastAsia="en-GB"/>
        </w:rPr>
        <w:t>მოსალოდნელი</w:t>
      </w:r>
      <w:r w:rsidRPr="00A55105">
        <w:rPr>
          <w:rFonts w:asciiTheme="minorHAnsi" w:eastAsia="SimSun" w:hAnsiTheme="minorHAnsi" w:cs="Sylfaen"/>
          <w:lang w:val="ka-GE" w:eastAsia="en-GB"/>
        </w:rPr>
        <w:t xml:space="preserve"> </w:t>
      </w:r>
      <w:r w:rsidRPr="00A55105">
        <w:rPr>
          <w:rFonts w:eastAsia="SimSun" w:cs="Sylfaen"/>
          <w:lang w:val="ka-GE" w:eastAsia="en-GB"/>
        </w:rPr>
        <w:t>ზემოქმედება</w:t>
      </w:r>
      <w:r w:rsidRPr="00A55105">
        <w:rPr>
          <w:rFonts w:asciiTheme="minorHAnsi" w:eastAsia="SimSun" w:hAnsiTheme="minorHAnsi" w:cs="Sylfaen"/>
          <w:lang w:val="ka-GE" w:eastAsia="en-GB"/>
        </w:rPr>
        <w:t>;</w:t>
      </w:r>
    </w:p>
    <w:p w14:paraId="6F74F48D"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შრომის</w:t>
      </w:r>
      <w:r w:rsidRPr="00A55105">
        <w:rPr>
          <w:rFonts w:asciiTheme="minorHAnsi" w:eastAsia="SimSun" w:hAnsiTheme="minorHAnsi" w:cs="Sylfaen"/>
          <w:lang w:val="ka-GE" w:eastAsia="en-GB"/>
        </w:rPr>
        <w:t xml:space="preserve"> </w:t>
      </w:r>
      <w:r w:rsidRPr="00A55105">
        <w:rPr>
          <w:rFonts w:eastAsia="SimSun" w:cs="Sylfaen"/>
          <w:lang w:val="ka-GE" w:eastAsia="en-GB"/>
        </w:rPr>
        <w:t>უსაფრთხოება, 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ადამიანის</w:t>
      </w:r>
      <w:r w:rsidRPr="00A55105">
        <w:rPr>
          <w:rFonts w:asciiTheme="minorHAnsi" w:eastAsia="SimSun" w:hAnsiTheme="minorHAnsi" w:cs="Sylfaen"/>
          <w:lang w:val="ka-GE" w:eastAsia="en-GB"/>
        </w:rPr>
        <w:t xml:space="preserve"> </w:t>
      </w:r>
      <w:r w:rsidRPr="00A55105">
        <w:rPr>
          <w:rFonts w:eastAsia="SimSun" w:cs="Sylfaen"/>
          <w:lang w:val="ka-GE" w:eastAsia="en-GB"/>
        </w:rPr>
        <w:t>ჯანმრთელობასა</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უსაფრთხოებაზე</w:t>
      </w:r>
      <w:r w:rsidRPr="00A55105">
        <w:rPr>
          <w:rFonts w:asciiTheme="minorHAnsi" w:eastAsia="SimSun" w:hAnsiTheme="minorHAnsi" w:cs="Sylfaen"/>
          <w:lang w:val="ka-GE" w:eastAsia="en-GB"/>
        </w:rPr>
        <w:t>;</w:t>
      </w:r>
    </w:p>
    <w:p w14:paraId="74D6B709"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ადგილობრივი</w:t>
      </w:r>
      <w:r w:rsidRPr="00A55105">
        <w:rPr>
          <w:rFonts w:asciiTheme="minorHAnsi" w:eastAsia="SimSun" w:hAnsiTheme="minorHAnsi" w:cs="Sylfaen"/>
          <w:lang w:val="ka-GE" w:eastAsia="en-GB"/>
        </w:rPr>
        <w:t xml:space="preserve"> </w:t>
      </w:r>
      <w:r w:rsidRPr="00A55105">
        <w:rPr>
          <w:rFonts w:eastAsia="SimSun" w:cs="Sylfaen"/>
          <w:lang w:val="ka-GE" w:eastAsia="en-GB"/>
        </w:rPr>
        <w:t>მოსახლეობის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ცხოვრების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პირობებზე</w:t>
      </w:r>
      <w:r w:rsidRPr="00A55105">
        <w:rPr>
          <w:rFonts w:asciiTheme="minorHAnsi" w:eastAsia="SimSun" w:hAnsiTheme="minorHAnsi" w:cs="Sylfaen"/>
          <w:lang w:val="ka-GE" w:eastAsia="en-GB"/>
        </w:rPr>
        <w:t xml:space="preserve">, </w:t>
      </w:r>
      <w:r w:rsidRPr="00A55105">
        <w:rPr>
          <w:rFonts w:eastAsia="SimSun" w:cs="Sylfaen"/>
          <w:lang w:val="ka-GE" w:eastAsia="en-GB"/>
        </w:rPr>
        <w:t>მათ</w:t>
      </w:r>
      <w:r w:rsidRPr="00A55105">
        <w:rPr>
          <w:rFonts w:asciiTheme="minorHAnsi" w:eastAsia="SimSun" w:hAnsiTheme="minorHAnsi" w:cs="Sylfaen"/>
          <w:lang w:val="ka-GE" w:eastAsia="en-GB"/>
        </w:rPr>
        <w:t xml:space="preserve"> </w:t>
      </w:r>
      <w:r w:rsidRPr="00A55105">
        <w:rPr>
          <w:rFonts w:eastAsia="SimSun" w:cs="Sylfaen"/>
          <w:lang w:val="ka-GE" w:eastAsia="en-GB"/>
        </w:rPr>
        <w:t>შორის</w:t>
      </w:r>
      <w:r w:rsidRPr="00A55105">
        <w:rPr>
          <w:rFonts w:asciiTheme="minorHAnsi" w:eastAsia="SimSun" w:hAnsiTheme="minorHAnsi" w:cs="Sylfaen"/>
          <w:lang w:val="ka-GE" w:eastAsia="en-GB"/>
        </w:rPr>
        <w:t xml:space="preserve"> </w:t>
      </w:r>
      <w:r w:rsidRPr="00A55105">
        <w:rPr>
          <w:rFonts w:eastAsia="SimSun" w:cs="Sylfaen"/>
          <w:lang w:val="ka-GE" w:eastAsia="en-GB"/>
        </w:rPr>
        <w:t>განსახლების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რესურსების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შეზღუდვის</w:t>
      </w:r>
      <w:r w:rsidRPr="00A55105">
        <w:rPr>
          <w:rFonts w:asciiTheme="minorHAnsi" w:eastAsia="SimSun" w:hAnsiTheme="minorHAnsi" w:cs="Sylfaen"/>
          <w:lang w:val="ka-GE" w:eastAsia="en-GB"/>
        </w:rPr>
        <w:t xml:space="preserve"> </w:t>
      </w:r>
      <w:r w:rsidRPr="00A55105">
        <w:rPr>
          <w:rFonts w:eastAsia="SimSun" w:cs="Sylfaen"/>
          <w:lang w:val="ka-GE" w:eastAsia="en-GB"/>
        </w:rPr>
        <w:t>რისკები</w:t>
      </w:r>
      <w:r w:rsidRPr="00A55105">
        <w:rPr>
          <w:rFonts w:asciiTheme="minorHAnsi" w:eastAsia="SimSun" w:hAnsiTheme="minorHAnsi" w:cs="Sylfaen"/>
          <w:lang w:val="ka-GE" w:eastAsia="en-GB"/>
        </w:rPr>
        <w:t>;</w:t>
      </w:r>
    </w:p>
    <w:p w14:paraId="6C38D12C" w14:textId="77777777"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ზემოქმედება</w:t>
      </w:r>
      <w:r w:rsidRPr="00A55105">
        <w:rPr>
          <w:rFonts w:asciiTheme="minorHAnsi" w:eastAsia="SimSun" w:hAnsiTheme="minorHAnsi" w:cs="Sylfaen"/>
          <w:lang w:val="ka-GE" w:eastAsia="en-GB"/>
        </w:rPr>
        <w:t xml:space="preserve"> </w:t>
      </w:r>
      <w:r w:rsidRPr="00A55105">
        <w:rPr>
          <w:rFonts w:eastAsia="SimSun" w:cs="Sylfaen"/>
          <w:lang w:val="ka-GE" w:eastAsia="en-GB"/>
        </w:rPr>
        <w:t>სატრანსპორტო</w:t>
      </w:r>
      <w:r w:rsidRPr="00A55105">
        <w:rPr>
          <w:rFonts w:asciiTheme="minorHAnsi" w:eastAsia="SimSun" w:hAnsiTheme="minorHAnsi" w:cs="Sylfaen"/>
          <w:lang w:val="ka-GE" w:eastAsia="en-GB"/>
        </w:rPr>
        <w:t xml:space="preserve"> </w:t>
      </w:r>
      <w:r w:rsidRPr="00A55105">
        <w:rPr>
          <w:rFonts w:eastAsia="SimSun" w:cs="Sylfaen"/>
          <w:lang w:val="ka-GE" w:eastAsia="en-GB"/>
        </w:rPr>
        <w:t>ნაკადებზე</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არსებულ</w:t>
      </w:r>
      <w:r w:rsidRPr="00A55105">
        <w:rPr>
          <w:rFonts w:asciiTheme="minorHAnsi" w:eastAsia="SimSun" w:hAnsiTheme="minorHAnsi" w:cs="Sylfaen"/>
          <w:lang w:val="ka-GE" w:eastAsia="en-GB"/>
        </w:rPr>
        <w:t xml:space="preserve"> </w:t>
      </w:r>
      <w:r w:rsidRPr="00A55105">
        <w:rPr>
          <w:rFonts w:eastAsia="SimSun" w:cs="Sylfaen"/>
          <w:lang w:val="ka-GE" w:eastAsia="en-GB"/>
        </w:rPr>
        <w:t>ინფრასტრუქტურაზე</w:t>
      </w:r>
      <w:r w:rsidRPr="00A55105">
        <w:rPr>
          <w:rFonts w:asciiTheme="minorHAnsi" w:eastAsia="SimSun" w:hAnsiTheme="minorHAnsi" w:cs="Sylfaen"/>
          <w:lang w:val="ka-GE" w:eastAsia="en-GB"/>
        </w:rPr>
        <w:t>;</w:t>
      </w:r>
    </w:p>
    <w:p w14:paraId="328061A3" w14:textId="24DF2634" w:rsidR="00E6019B" w:rsidRPr="00A55105" w:rsidRDefault="00E6019B" w:rsidP="002D3453">
      <w:pPr>
        <w:numPr>
          <w:ilvl w:val="0"/>
          <w:numId w:val="3"/>
        </w:numPr>
        <w:spacing w:before="120" w:after="120" w:line="240" w:lineRule="auto"/>
        <w:jc w:val="both"/>
        <w:rPr>
          <w:rFonts w:asciiTheme="minorHAnsi" w:eastAsia="SimSun" w:hAnsiTheme="minorHAnsi" w:cs="Sylfaen"/>
          <w:lang w:val="ka-GE" w:eastAsia="en-GB"/>
        </w:rPr>
      </w:pPr>
      <w:r w:rsidRPr="00A55105">
        <w:rPr>
          <w:rFonts w:eastAsia="SimSun" w:cs="Sylfaen"/>
          <w:lang w:val="ka-GE" w:eastAsia="en-GB"/>
        </w:rPr>
        <w:t>ისტორიულ</w:t>
      </w:r>
      <w:r>
        <w:rPr>
          <w:rFonts w:eastAsia="SimSun" w:cs="Sylfaen"/>
          <w:lang w:val="ka-GE" w:eastAsia="en-GB"/>
        </w:rPr>
        <w:t xml:space="preserve"> </w:t>
      </w:r>
      <w:r w:rsidRPr="00A55105">
        <w:rPr>
          <w:rFonts w:asciiTheme="minorHAnsi" w:eastAsia="SimSun" w:hAnsiTheme="minorHAnsi" w:cs="Sylfaen"/>
          <w:lang w:val="ka-GE" w:eastAsia="en-GB"/>
        </w:rPr>
        <w:t>-</w:t>
      </w:r>
      <w:r w:rsidRPr="00A55105">
        <w:rPr>
          <w:rFonts w:eastAsia="SimSun" w:cs="Sylfaen"/>
          <w:lang w:val="ka-GE" w:eastAsia="en-GB"/>
        </w:rPr>
        <w:t>კულტურულ</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არქეოლოგიურ</w:t>
      </w:r>
      <w:r w:rsidRPr="00A55105">
        <w:rPr>
          <w:rFonts w:asciiTheme="minorHAnsi" w:eastAsia="SimSun" w:hAnsiTheme="minorHAnsi" w:cs="Sylfaen"/>
          <w:lang w:val="ka-GE" w:eastAsia="en-GB"/>
        </w:rPr>
        <w:t xml:space="preserve"> </w:t>
      </w:r>
      <w:r w:rsidRPr="00A55105">
        <w:rPr>
          <w:rFonts w:eastAsia="SimSun" w:cs="Sylfaen"/>
          <w:lang w:val="ka-GE" w:eastAsia="en-GB"/>
        </w:rPr>
        <w:t>ძეგლებზე</w:t>
      </w:r>
      <w:r w:rsidRPr="00A55105">
        <w:rPr>
          <w:rFonts w:asciiTheme="minorHAnsi" w:eastAsia="SimSun" w:hAnsiTheme="minorHAnsi" w:cs="Sylfaen"/>
          <w:lang w:val="ka-GE" w:eastAsia="en-GB"/>
        </w:rPr>
        <w:t xml:space="preserve"> </w:t>
      </w:r>
      <w:r w:rsidRPr="00A55105">
        <w:rPr>
          <w:rFonts w:eastAsia="SimSun" w:cs="Sylfaen"/>
          <w:lang w:val="ka-GE" w:eastAsia="en-GB"/>
        </w:rPr>
        <w:t>ზემოქმედების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საკითხები</w:t>
      </w:r>
      <w:r w:rsidRPr="00A55105">
        <w:rPr>
          <w:rFonts w:asciiTheme="minorHAnsi" w:eastAsia="SimSun" w:hAnsiTheme="minorHAnsi" w:cs="Sylfaen"/>
          <w:lang w:val="ka-GE" w:eastAsia="en-GB"/>
        </w:rPr>
        <w:t>.</w:t>
      </w:r>
    </w:p>
    <w:p w14:paraId="49C42A57" w14:textId="2DA8654D" w:rsidR="00E6019B" w:rsidRDefault="00E6019B" w:rsidP="002D3453">
      <w:pPr>
        <w:spacing w:before="120" w:after="120" w:line="240" w:lineRule="auto"/>
        <w:jc w:val="both"/>
        <w:rPr>
          <w:lang w:val="ka-GE"/>
        </w:rPr>
      </w:pPr>
      <w:r w:rsidRPr="00A55105">
        <w:rPr>
          <w:lang w:val="ka-GE"/>
        </w:rPr>
        <w:t>პროექტის მოსალოდნელი ზემოქმედებების ჩამონათვალი ცალკეული ეტაპისათვის მოცემულია  ცხრილში</w:t>
      </w:r>
      <w:r w:rsidR="00C86326">
        <w:rPr>
          <w:lang w:val="ka-GE"/>
        </w:rPr>
        <w:t xml:space="preserve"> 5.1</w:t>
      </w:r>
      <w:r w:rsidRPr="00A55105">
        <w:rPr>
          <w:lang w:val="ka-GE"/>
        </w:rPr>
        <w:t>.</w:t>
      </w:r>
      <w:bookmarkStart w:id="26" w:name="_Ref472276962"/>
      <w:bookmarkStart w:id="27" w:name="_Toc487537234"/>
      <w:r>
        <w:rPr>
          <w:lang w:val="ka-GE"/>
        </w:rPr>
        <w:t xml:space="preserve"> </w:t>
      </w:r>
    </w:p>
    <w:p w14:paraId="6055428B" w14:textId="569C8DD2" w:rsidR="00E6019B" w:rsidRPr="00694E5A" w:rsidRDefault="00E6019B" w:rsidP="002D3453">
      <w:pPr>
        <w:pStyle w:val="BodyText"/>
        <w:spacing w:before="120"/>
        <w:jc w:val="both"/>
        <w:rPr>
          <w:rFonts w:ascii="Sylfaen" w:hAnsi="Sylfaen"/>
          <w:b/>
          <w:sz w:val="20"/>
          <w:lang w:val="ka-GE"/>
        </w:rPr>
      </w:pPr>
      <w:bookmarkStart w:id="28" w:name="_Toc507152732"/>
      <w:bookmarkStart w:id="29" w:name="_Toc17128289"/>
      <w:bookmarkEnd w:id="26"/>
      <w:r w:rsidRPr="00694E5A">
        <w:rPr>
          <w:rFonts w:ascii="Sylfaen" w:hAnsi="Sylfaen"/>
          <w:b/>
          <w:sz w:val="20"/>
          <w:lang w:val="ka-GE"/>
        </w:rPr>
        <w:t xml:space="preserve">ცხრილი </w:t>
      </w:r>
      <w:r w:rsidR="00C86326" w:rsidRPr="00694E5A">
        <w:rPr>
          <w:rFonts w:ascii="Sylfaen" w:hAnsi="Sylfaen"/>
          <w:b/>
          <w:sz w:val="20"/>
          <w:lang w:val="ka-GE"/>
        </w:rPr>
        <w:t>5.1</w:t>
      </w:r>
      <w:r w:rsidRPr="00694E5A">
        <w:rPr>
          <w:rFonts w:ascii="Sylfaen" w:hAnsi="Sylfaen"/>
          <w:b/>
          <w:sz w:val="20"/>
          <w:lang w:val="ka-GE"/>
        </w:rPr>
        <w:t xml:space="preserve"> </w:t>
      </w:r>
      <w:r w:rsidRPr="00694E5A">
        <w:rPr>
          <w:rFonts w:ascii="Sylfaen" w:hAnsi="Sylfaen"/>
          <w:bCs/>
          <w:sz w:val="20"/>
          <w:lang w:val="ka-GE"/>
        </w:rPr>
        <w:t>დაგეგმილი ქმედებები და მათთან დაკავშირებული ზემოქმედება გარემოზე</w:t>
      </w:r>
      <w:bookmarkEnd w:id="27"/>
      <w:bookmarkEnd w:id="28"/>
      <w:bookmarkEnd w:id="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4470"/>
      </w:tblGrid>
      <w:tr w:rsidR="00E6019B" w:rsidRPr="00A55105" w14:paraId="5F2287CF" w14:textId="77777777" w:rsidTr="00A04BBF">
        <w:trPr>
          <w:jc w:val="center"/>
        </w:trPr>
        <w:tc>
          <w:tcPr>
            <w:tcW w:w="252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1E6B513" w14:textId="77777777" w:rsidR="00E6019B" w:rsidRPr="00A55105" w:rsidRDefault="00E6019B" w:rsidP="00A04BBF">
            <w:pPr>
              <w:widowControl w:val="0"/>
              <w:snapToGrid w:val="0"/>
              <w:jc w:val="center"/>
              <w:rPr>
                <w:b/>
                <w:sz w:val="20"/>
                <w:lang w:val="ka-GE" w:eastAsia="es-ES"/>
              </w:rPr>
            </w:pPr>
            <w:r w:rsidRPr="00A55105">
              <w:rPr>
                <w:b/>
                <w:sz w:val="20"/>
                <w:lang w:val="ka-GE"/>
              </w:rPr>
              <w:t>დაგეგმილი ქმედებები/სამუშაოები</w:t>
            </w:r>
          </w:p>
        </w:tc>
        <w:tc>
          <w:tcPr>
            <w:tcW w:w="2479"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ABD66EE" w14:textId="77777777" w:rsidR="00E6019B" w:rsidRPr="00A55105" w:rsidRDefault="00E6019B" w:rsidP="00A04BBF">
            <w:pPr>
              <w:widowControl w:val="0"/>
              <w:snapToGrid w:val="0"/>
              <w:jc w:val="center"/>
              <w:rPr>
                <w:b/>
                <w:sz w:val="20"/>
                <w:lang w:val="ka-GE" w:eastAsia="es-ES"/>
              </w:rPr>
            </w:pPr>
            <w:r w:rsidRPr="00A55105">
              <w:rPr>
                <w:b/>
                <w:sz w:val="20"/>
                <w:lang w:val="ka-GE"/>
              </w:rPr>
              <w:t>ზემოქმედება</w:t>
            </w:r>
          </w:p>
        </w:tc>
      </w:tr>
      <w:tr w:rsidR="00E6019B" w:rsidRPr="00A55105" w14:paraId="2BDCDE25" w14:textId="77777777" w:rsidTr="002F27EB">
        <w:trPr>
          <w:jc w:val="center"/>
        </w:trPr>
        <w:tc>
          <w:tcPr>
            <w:tcW w:w="2521" w:type="pct"/>
            <w:tcBorders>
              <w:top w:val="single" w:sz="4" w:space="0" w:color="auto"/>
              <w:left w:val="single" w:sz="4" w:space="0" w:color="auto"/>
              <w:bottom w:val="single" w:sz="4" w:space="0" w:color="auto"/>
              <w:right w:val="single" w:sz="4" w:space="0" w:color="auto"/>
            </w:tcBorders>
            <w:vAlign w:val="center"/>
            <w:hideMark/>
          </w:tcPr>
          <w:p w14:paraId="01F77877" w14:textId="20B60346" w:rsidR="00ED4A85" w:rsidRDefault="00ED4A85" w:rsidP="002F27EB">
            <w:pPr>
              <w:snapToGrid w:val="0"/>
              <w:spacing w:after="0" w:line="240" w:lineRule="auto"/>
              <w:rPr>
                <w:sz w:val="20"/>
                <w:lang w:val="ka-GE"/>
              </w:rPr>
            </w:pPr>
            <w:r w:rsidRPr="00A55105">
              <w:rPr>
                <w:b/>
                <w:sz w:val="20"/>
                <w:lang w:val="ka-GE"/>
              </w:rPr>
              <w:t>მოსამზადებელი ეტაპი:</w:t>
            </w:r>
          </w:p>
          <w:p w14:paraId="34B8A9B8" w14:textId="01A86655" w:rsidR="00E6019B" w:rsidRPr="00A55105" w:rsidRDefault="00E6019B" w:rsidP="002F27EB">
            <w:pPr>
              <w:numPr>
                <w:ilvl w:val="0"/>
                <w:numId w:val="4"/>
              </w:numPr>
              <w:snapToGrid w:val="0"/>
              <w:spacing w:after="0" w:line="240" w:lineRule="auto"/>
              <w:rPr>
                <w:sz w:val="20"/>
                <w:lang w:val="ka-GE"/>
              </w:rPr>
            </w:pPr>
            <w:r w:rsidRPr="00A55105">
              <w:rPr>
                <w:sz w:val="20"/>
                <w:lang w:val="ka-GE"/>
              </w:rPr>
              <w:t xml:space="preserve">სამუშაო უბნების, ტექნიკის განთავსების,  სამშენებლო ბანაკების მოსაწყობად ტერიტორიის მომზადება - ეს მოიცავს მცენარეული საფერის მოხსნას (სადაც ეს აუცილებელია). ნაყოფიერი ნიადაგის მოხსნას და დროებით დასაწყობებას. სამუშაო  ტერიტორიის </w:t>
            </w:r>
            <w:proofErr w:type="spellStart"/>
            <w:r w:rsidRPr="00A55105">
              <w:rPr>
                <w:sz w:val="20"/>
                <w:lang w:val="ka-GE"/>
              </w:rPr>
              <w:t>პროფილირებას</w:t>
            </w:r>
            <w:proofErr w:type="spellEnd"/>
            <w:r w:rsidRPr="00A55105">
              <w:rPr>
                <w:sz w:val="20"/>
                <w:lang w:val="ka-GE"/>
              </w:rPr>
              <w:t xml:space="preserve">;   </w:t>
            </w:r>
          </w:p>
          <w:p w14:paraId="2B53B68F" w14:textId="71CF39A3" w:rsidR="00E6019B" w:rsidRPr="00A55105" w:rsidRDefault="00E6019B" w:rsidP="002F27EB">
            <w:pPr>
              <w:numPr>
                <w:ilvl w:val="0"/>
                <w:numId w:val="4"/>
              </w:numPr>
              <w:snapToGrid w:val="0"/>
              <w:spacing w:after="0" w:line="240" w:lineRule="auto"/>
              <w:rPr>
                <w:sz w:val="20"/>
                <w:lang w:val="ka-GE"/>
              </w:rPr>
            </w:pPr>
            <w:r w:rsidRPr="00A55105">
              <w:rPr>
                <w:sz w:val="20"/>
                <w:lang w:val="ka-GE"/>
              </w:rPr>
              <w:t>გასხვისების ზოლის მომზადება -  მცენარეული საფარის მოხსნა. ნაყოფიერი ნიადაგის მოხსნა (შესაძლებლობისდაგვარად) და გადატანა დროებითი დასაწყობების უბანზე;</w:t>
            </w:r>
          </w:p>
          <w:p w14:paraId="458F6710" w14:textId="77777777" w:rsidR="00E6019B" w:rsidRPr="00A55105" w:rsidRDefault="00E6019B" w:rsidP="002F27EB">
            <w:pPr>
              <w:numPr>
                <w:ilvl w:val="0"/>
                <w:numId w:val="4"/>
              </w:numPr>
              <w:snapToGrid w:val="0"/>
              <w:spacing w:after="0" w:line="240" w:lineRule="auto"/>
              <w:rPr>
                <w:sz w:val="20"/>
                <w:lang w:val="ka-GE" w:eastAsia="es-ES"/>
              </w:rPr>
            </w:pPr>
            <w:r w:rsidRPr="00A55105">
              <w:rPr>
                <w:sz w:val="20"/>
                <w:lang w:val="ka-GE"/>
              </w:rPr>
              <w:lastRenderedPageBreak/>
              <w:t>ტერიტორიაზე და მის გარეთ წარმოებული სამუშაოები.</w:t>
            </w:r>
          </w:p>
        </w:tc>
        <w:tc>
          <w:tcPr>
            <w:tcW w:w="2479" w:type="pct"/>
            <w:tcBorders>
              <w:top w:val="single" w:sz="4" w:space="0" w:color="auto"/>
              <w:left w:val="single" w:sz="4" w:space="0" w:color="auto"/>
              <w:bottom w:val="single" w:sz="4" w:space="0" w:color="auto"/>
              <w:right w:val="single" w:sz="4" w:space="0" w:color="auto"/>
            </w:tcBorders>
            <w:hideMark/>
          </w:tcPr>
          <w:p w14:paraId="2971A5DC"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lastRenderedPageBreak/>
              <w:t xml:space="preserve">არაორგანული მტვრის და წვის პროდუქტების ემისია; </w:t>
            </w:r>
          </w:p>
          <w:p w14:paraId="07F4A29F"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ხმაური და ვიბრაცია;</w:t>
            </w:r>
          </w:p>
          <w:p w14:paraId="4F0F5BFE"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საწვავის/ზეთების შემთხვევითი დაღვრა - ნიადაგისა და წყლის დაბინძურების რისკი;</w:t>
            </w:r>
          </w:p>
          <w:p w14:paraId="1B48FBE3" w14:textId="77777777" w:rsidR="00E6019B" w:rsidRPr="00A55105" w:rsidRDefault="00E6019B" w:rsidP="00B400EA">
            <w:pPr>
              <w:pStyle w:val="ListParagraph"/>
              <w:numPr>
                <w:ilvl w:val="0"/>
                <w:numId w:val="4"/>
              </w:numPr>
              <w:spacing w:after="0" w:line="240" w:lineRule="auto"/>
              <w:ind w:left="357" w:hanging="357"/>
              <w:rPr>
                <w:sz w:val="20"/>
                <w:lang w:val="ka-GE" w:eastAsia="es-ES"/>
              </w:rPr>
            </w:pPr>
            <w:r w:rsidRPr="00A55105">
              <w:rPr>
                <w:sz w:val="20"/>
                <w:lang w:val="ka-GE" w:eastAsia="es-ES"/>
              </w:rPr>
              <w:t>ნიადაგის ეროზია/დატკეპნა;</w:t>
            </w:r>
          </w:p>
          <w:p w14:paraId="59F3FA6C" w14:textId="77777777" w:rsidR="00E6019B" w:rsidRPr="00A55105" w:rsidRDefault="00E6019B" w:rsidP="00B400EA">
            <w:pPr>
              <w:numPr>
                <w:ilvl w:val="0"/>
                <w:numId w:val="4"/>
              </w:numPr>
              <w:snapToGrid w:val="0"/>
              <w:spacing w:after="0" w:line="240" w:lineRule="auto"/>
              <w:ind w:left="357" w:hanging="357"/>
              <w:rPr>
                <w:sz w:val="20"/>
                <w:lang w:val="ka-GE" w:eastAsia="es-ES"/>
              </w:rPr>
            </w:pPr>
            <w:r w:rsidRPr="00A55105">
              <w:rPr>
                <w:sz w:val="20"/>
                <w:lang w:val="ka-GE"/>
              </w:rPr>
              <w:t>ზემოქმედება ფლორასა, ფაუნაზე და ჰაბიტატებზე;</w:t>
            </w:r>
          </w:p>
          <w:p w14:paraId="7FDADB98"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ნარჩენების წარმოქმნა. ტერიტორიის დანაგვიანება - დაბინძურება;</w:t>
            </w:r>
          </w:p>
          <w:p w14:paraId="0A2758AC"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საგზაო მოძრაობის ზრდა- ზემოქმედება ინფრასტრუქტურაზე;</w:t>
            </w:r>
          </w:p>
          <w:p w14:paraId="22817B1A"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lastRenderedPageBreak/>
              <w:t>განსახლების/მიწის შეძენა (დროებით სარგებლობაში აღება) - საჭიროება დაზუსტდება;</w:t>
            </w:r>
          </w:p>
          <w:p w14:paraId="5C5C6C43" w14:textId="77777777" w:rsidR="00E6019B" w:rsidRPr="00A55105" w:rsidRDefault="00E6019B" w:rsidP="00B400EA">
            <w:pPr>
              <w:pStyle w:val="ListParagraph"/>
              <w:numPr>
                <w:ilvl w:val="0"/>
                <w:numId w:val="4"/>
              </w:numPr>
              <w:spacing w:after="0" w:line="240" w:lineRule="auto"/>
              <w:rPr>
                <w:sz w:val="20"/>
                <w:lang w:val="ka-GE" w:eastAsia="es-ES"/>
              </w:rPr>
            </w:pPr>
            <w:r w:rsidRPr="00A55105">
              <w:rPr>
                <w:sz w:val="20"/>
                <w:lang w:val="ka-GE" w:eastAsia="es-ES"/>
              </w:rPr>
              <w:t>სამუშაოების წარმოების და ტრანსპორტის/ტექნიკის გადაადგილებისას შესაძლო უსაფრთხოების რისკები - პერსონალის და მოსახლეობის  უსაფრთხოება;</w:t>
            </w:r>
          </w:p>
          <w:p w14:paraId="60B21BAE" w14:textId="4D61126E" w:rsidR="00E6019B" w:rsidRPr="00A55105" w:rsidRDefault="00E6019B" w:rsidP="00B400EA">
            <w:pPr>
              <w:numPr>
                <w:ilvl w:val="0"/>
                <w:numId w:val="4"/>
              </w:numPr>
              <w:snapToGrid w:val="0"/>
              <w:spacing w:after="0" w:line="240" w:lineRule="auto"/>
              <w:ind w:left="357" w:hanging="357"/>
              <w:rPr>
                <w:sz w:val="20"/>
                <w:lang w:val="ka-GE" w:eastAsia="es-ES"/>
              </w:rPr>
            </w:pPr>
            <w:r w:rsidRPr="00A55105">
              <w:rPr>
                <w:sz w:val="20"/>
                <w:lang w:val="ka-GE"/>
              </w:rPr>
              <w:t>დროებითი დასაქმებ</w:t>
            </w:r>
            <w:r w:rsidR="00BF782B">
              <w:rPr>
                <w:sz w:val="20"/>
                <w:lang w:val="ka-GE"/>
              </w:rPr>
              <w:t>ით გამოწვეული დადებითი ზემოქმედება</w:t>
            </w:r>
            <w:r w:rsidRPr="00A55105">
              <w:rPr>
                <w:sz w:val="20"/>
                <w:lang w:val="ka-GE"/>
              </w:rPr>
              <w:t>.</w:t>
            </w:r>
          </w:p>
        </w:tc>
      </w:tr>
      <w:tr w:rsidR="00E6019B" w:rsidRPr="00A55105" w14:paraId="329A08AD" w14:textId="77777777" w:rsidTr="002F27EB">
        <w:trPr>
          <w:jc w:val="center"/>
        </w:trPr>
        <w:tc>
          <w:tcPr>
            <w:tcW w:w="2521" w:type="pct"/>
            <w:tcBorders>
              <w:top w:val="single" w:sz="4" w:space="0" w:color="auto"/>
              <w:left w:val="single" w:sz="4" w:space="0" w:color="auto"/>
              <w:bottom w:val="single" w:sz="4" w:space="0" w:color="auto"/>
              <w:right w:val="single" w:sz="4" w:space="0" w:color="auto"/>
            </w:tcBorders>
            <w:vAlign w:val="center"/>
            <w:hideMark/>
          </w:tcPr>
          <w:p w14:paraId="5342F58D" w14:textId="570D55ED" w:rsidR="00E6019B" w:rsidRPr="00A55105" w:rsidRDefault="002461E1" w:rsidP="002F27EB">
            <w:pPr>
              <w:rPr>
                <w:b/>
                <w:sz w:val="20"/>
                <w:lang w:val="ka-GE"/>
              </w:rPr>
            </w:pPr>
            <w:r>
              <w:rPr>
                <w:b/>
                <w:sz w:val="20"/>
                <w:lang w:val="ka-GE"/>
              </w:rPr>
              <w:lastRenderedPageBreak/>
              <w:t>გზის</w:t>
            </w:r>
            <w:r w:rsidR="00694E5A">
              <w:rPr>
                <w:b/>
                <w:sz w:val="20"/>
                <w:lang w:val="ka-GE"/>
              </w:rPr>
              <w:t xml:space="preserve"> სარეკონსტრუქციო,</w:t>
            </w:r>
            <w:r>
              <w:rPr>
                <w:b/>
                <w:sz w:val="20"/>
                <w:lang w:val="ka-GE"/>
              </w:rPr>
              <w:t xml:space="preserve"> ხიდების სარეაბილიტაციო და ახალი ხიდის სამშენებლო სამუშაოები </w:t>
            </w:r>
            <w:r w:rsidR="00E6019B" w:rsidRPr="00A55105">
              <w:rPr>
                <w:b/>
                <w:sz w:val="20"/>
                <w:lang w:val="ka-GE"/>
              </w:rPr>
              <w:t>:</w:t>
            </w:r>
          </w:p>
          <w:p w14:paraId="1BC09C1E" w14:textId="0F7EDB37" w:rsidR="00E6019B" w:rsidRPr="00A55105" w:rsidRDefault="00E6019B" w:rsidP="002F27EB">
            <w:pPr>
              <w:numPr>
                <w:ilvl w:val="0"/>
                <w:numId w:val="4"/>
              </w:numPr>
              <w:snapToGrid w:val="0"/>
              <w:spacing w:after="0" w:line="240" w:lineRule="auto"/>
              <w:rPr>
                <w:sz w:val="20"/>
                <w:lang w:val="ka-GE"/>
              </w:rPr>
            </w:pPr>
            <w:r w:rsidRPr="00A55105">
              <w:rPr>
                <w:sz w:val="20"/>
                <w:lang w:val="ka-GE"/>
              </w:rPr>
              <w:t>მასალ</w:t>
            </w:r>
            <w:r w:rsidR="00C86326">
              <w:rPr>
                <w:sz w:val="20"/>
                <w:lang w:val="ka-GE"/>
              </w:rPr>
              <w:t>ების</w:t>
            </w:r>
            <w:r w:rsidRPr="00A55105">
              <w:rPr>
                <w:sz w:val="20"/>
                <w:lang w:val="ka-GE"/>
              </w:rPr>
              <w:t xml:space="preserve"> ტერიტორიიდან გატანა და </w:t>
            </w:r>
            <w:proofErr w:type="spellStart"/>
            <w:r w:rsidRPr="00A55105">
              <w:rPr>
                <w:sz w:val="20"/>
                <w:lang w:val="ka-GE"/>
              </w:rPr>
              <w:t>სანაყაროზე</w:t>
            </w:r>
            <w:proofErr w:type="spellEnd"/>
            <w:r w:rsidRPr="00A55105">
              <w:rPr>
                <w:sz w:val="20"/>
                <w:lang w:val="ka-GE"/>
              </w:rPr>
              <w:t xml:space="preserve"> განთავსება;</w:t>
            </w:r>
          </w:p>
          <w:p w14:paraId="4731D934" w14:textId="77777777" w:rsidR="00E6019B" w:rsidRPr="00A55105" w:rsidRDefault="00E6019B" w:rsidP="002F27EB">
            <w:pPr>
              <w:numPr>
                <w:ilvl w:val="0"/>
                <w:numId w:val="4"/>
              </w:numPr>
              <w:snapToGrid w:val="0"/>
              <w:spacing w:after="0" w:line="240" w:lineRule="auto"/>
              <w:rPr>
                <w:sz w:val="20"/>
                <w:lang w:val="ka-GE"/>
              </w:rPr>
            </w:pPr>
            <w:r w:rsidRPr="00A55105">
              <w:rPr>
                <w:sz w:val="20"/>
                <w:lang w:val="ka-GE"/>
              </w:rPr>
              <w:t xml:space="preserve">ინერტული მასალების შემოტანა გზის </w:t>
            </w:r>
            <w:proofErr w:type="spellStart"/>
            <w:r w:rsidRPr="00A55105">
              <w:rPr>
                <w:sz w:val="20"/>
                <w:lang w:val="ka-GE"/>
              </w:rPr>
              <w:t>ვაკისის</w:t>
            </w:r>
            <w:proofErr w:type="spellEnd"/>
            <w:r w:rsidRPr="00A55105">
              <w:rPr>
                <w:sz w:val="20"/>
                <w:lang w:val="ka-GE"/>
              </w:rPr>
              <w:t xml:space="preserve"> მოსაწყობად; </w:t>
            </w:r>
          </w:p>
          <w:p w14:paraId="5E668378" w14:textId="77777777" w:rsidR="00E6019B" w:rsidRPr="00A55105" w:rsidRDefault="00E6019B" w:rsidP="002F27EB">
            <w:pPr>
              <w:numPr>
                <w:ilvl w:val="0"/>
                <w:numId w:val="4"/>
              </w:numPr>
              <w:snapToGrid w:val="0"/>
              <w:spacing w:after="0" w:line="240" w:lineRule="auto"/>
              <w:rPr>
                <w:sz w:val="20"/>
                <w:lang w:val="ka-GE"/>
              </w:rPr>
            </w:pPr>
            <w:r w:rsidRPr="00A55105">
              <w:rPr>
                <w:sz w:val="20"/>
                <w:lang w:val="ka-GE"/>
              </w:rPr>
              <w:t xml:space="preserve">მასალის დასაწყობება სპეციალურად გამოყოფილ ადგილას (საჭიროების შემთხვევაში); </w:t>
            </w:r>
          </w:p>
          <w:p w14:paraId="156FF57D" w14:textId="77777777" w:rsidR="00E6019B" w:rsidRPr="00A55105" w:rsidRDefault="00E6019B" w:rsidP="002F27EB">
            <w:pPr>
              <w:numPr>
                <w:ilvl w:val="0"/>
                <w:numId w:val="4"/>
              </w:numPr>
              <w:snapToGrid w:val="0"/>
              <w:spacing w:after="0" w:line="240" w:lineRule="auto"/>
              <w:rPr>
                <w:sz w:val="20"/>
                <w:lang w:val="ka-GE"/>
              </w:rPr>
            </w:pPr>
            <w:proofErr w:type="spellStart"/>
            <w:r w:rsidRPr="00A55105">
              <w:rPr>
                <w:sz w:val="20"/>
                <w:lang w:val="ka-GE"/>
              </w:rPr>
              <w:t>ვაკისის</w:t>
            </w:r>
            <w:proofErr w:type="spellEnd"/>
            <w:r w:rsidRPr="00A55105">
              <w:rPr>
                <w:sz w:val="20"/>
                <w:lang w:val="ka-GE"/>
              </w:rPr>
              <w:t xml:space="preserve"> მოწყობა - ფორმირება. დატკეპნა;</w:t>
            </w:r>
          </w:p>
          <w:p w14:paraId="03296E9E" w14:textId="77777777" w:rsidR="00E6019B" w:rsidRPr="00A55105" w:rsidRDefault="00E6019B" w:rsidP="002F27EB">
            <w:pPr>
              <w:numPr>
                <w:ilvl w:val="0"/>
                <w:numId w:val="4"/>
              </w:numPr>
              <w:snapToGrid w:val="0"/>
              <w:spacing w:after="0" w:line="240" w:lineRule="auto"/>
              <w:rPr>
                <w:sz w:val="20"/>
                <w:lang w:val="ka-GE"/>
              </w:rPr>
            </w:pPr>
            <w:r w:rsidRPr="00A55105">
              <w:rPr>
                <w:sz w:val="20"/>
                <w:lang w:val="ka-GE"/>
              </w:rPr>
              <w:t>დრენაჟის სისტემის მოწყობა;</w:t>
            </w:r>
          </w:p>
          <w:p w14:paraId="67854B55" w14:textId="200CDAEF" w:rsidR="00E6019B" w:rsidRDefault="00E6019B" w:rsidP="002F27EB">
            <w:pPr>
              <w:numPr>
                <w:ilvl w:val="0"/>
                <w:numId w:val="4"/>
              </w:numPr>
              <w:snapToGrid w:val="0"/>
              <w:spacing w:after="0" w:line="240" w:lineRule="auto"/>
              <w:rPr>
                <w:sz w:val="20"/>
                <w:lang w:val="ka-GE"/>
              </w:rPr>
            </w:pPr>
            <w:r w:rsidRPr="00A55105">
              <w:rPr>
                <w:sz w:val="20"/>
                <w:lang w:val="ka-GE"/>
              </w:rPr>
              <w:t>სამაგრი კედლების მოწყობა;</w:t>
            </w:r>
          </w:p>
          <w:p w14:paraId="2837B58D" w14:textId="24895E6E" w:rsidR="00BF782B" w:rsidRPr="00A55105" w:rsidRDefault="00BF782B" w:rsidP="002F27EB">
            <w:pPr>
              <w:numPr>
                <w:ilvl w:val="0"/>
                <w:numId w:val="4"/>
              </w:numPr>
              <w:snapToGrid w:val="0"/>
              <w:spacing w:after="0" w:line="240" w:lineRule="auto"/>
              <w:rPr>
                <w:sz w:val="20"/>
                <w:lang w:val="ka-GE"/>
              </w:rPr>
            </w:pPr>
            <w:r>
              <w:rPr>
                <w:sz w:val="20"/>
                <w:lang w:val="ka-GE"/>
              </w:rPr>
              <w:t>არსებული ხიდების რეაბილიტაცია;</w:t>
            </w:r>
          </w:p>
          <w:p w14:paraId="7FA7F4F6" w14:textId="77777777" w:rsidR="00E6019B" w:rsidRPr="00A55105" w:rsidRDefault="00E6019B" w:rsidP="002F27EB">
            <w:pPr>
              <w:numPr>
                <w:ilvl w:val="0"/>
                <w:numId w:val="4"/>
              </w:numPr>
              <w:snapToGrid w:val="0"/>
              <w:spacing w:after="0" w:line="240" w:lineRule="auto"/>
              <w:rPr>
                <w:sz w:val="20"/>
                <w:lang w:val="ka-GE"/>
              </w:rPr>
            </w:pPr>
            <w:r w:rsidRPr="00A55105">
              <w:rPr>
                <w:sz w:val="20"/>
                <w:lang w:val="ka-GE"/>
              </w:rPr>
              <w:t xml:space="preserve">ხიდის მშენებლობა - მიწის, ბეტონის, სამონტაჟო სამუშაოები; </w:t>
            </w:r>
          </w:p>
          <w:p w14:paraId="696D8696" w14:textId="77777777" w:rsidR="00E6019B" w:rsidRPr="00A55105" w:rsidRDefault="00E6019B" w:rsidP="002F27EB">
            <w:pPr>
              <w:numPr>
                <w:ilvl w:val="0"/>
                <w:numId w:val="4"/>
              </w:numPr>
              <w:snapToGrid w:val="0"/>
              <w:spacing w:after="0" w:line="240" w:lineRule="auto"/>
              <w:rPr>
                <w:sz w:val="20"/>
                <w:lang w:val="ka-GE"/>
              </w:rPr>
            </w:pPr>
            <w:r w:rsidRPr="00A55105">
              <w:rPr>
                <w:sz w:val="20"/>
                <w:lang w:val="ka-GE"/>
              </w:rPr>
              <w:t xml:space="preserve">ხიდის და სავალი ნაწილის საფარის მოწყობა. გვერდულების ჩათვლით; </w:t>
            </w:r>
          </w:p>
          <w:p w14:paraId="57D988EC" w14:textId="77777777" w:rsidR="00E6019B" w:rsidRPr="00A55105" w:rsidRDefault="00E6019B" w:rsidP="002F27EB">
            <w:pPr>
              <w:numPr>
                <w:ilvl w:val="0"/>
                <w:numId w:val="4"/>
              </w:numPr>
              <w:snapToGrid w:val="0"/>
              <w:spacing w:after="0" w:line="240" w:lineRule="auto"/>
              <w:rPr>
                <w:sz w:val="20"/>
                <w:lang w:val="ka-GE" w:eastAsia="es-ES"/>
              </w:rPr>
            </w:pPr>
            <w:r w:rsidRPr="00A55105">
              <w:rPr>
                <w:sz w:val="20"/>
                <w:lang w:val="ka-GE"/>
              </w:rPr>
              <w:t>ტერიტორიაზე და მის გარეთ წარმოებული  სამუშაოები.</w:t>
            </w:r>
          </w:p>
        </w:tc>
        <w:tc>
          <w:tcPr>
            <w:tcW w:w="2479" w:type="pct"/>
            <w:tcBorders>
              <w:top w:val="single" w:sz="4" w:space="0" w:color="auto"/>
              <w:left w:val="single" w:sz="4" w:space="0" w:color="auto"/>
              <w:bottom w:val="single" w:sz="4" w:space="0" w:color="auto"/>
              <w:right w:val="single" w:sz="4" w:space="0" w:color="auto"/>
            </w:tcBorders>
            <w:hideMark/>
          </w:tcPr>
          <w:p w14:paraId="4F66A4D1" w14:textId="35E320F5" w:rsidR="00E6019B" w:rsidRPr="00A55105" w:rsidRDefault="00E6019B" w:rsidP="00B400EA">
            <w:pPr>
              <w:numPr>
                <w:ilvl w:val="0"/>
                <w:numId w:val="4"/>
              </w:numPr>
              <w:snapToGrid w:val="0"/>
              <w:spacing w:after="0" w:line="240" w:lineRule="auto"/>
              <w:rPr>
                <w:sz w:val="20"/>
                <w:lang w:val="ka-GE"/>
              </w:rPr>
            </w:pPr>
            <w:r w:rsidRPr="00A55105">
              <w:rPr>
                <w:sz w:val="20"/>
                <w:lang w:val="ka-GE"/>
              </w:rPr>
              <w:t xml:space="preserve">ემისიები – მტვერი, გამონაბოლქვი, შედუღების აეროზოლები; </w:t>
            </w:r>
          </w:p>
          <w:p w14:paraId="2FCDD306"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 xml:space="preserve">ხმაურისა და ვიბრაციის გავრცელება; </w:t>
            </w:r>
          </w:p>
          <w:p w14:paraId="062552A4"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წყლის ხარისხის გაუარესება - კერძოდ. ნავთობპროდუქტებით დაბინძურების შესაძლებლობა. სიმღვრივის მომატება მდინარის კალაპოტში ან მის უშუალო სიახლოვეს მუშაობისას;</w:t>
            </w:r>
          </w:p>
          <w:p w14:paraId="60E01FAA"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კალაპოტის ჩახერგვის რისკი;</w:t>
            </w:r>
          </w:p>
          <w:p w14:paraId="516DEF8B"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ნავთობპროდუქტების ავარიული დაღვრის შემთხვევაში - ნიადაგის დაბინძურების შესაძლებლობა;</w:t>
            </w:r>
          </w:p>
          <w:p w14:paraId="018B986B"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ნიადაგის ეროზია, დატკეპნა;</w:t>
            </w:r>
          </w:p>
          <w:p w14:paraId="6362EA14"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ნარჩენების წარმოქმნასა და მართვასთან დაკავშირებული საკითხები.  ტერიტორიის ნარჩენებით დანაგვიანების/ დაბინძურების რისკი;</w:t>
            </w:r>
          </w:p>
          <w:p w14:paraId="64BAFDB9"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ხმელეთის ფაუნაზე ზემოქმედება - ტრავმატიზმის რისკი, გადაადგილების თავისუფლების შეზღუდვა, სხვ.;</w:t>
            </w:r>
          </w:p>
          <w:p w14:paraId="74A47C31"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წყლის ფაუნაზე ზემოქმედება (მდინარის გადაკვეთის ადგილში);</w:t>
            </w:r>
          </w:p>
          <w:p w14:paraId="653D69C5"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სინათლის ფონის შეცვლა - ხელოვნური განათების გამოყენების საჭიროების შემთხვევაში - შესაბამისი გავლენა ცხოველთა სამყაროზე;</w:t>
            </w:r>
          </w:p>
          <w:p w14:paraId="000FA215"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ზემოქმედების რისკი მცენარეულობაზე;</w:t>
            </w:r>
          </w:p>
          <w:p w14:paraId="72C9A83D"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ზემოქმედება საგზაო ინფრასტრუქტურაზე;</w:t>
            </w:r>
          </w:p>
          <w:p w14:paraId="3D48173C" w14:textId="77777777" w:rsidR="00E6019B" w:rsidRPr="00A55105" w:rsidRDefault="00E6019B" w:rsidP="00B400EA">
            <w:pPr>
              <w:numPr>
                <w:ilvl w:val="0"/>
                <w:numId w:val="4"/>
              </w:numPr>
              <w:snapToGrid w:val="0"/>
              <w:spacing w:after="0" w:line="240" w:lineRule="auto"/>
              <w:ind w:left="357" w:hanging="357"/>
              <w:rPr>
                <w:sz w:val="20"/>
                <w:lang w:val="ka-GE"/>
              </w:rPr>
            </w:pPr>
            <w:r w:rsidRPr="00A55105">
              <w:rPr>
                <w:sz w:val="20"/>
                <w:lang w:val="ka-GE"/>
              </w:rPr>
              <w:t>კერძო საკუთრების შემთხვევითი დაზიანების  რისკი;</w:t>
            </w:r>
          </w:p>
          <w:p w14:paraId="11B02FA4" w14:textId="77777777" w:rsidR="00E6019B" w:rsidRPr="00A55105" w:rsidRDefault="00E6019B" w:rsidP="00B400EA">
            <w:pPr>
              <w:pStyle w:val="ListParagraph"/>
              <w:numPr>
                <w:ilvl w:val="0"/>
                <w:numId w:val="4"/>
              </w:numPr>
              <w:spacing w:after="0" w:line="240" w:lineRule="auto"/>
              <w:ind w:left="357" w:hanging="357"/>
              <w:rPr>
                <w:sz w:val="20"/>
                <w:lang w:val="ka-GE" w:eastAsia="es-ES"/>
              </w:rPr>
            </w:pPr>
            <w:r w:rsidRPr="00A55105">
              <w:rPr>
                <w:sz w:val="20"/>
                <w:lang w:val="ka-GE" w:eastAsia="es-ES"/>
              </w:rPr>
              <w:t>დროებითი დასაქმება მშენებლობის დროს (დადებითი ზემოქმედება);</w:t>
            </w:r>
          </w:p>
          <w:p w14:paraId="0A2B1A3B" w14:textId="20F9BE45" w:rsidR="00E6019B" w:rsidRPr="00BF782B" w:rsidRDefault="00E6019B" w:rsidP="00B400EA">
            <w:pPr>
              <w:numPr>
                <w:ilvl w:val="0"/>
                <w:numId w:val="4"/>
              </w:numPr>
              <w:snapToGrid w:val="0"/>
              <w:spacing w:after="0" w:line="240" w:lineRule="auto"/>
              <w:rPr>
                <w:sz w:val="20"/>
                <w:lang w:val="ka-GE" w:eastAsia="es-ES"/>
              </w:rPr>
            </w:pPr>
            <w:r w:rsidRPr="00A55105">
              <w:rPr>
                <w:sz w:val="20"/>
                <w:lang w:val="ka-GE"/>
              </w:rPr>
              <w:t>სამუშაოების წარმოების და ტრანსპორტის/ტექნიკის გადაადგილებისას შესაძლო უსაფრთხოების რისკები - პერსონალის და მოსახლეობის  უსაფრთხოება;</w:t>
            </w:r>
          </w:p>
        </w:tc>
      </w:tr>
      <w:tr w:rsidR="00E6019B" w:rsidRPr="00A55105" w14:paraId="41973AD6" w14:textId="77777777" w:rsidTr="00A04BBF">
        <w:trPr>
          <w:jc w:val="center"/>
        </w:trPr>
        <w:tc>
          <w:tcPr>
            <w:tcW w:w="2521" w:type="pct"/>
            <w:tcBorders>
              <w:top w:val="single" w:sz="4" w:space="0" w:color="auto"/>
              <w:left w:val="single" w:sz="4" w:space="0" w:color="auto"/>
              <w:bottom w:val="single" w:sz="4" w:space="0" w:color="auto"/>
              <w:right w:val="single" w:sz="4" w:space="0" w:color="auto"/>
            </w:tcBorders>
            <w:hideMark/>
          </w:tcPr>
          <w:p w14:paraId="5A4B9403" w14:textId="77777777" w:rsidR="00E6019B" w:rsidRPr="00A55105" w:rsidRDefault="00E6019B" w:rsidP="00A04BBF">
            <w:pPr>
              <w:rPr>
                <w:b/>
                <w:sz w:val="20"/>
                <w:lang w:val="ka-GE"/>
              </w:rPr>
            </w:pPr>
            <w:r w:rsidRPr="00A55105">
              <w:rPr>
                <w:b/>
                <w:sz w:val="20"/>
                <w:lang w:val="ka-GE"/>
              </w:rPr>
              <w:t>დემობილიზაცია</w:t>
            </w:r>
          </w:p>
          <w:p w14:paraId="207A15A7"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დროებითი ნაგებობების და კონსტრუქციების დემონტაჟი;</w:t>
            </w:r>
          </w:p>
          <w:p w14:paraId="069D63FD" w14:textId="77777777" w:rsidR="00E6019B" w:rsidRPr="00A55105" w:rsidRDefault="00E6019B" w:rsidP="00B400EA">
            <w:pPr>
              <w:numPr>
                <w:ilvl w:val="0"/>
                <w:numId w:val="4"/>
              </w:numPr>
              <w:snapToGrid w:val="0"/>
              <w:spacing w:after="0" w:line="240" w:lineRule="auto"/>
              <w:rPr>
                <w:b/>
                <w:sz w:val="20"/>
                <w:lang w:val="ka-GE"/>
              </w:rPr>
            </w:pPr>
            <w:r w:rsidRPr="00A55105">
              <w:rPr>
                <w:sz w:val="20"/>
                <w:lang w:val="ka-GE"/>
              </w:rPr>
              <w:lastRenderedPageBreak/>
              <w:t xml:space="preserve">ტექნიკის/მექანიზმების და ნარჩენების ტერიტორიიდან გატანა;  </w:t>
            </w:r>
          </w:p>
          <w:p w14:paraId="5F119CDA" w14:textId="510C1B0D" w:rsidR="00E6019B" w:rsidRPr="00A55105" w:rsidRDefault="002461E1" w:rsidP="00B400EA">
            <w:pPr>
              <w:numPr>
                <w:ilvl w:val="0"/>
                <w:numId w:val="4"/>
              </w:numPr>
              <w:snapToGrid w:val="0"/>
              <w:spacing w:after="0" w:line="240" w:lineRule="auto"/>
              <w:rPr>
                <w:b/>
                <w:sz w:val="20"/>
                <w:lang w:val="ka-GE" w:eastAsia="es-ES"/>
              </w:rPr>
            </w:pPr>
            <w:r>
              <w:rPr>
                <w:sz w:val="20"/>
                <w:lang w:val="ka-GE"/>
              </w:rPr>
              <w:t xml:space="preserve">გზის </w:t>
            </w:r>
            <w:r w:rsidR="00694E5A">
              <w:rPr>
                <w:sz w:val="20"/>
                <w:lang w:val="ka-GE"/>
              </w:rPr>
              <w:t>რეკონსტრუქციის</w:t>
            </w:r>
            <w:r w:rsidR="00E6019B" w:rsidRPr="00A55105">
              <w:rPr>
                <w:sz w:val="20"/>
                <w:lang w:val="ka-GE"/>
              </w:rPr>
              <w:t xml:space="preserve"> დროს დაზიანებული საიტების აღდგენა-რეკულტივაცია (ტერიტორიაზე მორგებული რეკულტივაციის გეგმის შესაბამისად). </w:t>
            </w:r>
          </w:p>
        </w:tc>
        <w:tc>
          <w:tcPr>
            <w:tcW w:w="2479" w:type="pct"/>
            <w:tcBorders>
              <w:top w:val="single" w:sz="4" w:space="0" w:color="auto"/>
              <w:left w:val="single" w:sz="4" w:space="0" w:color="auto"/>
              <w:bottom w:val="single" w:sz="4" w:space="0" w:color="auto"/>
              <w:right w:val="single" w:sz="4" w:space="0" w:color="auto"/>
            </w:tcBorders>
            <w:hideMark/>
          </w:tcPr>
          <w:p w14:paraId="41BB3D06"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lastRenderedPageBreak/>
              <w:t>ემისიები – მტვერი. გამონაბოლქვი</w:t>
            </w:r>
          </w:p>
          <w:p w14:paraId="4720E340"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ხმაური და ვიბრაცია;</w:t>
            </w:r>
          </w:p>
          <w:p w14:paraId="53BAE072"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ნარჩენების წარმოქმნა. ტერიტორიის დანაგვიანება - დაბინძურება;</w:t>
            </w:r>
          </w:p>
          <w:p w14:paraId="43415938"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lastRenderedPageBreak/>
              <w:t>ნიადაგისა და წყლის დაბინძურების რისკი;</w:t>
            </w:r>
          </w:p>
          <w:p w14:paraId="3D089116"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ზემოქმედება ფონურ სატრანსპორტო ნაკადზე;</w:t>
            </w:r>
          </w:p>
          <w:p w14:paraId="0CB2C75F" w14:textId="25558FAC" w:rsidR="00E6019B" w:rsidRPr="00A55105" w:rsidRDefault="00E6019B" w:rsidP="00B400EA">
            <w:pPr>
              <w:numPr>
                <w:ilvl w:val="0"/>
                <w:numId w:val="4"/>
              </w:numPr>
              <w:snapToGrid w:val="0"/>
              <w:spacing w:after="0" w:line="240" w:lineRule="auto"/>
              <w:rPr>
                <w:sz w:val="20"/>
                <w:lang w:val="ka-GE" w:eastAsia="es-ES"/>
              </w:rPr>
            </w:pPr>
            <w:r w:rsidRPr="00A55105">
              <w:rPr>
                <w:sz w:val="20"/>
                <w:lang w:val="ka-GE"/>
              </w:rPr>
              <w:t>სამუშაოების წარმოების და ტრანსპორტის/ტექნიკის გადაადგილებისას შესაძლო უსაფრთხოების რისკები - პერსონალის და მოსახლეობის უსაფრთხოება.</w:t>
            </w:r>
          </w:p>
        </w:tc>
      </w:tr>
      <w:tr w:rsidR="00E6019B" w:rsidRPr="00A55105" w14:paraId="319A66BC" w14:textId="77777777" w:rsidTr="00A04BBF">
        <w:trPr>
          <w:jc w:val="center"/>
        </w:trPr>
        <w:tc>
          <w:tcPr>
            <w:tcW w:w="2521" w:type="pct"/>
            <w:tcBorders>
              <w:top w:val="single" w:sz="4" w:space="0" w:color="auto"/>
              <w:left w:val="single" w:sz="4" w:space="0" w:color="auto"/>
              <w:bottom w:val="single" w:sz="4" w:space="0" w:color="auto"/>
              <w:right w:val="single" w:sz="4" w:space="0" w:color="auto"/>
            </w:tcBorders>
            <w:hideMark/>
          </w:tcPr>
          <w:p w14:paraId="61B90DD7" w14:textId="6E866771" w:rsidR="00E6019B" w:rsidRPr="00A55105" w:rsidRDefault="00E6019B" w:rsidP="00A04BBF">
            <w:pPr>
              <w:rPr>
                <w:b/>
                <w:sz w:val="20"/>
                <w:lang w:val="ka-GE"/>
              </w:rPr>
            </w:pPr>
            <w:r w:rsidRPr="00A55105">
              <w:rPr>
                <w:b/>
                <w:sz w:val="20"/>
                <w:lang w:val="ka-GE"/>
              </w:rPr>
              <w:lastRenderedPageBreak/>
              <w:t>ექსპლ</w:t>
            </w:r>
            <w:r w:rsidR="002461E1">
              <w:rPr>
                <w:b/>
                <w:sz w:val="20"/>
                <w:lang w:val="ka-GE"/>
              </w:rPr>
              <w:t>უ</w:t>
            </w:r>
            <w:r w:rsidRPr="00A55105">
              <w:rPr>
                <w:b/>
                <w:sz w:val="20"/>
                <w:lang w:val="ka-GE"/>
              </w:rPr>
              <w:t>ატაცია</w:t>
            </w:r>
          </w:p>
          <w:p w14:paraId="1354D2BD"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სატრანსპორტო მოძრაობა ახალ მარშრუტზე;</w:t>
            </w:r>
          </w:p>
          <w:p w14:paraId="38256A23" w14:textId="77777777" w:rsidR="00E6019B" w:rsidRPr="00A55105" w:rsidRDefault="00E6019B" w:rsidP="00B400EA">
            <w:pPr>
              <w:numPr>
                <w:ilvl w:val="0"/>
                <w:numId w:val="4"/>
              </w:numPr>
              <w:snapToGrid w:val="0"/>
              <w:spacing w:after="0" w:line="240" w:lineRule="auto"/>
              <w:rPr>
                <w:sz w:val="20"/>
                <w:lang w:val="ka-GE" w:eastAsia="es-ES"/>
              </w:rPr>
            </w:pPr>
            <w:r w:rsidRPr="00A55105">
              <w:rPr>
                <w:sz w:val="20"/>
                <w:lang w:val="ka-GE"/>
              </w:rPr>
              <w:t xml:space="preserve">ხიდებისა და გზების </w:t>
            </w:r>
            <w:proofErr w:type="spellStart"/>
            <w:r w:rsidRPr="00A55105">
              <w:rPr>
                <w:sz w:val="20"/>
                <w:lang w:val="ka-GE"/>
              </w:rPr>
              <w:t>ტექმომსახურება</w:t>
            </w:r>
            <w:proofErr w:type="spellEnd"/>
            <w:r w:rsidRPr="00A55105">
              <w:rPr>
                <w:sz w:val="20"/>
                <w:lang w:val="ka-GE"/>
              </w:rPr>
              <w:t>/მოვლა;</w:t>
            </w:r>
          </w:p>
          <w:p w14:paraId="0E659384" w14:textId="77777777" w:rsidR="00E6019B" w:rsidRPr="00A55105" w:rsidRDefault="00E6019B" w:rsidP="00B400EA">
            <w:pPr>
              <w:numPr>
                <w:ilvl w:val="0"/>
                <w:numId w:val="4"/>
              </w:numPr>
              <w:snapToGrid w:val="0"/>
              <w:spacing w:after="0" w:line="240" w:lineRule="auto"/>
              <w:rPr>
                <w:sz w:val="20"/>
                <w:lang w:val="ka-GE" w:eastAsia="es-ES"/>
              </w:rPr>
            </w:pPr>
            <w:r w:rsidRPr="00A55105">
              <w:rPr>
                <w:sz w:val="20"/>
                <w:lang w:val="ka-GE"/>
              </w:rPr>
              <w:t>ზამთრის პერიოდში გზაზე თოვლი/ყინულის მოცილება.</w:t>
            </w:r>
          </w:p>
        </w:tc>
        <w:tc>
          <w:tcPr>
            <w:tcW w:w="2479" w:type="pct"/>
            <w:tcBorders>
              <w:top w:val="single" w:sz="4" w:space="0" w:color="auto"/>
              <w:left w:val="single" w:sz="4" w:space="0" w:color="auto"/>
              <w:bottom w:val="single" w:sz="4" w:space="0" w:color="auto"/>
              <w:right w:val="single" w:sz="4" w:space="0" w:color="auto"/>
            </w:tcBorders>
            <w:hideMark/>
          </w:tcPr>
          <w:p w14:paraId="69D8D76A"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 xml:space="preserve">ემისია - მტვერი. გამონაბოლქვი; </w:t>
            </w:r>
          </w:p>
          <w:p w14:paraId="3ECCDAA5"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ხმაური და ვიბრაცია;</w:t>
            </w:r>
          </w:p>
          <w:p w14:paraId="53ECBD50"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 xml:space="preserve">ზემოქმედება ცხოველთა სამყაროზე; </w:t>
            </w:r>
          </w:p>
          <w:p w14:paraId="3C2789F1"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ნიადაგის და წყლის გარემოს დაბინძურების რისკი, მათ შორის დაღვრის და ნარჩენების არასათანადო მართვის, თოვლის/</w:t>
            </w:r>
            <w:proofErr w:type="spellStart"/>
            <w:r w:rsidRPr="00A55105">
              <w:rPr>
                <w:sz w:val="20"/>
                <w:lang w:val="ka-GE"/>
              </w:rPr>
              <w:t>ყინულდამშლელი</w:t>
            </w:r>
            <w:proofErr w:type="spellEnd"/>
            <w:r w:rsidRPr="00A55105">
              <w:rPr>
                <w:sz w:val="20"/>
                <w:lang w:val="ka-GE"/>
              </w:rPr>
              <w:t xml:space="preserve"> ნივთიერებების გამოყენების  შედეგად;</w:t>
            </w:r>
          </w:p>
          <w:p w14:paraId="53E3C142"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 xml:space="preserve">ზემოქმედება ნიადაგზე და არაპირდაპირი ზემოქმედება მცენარეულ საფარზე და ცოცხალ გარემოზე ტერიტორიაზე </w:t>
            </w:r>
            <w:proofErr w:type="spellStart"/>
            <w:r w:rsidRPr="00A55105">
              <w:rPr>
                <w:sz w:val="20"/>
                <w:lang w:val="ka-GE"/>
              </w:rPr>
              <w:t>ყინულდამშლელი</w:t>
            </w:r>
            <w:proofErr w:type="spellEnd"/>
            <w:r w:rsidRPr="00A55105">
              <w:rPr>
                <w:sz w:val="20"/>
                <w:lang w:val="ka-GE"/>
              </w:rPr>
              <w:t xml:space="preserve"> მარილის გამოყენების შემთხვევაში;</w:t>
            </w:r>
          </w:p>
          <w:p w14:paraId="6379F198" w14:textId="77777777" w:rsidR="00E6019B" w:rsidRPr="00A55105" w:rsidRDefault="00E6019B" w:rsidP="00B400EA">
            <w:pPr>
              <w:numPr>
                <w:ilvl w:val="0"/>
                <w:numId w:val="4"/>
              </w:numPr>
              <w:snapToGrid w:val="0"/>
              <w:spacing w:after="0" w:line="240" w:lineRule="auto"/>
              <w:rPr>
                <w:sz w:val="20"/>
                <w:lang w:val="ka-GE"/>
              </w:rPr>
            </w:pPr>
            <w:r w:rsidRPr="00A55105">
              <w:rPr>
                <w:sz w:val="20"/>
                <w:lang w:val="ka-GE"/>
              </w:rPr>
              <w:t>უსაფრთხოების რისკები;</w:t>
            </w:r>
          </w:p>
          <w:p w14:paraId="58362E48" w14:textId="77777777" w:rsidR="00E6019B" w:rsidRPr="00A55105" w:rsidRDefault="00E6019B" w:rsidP="00B400EA">
            <w:pPr>
              <w:numPr>
                <w:ilvl w:val="0"/>
                <w:numId w:val="4"/>
              </w:numPr>
              <w:snapToGrid w:val="0"/>
              <w:spacing w:after="0" w:line="240" w:lineRule="auto"/>
              <w:rPr>
                <w:sz w:val="20"/>
                <w:lang w:val="ka-GE" w:eastAsia="es-ES"/>
              </w:rPr>
            </w:pPr>
            <w:r w:rsidRPr="00A55105">
              <w:rPr>
                <w:sz w:val="20"/>
                <w:lang w:val="ka-GE"/>
              </w:rPr>
              <w:t>ზემოქმედება ტექმომსახურების/შეკეთების დროს  - ზემოქმედების სახეები და რისკები მსგავსია მშენებლობის დროს მოსალოდნელის. თუმცა ნაკლები სიდიდის და უფრო ლოკალური.</w:t>
            </w:r>
          </w:p>
        </w:tc>
      </w:tr>
    </w:tbl>
    <w:p w14:paraId="47BC659C" w14:textId="77777777" w:rsidR="00E6019B" w:rsidRPr="00A55105" w:rsidRDefault="00E6019B" w:rsidP="00E6019B">
      <w:pPr>
        <w:widowControl w:val="0"/>
        <w:autoSpaceDE w:val="0"/>
        <w:autoSpaceDN w:val="0"/>
        <w:adjustRightInd w:val="0"/>
        <w:jc w:val="both"/>
        <w:rPr>
          <w:rFonts w:cs="Sylfaen"/>
          <w:spacing w:val="1"/>
          <w:lang w:val="ka-GE" w:eastAsia="en-GB"/>
        </w:rPr>
      </w:pPr>
    </w:p>
    <w:p w14:paraId="701E19BE" w14:textId="77777777" w:rsidR="002461E1" w:rsidRPr="00A55105" w:rsidRDefault="002461E1" w:rsidP="002461E1">
      <w:pPr>
        <w:pStyle w:val="Heading1"/>
        <w:rPr>
          <w:rFonts w:asciiTheme="minorHAnsi" w:hAnsiTheme="minorHAnsi"/>
          <w:snapToGrid w:val="0"/>
          <w:lang w:val="ka-GE" w:eastAsia="es-ES"/>
        </w:rPr>
      </w:pPr>
      <w:bookmarkStart w:id="30" w:name="_Toc508370829"/>
      <w:bookmarkStart w:id="31" w:name="_Toc516511580"/>
      <w:bookmarkStart w:id="32" w:name="_Toc17127986"/>
      <w:bookmarkStart w:id="33" w:name="_Toc28617373"/>
      <w:r w:rsidRPr="00A55105">
        <w:rPr>
          <w:snapToGrid w:val="0"/>
          <w:lang w:val="ka-GE" w:eastAsia="es-ES"/>
        </w:rPr>
        <w:t>გარემოსდაცვითი</w:t>
      </w:r>
      <w:r w:rsidRPr="00A55105">
        <w:rPr>
          <w:rFonts w:asciiTheme="minorHAnsi" w:hAnsiTheme="minorHAnsi"/>
          <w:snapToGrid w:val="0"/>
          <w:lang w:val="ka-GE" w:eastAsia="es-ES"/>
        </w:rPr>
        <w:t xml:space="preserve"> </w:t>
      </w:r>
      <w:r w:rsidRPr="00A55105">
        <w:rPr>
          <w:snapToGrid w:val="0"/>
          <w:lang w:val="ka-GE" w:eastAsia="es-ES"/>
        </w:rPr>
        <w:t>მენეჯმენტი</w:t>
      </w:r>
      <w:r w:rsidRPr="00A55105">
        <w:rPr>
          <w:rFonts w:asciiTheme="minorHAnsi" w:hAnsiTheme="minorHAnsi"/>
          <w:snapToGrid w:val="0"/>
          <w:lang w:val="ka-GE" w:eastAsia="es-ES"/>
        </w:rPr>
        <w:t xml:space="preserve"> </w:t>
      </w:r>
      <w:r w:rsidRPr="00A55105">
        <w:rPr>
          <w:snapToGrid w:val="0"/>
          <w:lang w:val="ka-GE" w:eastAsia="es-ES"/>
        </w:rPr>
        <w:t>და</w:t>
      </w:r>
      <w:r w:rsidRPr="00A55105">
        <w:rPr>
          <w:rFonts w:asciiTheme="minorHAnsi" w:hAnsiTheme="minorHAnsi"/>
          <w:snapToGrid w:val="0"/>
          <w:lang w:val="ka-GE" w:eastAsia="es-ES"/>
        </w:rPr>
        <w:t xml:space="preserve"> </w:t>
      </w:r>
      <w:r w:rsidRPr="00A55105">
        <w:rPr>
          <w:snapToGrid w:val="0"/>
          <w:lang w:val="ka-GE" w:eastAsia="es-ES"/>
        </w:rPr>
        <w:t>მონიტორინგი</w:t>
      </w:r>
      <w:bookmarkEnd w:id="30"/>
      <w:bookmarkEnd w:id="31"/>
      <w:bookmarkEnd w:id="32"/>
      <w:bookmarkEnd w:id="33"/>
    </w:p>
    <w:p w14:paraId="4DCE8ED3" w14:textId="24FE4CB8" w:rsidR="002461E1" w:rsidRPr="00A55105" w:rsidRDefault="002461E1" w:rsidP="002461E1">
      <w:pPr>
        <w:widowControl w:val="0"/>
        <w:autoSpaceDE w:val="0"/>
        <w:autoSpaceDN w:val="0"/>
        <w:adjustRightInd w:val="0"/>
        <w:jc w:val="both"/>
        <w:rPr>
          <w:rFonts w:asciiTheme="minorHAnsi" w:hAnsiTheme="minorHAnsi" w:cs="Sylfaen"/>
          <w:spacing w:val="-1"/>
          <w:lang w:val="ka-GE" w:eastAsia="en-GB"/>
        </w:rPr>
      </w:pPr>
      <w:r w:rsidRPr="00A55105">
        <w:rPr>
          <w:rFonts w:cs="Sylfaen"/>
          <w:spacing w:val="-1"/>
          <w:lang w:val="ka-GE" w:eastAsia="en-GB"/>
        </w:rPr>
        <w:t>გარემოზე</w:t>
      </w:r>
      <w:r w:rsidRPr="00A55105">
        <w:rPr>
          <w:rFonts w:asciiTheme="minorHAnsi" w:hAnsiTheme="minorHAnsi" w:cs="Sylfaen"/>
          <w:spacing w:val="-1"/>
          <w:lang w:val="ka-GE" w:eastAsia="en-GB"/>
        </w:rPr>
        <w:t xml:space="preserve"> </w:t>
      </w:r>
      <w:r w:rsidRPr="00A55105">
        <w:rPr>
          <w:rFonts w:cs="Sylfaen"/>
          <w:spacing w:val="-1"/>
          <w:lang w:val="ka-GE" w:eastAsia="en-GB"/>
        </w:rPr>
        <w:t>ზემოქმედების</w:t>
      </w:r>
      <w:r w:rsidRPr="00A55105">
        <w:rPr>
          <w:rFonts w:asciiTheme="minorHAnsi" w:hAnsiTheme="minorHAnsi" w:cs="Sylfaen"/>
          <w:spacing w:val="-1"/>
          <w:lang w:val="ka-GE" w:eastAsia="en-GB"/>
        </w:rPr>
        <w:t xml:space="preserve"> </w:t>
      </w:r>
      <w:r w:rsidRPr="00A55105">
        <w:rPr>
          <w:rFonts w:cs="Sylfaen"/>
          <w:spacing w:val="-1"/>
          <w:lang w:val="ka-GE" w:eastAsia="en-GB"/>
        </w:rPr>
        <w:t>შეფასების</w:t>
      </w:r>
      <w:r w:rsidRPr="00A55105">
        <w:rPr>
          <w:rFonts w:asciiTheme="minorHAnsi" w:hAnsiTheme="minorHAnsi" w:cs="Sylfaen"/>
          <w:spacing w:val="-1"/>
          <w:lang w:val="ka-GE" w:eastAsia="en-GB"/>
        </w:rPr>
        <w:t xml:space="preserve"> </w:t>
      </w:r>
      <w:r w:rsidRPr="00A55105">
        <w:rPr>
          <w:rFonts w:cs="Sylfaen"/>
          <w:spacing w:val="-1"/>
          <w:lang w:val="ka-GE" w:eastAsia="en-GB"/>
        </w:rPr>
        <w:t>პროცესში</w:t>
      </w:r>
      <w:r w:rsidRPr="00A55105">
        <w:rPr>
          <w:rFonts w:asciiTheme="minorHAnsi" w:hAnsiTheme="minorHAnsi" w:cs="Sylfaen"/>
          <w:spacing w:val="-1"/>
          <w:lang w:val="ka-GE" w:eastAsia="en-GB"/>
        </w:rPr>
        <w:t xml:space="preserve"> </w:t>
      </w:r>
      <w:r w:rsidRPr="00A55105">
        <w:rPr>
          <w:rFonts w:cs="Sylfaen"/>
          <w:spacing w:val="-1"/>
          <w:lang w:val="ka-GE" w:eastAsia="en-GB"/>
        </w:rPr>
        <w:t>შემუშავდება</w:t>
      </w:r>
      <w:r w:rsidRPr="00A55105">
        <w:rPr>
          <w:rFonts w:asciiTheme="minorHAnsi" w:hAnsiTheme="minorHAnsi" w:cs="Sylfaen"/>
          <w:spacing w:val="-1"/>
          <w:lang w:val="ka-GE" w:eastAsia="en-GB"/>
        </w:rPr>
        <w:t xml:space="preserve"> </w:t>
      </w:r>
      <w:r w:rsidRPr="00A55105">
        <w:rPr>
          <w:rFonts w:cs="Sylfaen"/>
          <w:spacing w:val="-1"/>
          <w:lang w:val="ka-GE" w:eastAsia="en-GB"/>
        </w:rPr>
        <w:t>გარემოსდაცვითი</w:t>
      </w:r>
      <w:r w:rsidRPr="00A55105">
        <w:rPr>
          <w:rFonts w:asciiTheme="minorHAnsi" w:hAnsiTheme="minorHAnsi" w:cs="Sylfaen"/>
          <w:spacing w:val="-1"/>
          <w:lang w:val="ka-GE" w:eastAsia="en-GB"/>
        </w:rPr>
        <w:t xml:space="preserve"> </w:t>
      </w:r>
      <w:r w:rsidRPr="00A55105">
        <w:rPr>
          <w:rFonts w:cs="Sylfaen"/>
          <w:spacing w:val="-1"/>
          <w:lang w:val="ka-GE" w:eastAsia="en-GB"/>
        </w:rPr>
        <w:t>მენეჯმენტის</w:t>
      </w:r>
      <w:r w:rsidRPr="00A55105">
        <w:rPr>
          <w:rFonts w:asciiTheme="minorHAnsi" w:hAnsiTheme="minorHAnsi" w:cs="Sylfaen"/>
          <w:spacing w:val="-1"/>
          <w:lang w:val="ka-GE" w:eastAsia="en-GB"/>
        </w:rPr>
        <w:t xml:space="preserve"> </w:t>
      </w:r>
      <w:r w:rsidRPr="00A55105">
        <w:rPr>
          <w:rFonts w:cs="Sylfaen"/>
          <w:spacing w:val="-1"/>
          <w:lang w:val="ka-GE" w:eastAsia="en-GB"/>
        </w:rPr>
        <w:t>და</w:t>
      </w:r>
      <w:r w:rsidRPr="00A55105">
        <w:rPr>
          <w:rFonts w:asciiTheme="minorHAnsi" w:hAnsiTheme="minorHAnsi" w:cs="Sylfaen"/>
          <w:spacing w:val="-1"/>
          <w:lang w:val="ka-GE" w:eastAsia="en-GB"/>
        </w:rPr>
        <w:t xml:space="preserve"> </w:t>
      </w:r>
      <w:r w:rsidRPr="00A55105">
        <w:rPr>
          <w:rFonts w:cs="Sylfaen"/>
          <w:spacing w:val="-1"/>
          <w:lang w:val="ka-GE" w:eastAsia="en-GB"/>
        </w:rPr>
        <w:t>მონიტორინგის</w:t>
      </w:r>
      <w:r w:rsidRPr="00A55105">
        <w:rPr>
          <w:rFonts w:asciiTheme="minorHAnsi" w:hAnsiTheme="minorHAnsi" w:cs="Sylfaen"/>
          <w:spacing w:val="-1"/>
          <w:lang w:val="ka-GE" w:eastAsia="en-GB"/>
        </w:rPr>
        <w:t xml:space="preserve"> </w:t>
      </w:r>
      <w:r w:rsidRPr="00A55105">
        <w:rPr>
          <w:rFonts w:cs="Sylfaen"/>
          <w:spacing w:val="-1"/>
          <w:lang w:val="ka-GE" w:eastAsia="en-GB"/>
        </w:rPr>
        <w:t>გეგმა</w:t>
      </w:r>
      <w:r w:rsidRPr="00A55105">
        <w:rPr>
          <w:rFonts w:asciiTheme="minorHAnsi" w:hAnsiTheme="minorHAnsi" w:cs="Sylfaen"/>
          <w:spacing w:val="-1"/>
          <w:lang w:val="ka-GE" w:eastAsia="en-GB"/>
        </w:rPr>
        <w:t xml:space="preserve">. </w:t>
      </w:r>
      <w:r w:rsidRPr="00A55105">
        <w:rPr>
          <w:rFonts w:cs="Sylfaen"/>
          <w:spacing w:val="-1"/>
          <w:lang w:val="ka-GE" w:eastAsia="en-GB"/>
        </w:rPr>
        <w:t>გეგმაში</w:t>
      </w:r>
      <w:r w:rsidRPr="00A55105">
        <w:rPr>
          <w:rFonts w:asciiTheme="minorHAnsi" w:hAnsiTheme="minorHAnsi" w:cs="Sylfaen"/>
          <w:spacing w:val="-1"/>
          <w:lang w:val="ka-GE" w:eastAsia="en-GB"/>
        </w:rPr>
        <w:t xml:space="preserve"> </w:t>
      </w:r>
      <w:r w:rsidRPr="00A55105">
        <w:rPr>
          <w:rFonts w:cs="Sylfaen"/>
          <w:spacing w:val="-1"/>
          <w:lang w:val="ka-GE" w:eastAsia="en-GB"/>
        </w:rPr>
        <w:t>გაწერილი</w:t>
      </w:r>
      <w:r w:rsidRPr="00A55105">
        <w:rPr>
          <w:rFonts w:asciiTheme="minorHAnsi" w:hAnsiTheme="minorHAnsi" w:cs="Sylfaen"/>
          <w:spacing w:val="-1"/>
          <w:lang w:val="ka-GE" w:eastAsia="en-GB"/>
        </w:rPr>
        <w:t xml:space="preserve"> </w:t>
      </w:r>
      <w:r w:rsidRPr="00A55105">
        <w:rPr>
          <w:rFonts w:cs="Sylfaen"/>
          <w:spacing w:val="-1"/>
          <w:lang w:val="ka-GE" w:eastAsia="en-GB"/>
        </w:rPr>
        <w:t>იქნება</w:t>
      </w:r>
      <w:r w:rsidRPr="00A55105">
        <w:rPr>
          <w:rFonts w:asciiTheme="minorHAnsi" w:hAnsiTheme="minorHAnsi" w:cs="Sylfaen"/>
          <w:spacing w:val="-1"/>
          <w:lang w:val="ka-GE" w:eastAsia="en-GB"/>
        </w:rPr>
        <w:t xml:space="preserve"> </w:t>
      </w:r>
      <w:r>
        <w:rPr>
          <w:rFonts w:cs="Sylfaen"/>
          <w:spacing w:val="-1"/>
          <w:lang w:val="ka-GE" w:eastAsia="en-GB"/>
        </w:rPr>
        <w:t>საპროექტო გზის რე</w:t>
      </w:r>
      <w:r w:rsidR="002F27EB">
        <w:rPr>
          <w:rFonts w:cs="Sylfaen"/>
          <w:spacing w:val="-1"/>
          <w:lang w:val="ka-GE" w:eastAsia="en-GB"/>
        </w:rPr>
        <w:t>კონსტრუქციისა</w:t>
      </w:r>
      <w:r w:rsidRPr="00A55105">
        <w:rPr>
          <w:rFonts w:asciiTheme="minorHAnsi" w:hAnsiTheme="minorHAnsi" w:cs="Sylfaen"/>
          <w:spacing w:val="-1"/>
          <w:lang w:val="ka-GE" w:eastAsia="en-GB"/>
        </w:rPr>
        <w:t xml:space="preserve"> </w:t>
      </w:r>
      <w:r w:rsidRPr="00A55105">
        <w:rPr>
          <w:rFonts w:cs="Sylfaen"/>
          <w:spacing w:val="-1"/>
          <w:lang w:val="ka-GE" w:eastAsia="en-GB"/>
        </w:rPr>
        <w:t>და</w:t>
      </w:r>
      <w:r w:rsidRPr="00A55105">
        <w:rPr>
          <w:rFonts w:asciiTheme="minorHAnsi" w:hAnsiTheme="minorHAnsi" w:cs="Sylfaen"/>
          <w:spacing w:val="-1"/>
          <w:lang w:val="ka-GE" w:eastAsia="en-GB"/>
        </w:rPr>
        <w:t xml:space="preserve"> </w:t>
      </w:r>
      <w:r w:rsidRPr="00A55105">
        <w:rPr>
          <w:rFonts w:cs="Sylfaen"/>
          <w:spacing w:val="-1"/>
          <w:lang w:val="ka-GE" w:eastAsia="en-GB"/>
        </w:rPr>
        <w:t>ექსპლ</w:t>
      </w:r>
      <w:r>
        <w:rPr>
          <w:rFonts w:cs="Sylfaen"/>
          <w:spacing w:val="-1"/>
          <w:lang w:val="ka-GE" w:eastAsia="en-GB"/>
        </w:rPr>
        <w:t>უ</w:t>
      </w:r>
      <w:r w:rsidRPr="00A55105">
        <w:rPr>
          <w:rFonts w:cs="Sylfaen"/>
          <w:spacing w:val="-1"/>
          <w:lang w:val="ka-GE" w:eastAsia="en-GB"/>
        </w:rPr>
        <w:t>ატაციის</w:t>
      </w:r>
      <w:r w:rsidRPr="00A55105">
        <w:rPr>
          <w:rFonts w:asciiTheme="minorHAnsi" w:hAnsiTheme="minorHAnsi" w:cs="Sylfaen"/>
          <w:spacing w:val="-1"/>
          <w:lang w:val="ka-GE" w:eastAsia="en-GB"/>
        </w:rPr>
        <w:t xml:space="preserve"> </w:t>
      </w:r>
      <w:r w:rsidRPr="00A55105">
        <w:rPr>
          <w:rFonts w:cs="Sylfaen"/>
          <w:spacing w:val="-1"/>
          <w:lang w:val="ka-GE" w:eastAsia="en-GB"/>
        </w:rPr>
        <w:t>ეტაპებზე</w:t>
      </w:r>
      <w:r w:rsidRPr="00A55105">
        <w:rPr>
          <w:rFonts w:asciiTheme="minorHAnsi" w:hAnsiTheme="minorHAnsi" w:cs="Sylfaen"/>
          <w:spacing w:val="-1"/>
          <w:lang w:val="ka-GE" w:eastAsia="en-GB"/>
        </w:rPr>
        <w:t xml:space="preserve"> </w:t>
      </w:r>
      <w:r w:rsidRPr="00A55105">
        <w:rPr>
          <w:rFonts w:cs="Sylfaen"/>
          <w:spacing w:val="-1"/>
          <w:lang w:val="ka-GE" w:eastAsia="en-GB"/>
        </w:rPr>
        <w:t>ზემოქმედების</w:t>
      </w:r>
      <w:r w:rsidRPr="00A55105">
        <w:rPr>
          <w:rFonts w:asciiTheme="minorHAnsi" w:hAnsiTheme="minorHAnsi" w:cs="Sylfaen"/>
          <w:spacing w:val="-1"/>
          <w:lang w:val="ka-GE" w:eastAsia="en-GB"/>
        </w:rPr>
        <w:t xml:space="preserve"> </w:t>
      </w:r>
      <w:r w:rsidRPr="00A55105">
        <w:rPr>
          <w:rFonts w:cs="Sylfaen"/>
          <w:spacing w:val="-1"/>
          <w:lang w:val="ka-GE" w:eastAsia="en-GB"/>
        </w:rPr>
        <w:t>შემცირების</w:t>
      </w:r>
      <w:r w:rsidRPr="00A55105">
        <w:rPr>
          <w:rFonts w:asciiTheme="minorHAnsi" w:hAnsiTheme="minorHAnsi" w:cs="Sylfaen"/>
          <w:spacing w:val="-1"/>
          <w:lang w:val="ka-GE" w:eastAsia="en-GB"/>
        </w:rPr>
        <w:t xml:space="preserve"> </w:t>
      </w:r>
      <w:r w:rsidRPr="00A55105">
        <w:rPr>
          <w:rFonts w:cs="Sylfaen"/>
          <w:spacing w:val="-1"/>
          <w:lang w:val="ka-GE" w:eastAsia="en-GB"/>
        </w:rPr>
        <w:t>ღონისძიებები</w:t>
      </w:r>
      <w:r w:rsidRPr="00A55105">
        <w:rPr>
          <w:rFonts w:asciiTheme="minorHAnsi" w:hAnsiTheme="minorHAnsi" w:cs="Sylfaen"/>
          <w:spacing w:val="-1"/>
          <w:lang w:val="ka-GE" w:eastAsia="en-GB"/>
        </w:rPr>
        <w:t>/</w:t>
      </w:r>
      <w:r w:rsidRPr="00A55105">
        <w:rPr>
          <w:rFonts w:cs="Sylfaen"/>
          <w:spacing w:val="-1"/>
          <w:lang w:val="ka-GE" w:eastAsia="en-GB"/>
        </w:rPr>
        <w:t>ქმედებები</w:t>
      </w:r>
      <w:r>
        <w:rPr>
          <w:rFonts w:asciiTheme="minorHAnsi" w:hAnsiTheme="minorHAnsi" w:cs="Sylfaen"/>
          <w:spacing w:val="-1"/>
          <w:lang w:val="ka-GE" w:eastAsia="en-GB"/>
        </w:rPr>
        <w:t>.</w:t>
      </w:r>
      <w:r w:rsidRPr="00A55105">
        <w:rPr>
          <w:rFonts w:asciiTheme="minorHAnsi" w:hAnsiTheme="minorHAnsi" w:cs="Sylfaen"/>
          <w:spacing w:val="-1"/>
          <w:lang w:val="ka-GE" w:eastAsia="en-GB"/>
        </w:rPr>
        <w:t xml:space="preserve"> </w:t>
      </w:r>
      <w:r w:rsidRPr="00A55105">
        <w:rPr>
          <w:rFonts w:cs="Sylfaen"/>
          <w:spacing w:val="-1"/>
          <w:lang w:val="ka-GE" w:eastAsia="en-GB"/>
        </w:rPr>
        <w:t>მათ</w:t>
      </w:r>
      <w:r w:rsidRPr="00A55105">
        <w:rPr>
          <w:rFonts w:asciiTheme="minorHAnsi" w:hAnsiTheme="minorHAnsi" w:cs="Sylfaen"/>
          <w:spacing w:val="-1"/>
          <w:lang w:val="ka-GE" w:eastAsia="en-GB"/>
        </w:rPr>
        <w:t xml:space="preserve"> </w:t>
      </w:r>
      <w:r w:rsidRPr="00A55105">
        <w:rPr>
          <w:rFonts w:cs="Sylfaen"/>
          <w:spacing w:val="-1"/>
          <w:lang w:val="ka-GE" w:eastAsia="en-GB"/>
        </w:rPr>
        <w:t>განხორციელებაზე</w:t>
      </w:r>
      <w:r w:rsidRPr="00A55105">
        <w:rPr>
          <w:rFonts w:asciiTheme="minorHAnsi" w:hAnsiTheme="minorHAnsi" w:cs="Sylfaen"/>
          <w:spacing w:val="-1"/>
          <w:lang w:val="ka-GE" w:eastAsia="en-GB"/>
        </w:rPr>
        <w:t xml:space="preserve">, </w:t>
      </w:r>
      <w:r w:rsidRPr="00A55105">
        <w:rPr>
          <w:rFonts w:cs="Sylfaen"/>
          <w:spacing w:val="-1"/>
          <w:lang w:val="ka-GE" w:eastAsia="en-GB"/>
        </w:rPr>
        <w:t>ზედამხედველობაზე</w:t>
      </w:r>
      <w:r w:rsidRPr="00A55105">
        <w:rPr>
          <w:rFonts w:asciiTheme="minorHAnsi" w:hAnsiTheme="minorHAnsi" w:cs="Sylfaen"/>
          <w:spacing w:val="-1"/>
          <w:lang w:val="ka-GE" w:eastAsia="en-GB"/>
        </w:rPr>
        <w:t xml:space="preserve"> </w:t>
      </w:r>
      <w:r w:rsidRPr="00A55105">
        <w:rPr>
          <w:rFonts w:cs="Sylfaen"/>
          <w:spacing w:val="-1"/>
          <w:lang w:val="ka-GE" w:eastAsia="en-GB"/>
        </w:rPr>
        <w:t>და</w:t>
      </w:r>
      <w:r w:rsidRPr="00A55105">
        <w:rPr>
          <w:rFonts w:asciiTheme="minorHAnsi" w:hAnsiTheme="minorHAnsi" w:cs="Sylfaen"/>
          <w:spacing w:val="-1"/>
          <w:lang w:val="ka-GE" w:eastAsia="en-GB"/>
        </w:rPr>
        <w:t xml:space="preserve"> </w:t>
      </w:r>
      <w:r w:rsidRPr="00A55105">
        <w:rPr>
          <w:rFonts w:cs="Sylfaen"/>
          <w:spacing w:val="-1"/>
          <w:lang w:val="ka-GE" w:eastAsia="en-GB"/>
        </w:rPr>
        <w:t>კონტროლზე</w:t>
      </w:r>
      <w:r w:rsidRPr="00A55105">
        <w:rPr>
          <w:rFonts w:asciiTheme="minorHAnsi" w:hAnsiTheme="minorHAnsi" w:cs="Sylfaen"/>
          <w:spacing w:val="-1"/>
          <w:lang w:val="ka-GE" w:eastAsia="en-GB"/>
        </w:rPr>
        <w:t xml:space="preserve"> </w:t>
      </w:r>
      <w:r w:rsidRPr="00A55105">
        <w:rPr>
          <w:rFonts w:cs="Sylfaen"/>
          <w:spacing w:val="-1"/>
          <w:lang w:val="ka-GE" w:eastAsia="en-GB"/>
        </w:rPr>
        <w:t>პასუხისმგ</w:t>
      </w:r>
      <w:r w:rsidR="002F27EB">
        <w:rPr>
          <w:rFonts w:cs="Sylfaen"/>
          <w:spacing w:val="-1"/>
          <w:lang w:val="ka-GE" w:eastAsia="en-GB"/>
        </w:rPr>
        <w:t>ებელი პირები/ორგანიზაციები.</w:t>
      </w:r>
      <w:r w:rsidRPr="00A55105">
        <w:rPr>
          <w:rFonts w:asciiTheme="minorHAnsi" w:hAnsiTheme="minorHAnsi" w:cs="Sylfaen"/>
          <w:spacing w:val="-1"/>
          <w:lang w:val="ka-GE" w:eastAsia="en-GB"/>
        </w:rPr>
        <w:t xml:space="preserve"> </w:t>
      </w:r>
      <w:r w:rsidRPr="00A55105">
        <w:rPr>
          <w:rFonts w:cs="Sylfaen"/>
          <w:spacing w:val="-1"/>
          <w:lang w:val="ka-GE" w:eastAsia="en-GB"/>
        </w:rPr>
        <w:t>მონიტორინგის</w:t>
      </w:r>
      <w:r w:rsidRPr="00A55105">
        <w:rPr>
          <w:rFonts w:asciiTheme="minorHAnsi" w:hAnsiTheme="minorHAnsi" w:cs="Sylfaen"/>
          <w:spacing w:val="-1"/>
          <w:lang w:val="ka-GE" w:eastAsia="en-GB"/>
        </w:rPr>
        <w:t xml:space="preserve"> (</w:t>
      </w:r>
      <w:r w:rsidRPr="00A55105">
        <w:rPr>
          <w:rFonts w:cs="Sylfaen"/>
          <w:spacing w:val="-1"/>
          <w:lang w:val="ka-GE" w:eastAsia="en-GB"/>
        </w:rPr>
        <w:t>ვიზუალური</w:t>
      </w:r>
      <w:r w:rsidRPr="00A55105">
        <w:rPr>
          <w:rFonts w:asciiTheme="minorHAnsi" w:hAnsiTheme="minorHAnsi" w:cs="Sylfaen"/>
          <w:spacing w:val="-1"/>
          <w:lang w:val="ka-GE" w:eastAsia="en-GB"/>
        </w:rPr>
        <w:t xml:space="preserve">, </w:t>
      </w:r>
      <w:r w:rsidRPr="00A55105">
        <w:rPr>
          <w:rFonts w:cs="Sylfaen"/>
          <w:spacing w:val="-1"/>
          <w:lang w:val="ka-GE" w:eastAsia="en-GB"/>
        </w:rPr>
        <w:t>ინსტრუმენტული</w:t>
      </w:r>
      <w:r w:rsidRPr="00A55105">
        <w:rPr>
          <w:rFonts w:asciiTheme="minorHAnsi" w:hAnsiTheme="minorHAnsi" w:cs="Sylfaen"/>
          <w:spacing w:val="-1"/>
          <w:lang w:val="ka-GE" w:eastAsia="en-GB"/>
        </w:rPr>
        <w:t xml:space="preserve">) </w:t>
      </w:r>
      <w:r w:rsidRPr="00A55105">
        <w:rPr>
          <w:rFonts w:cs="Sylfaen"/>
          <w:spacing w:val="-1"/>
          <w:lang w:val="ka-GE" w:eastAsia="en-GB"/>
        </w:rPr>
        <w:t>ჩატარების</w:t>
      </w:r>
      <w:r w:rsidRPr="00A55105">
        <w:rPr>
          <w:rFonts w:asciiTheme="minorHAnsi" w:hAnsiTheme="minorHAnsi" w:cs="Sylfaen"/>
          <w:spacing w:val="-1"/>
          <w:lang w:val="ka-GE" w:eastAsia="en-GB"/>
        </w:rPr>
        <w:t xml:space="preserve"> </w:t>
      </w:r>
      <w:r w:rsidRPr="00A55105">
        <w:rPr>
          <w:rFonts w:cs="Sylfaen"/>
          <w:spacing w:val="-1"/>
          <w:lang w:val="ka-GE" w:eastAsia="en-GB"/>
        </w:rPr>
        <w:t>ადგილ</w:t>
      </w:r>
      <w:r>
        <w:rPr>
          <w:rFonts w:cs="Sylfaen"/>
          <w:spacing w:val="-1"/>
          <w:lang w:val="ka-GE" w:eastAsia="en-GB"/>
        </w:rPr>
        <w:t xml:space="preserve">ები და </w:t>
      </w:r>
      <w:r w:rsidRPr="00A55105">
        <w:rPr>
          <w:rFonts w:cs="Sylfaen"/>
          <w:spacing w:val="-1"/>
          <w:lang w:val="ka-GE" w:eastAsia="en-GB"/>
        </w:rPr>
        <w:t>სიხშირე</w:t>
      </w:r>
      <w:r w:rsidRPr="00A55105">
        <w:rPr>
          <w:rFonts w:asciiTheme="minorHAnsi" w:hAnsiTheme="minorHAnsi" w:cs="Sylfaen"/>
          <w:spacing w:val="-1"/>
          <w:lang w:val="ka-GE" w:eastAsia="en-GB"/>
        </w:rPr>
        <w:t xml:space="preserve">. </w:t>
      </w:r>
    </w:p>
    <w:p w14:paraId="4DC2CD34" w14:textId="3BB7037A" w:rsidR="002461E1" w:rsidRPr="00A55105" w:rsidRDefault="002461E1" w:rsidP="002461E1">
      <w:pPr>
        <w:widowControl w:val="0"/>
        <w:autoSpaceDE w:val="0"/>
        <w:autoSpaceDN w:val="0"/>
        <w:adjustRightInd w:val="0"/>
        <w:jc w:val="both"/>
        <w:rPr>
          <w:rFonts w:asciiTheme="minorHAnsi" w:hAnsiTheme="minorHAnsi" w:cs="Sylfaen"/>
          <w:lang w:val="ka-GE" w:eastAsia="en-GB"/>
        </w:rPr>
      </w:pPr>
      <w:r w:rsidRPr="00A55105">
        <w:rPr>
          <w:rFonts w:cs="Sylfaen"/>
          <w:lang w:val="ka-GE" w:eastAsia="en-GB"/>
        </w:rPr>
        <w:t>გარემოზე</w:t>
      </w:r>
      <w:r w:rsidRPr="00A55105">
        <w:rPr>
          <w:rFonts w:asciiTheme="minorHAnsi" w:hAnsiTheme="minorHAnsi" w:cs="Sylfaen"/>
          <w:lang w:val="ka-GE" w:eastAsia="en-GB"/>
        </w:rPr>
        <w:t xml:space="preserve"> </w:t>
      </w:r>
      <w:r w:rsidRPr="00A55105">
        <w:rPr>
          <w:rFonts w:cs="Sylfaen"/>
          <w:lang w:val="ka-GE" w:eastAsia="en-GB"/>
        </w:rPr>
        <w:t>ზემოქმედების</w:t>
      </w:r>
      <w:r w:rsidRPr="00A55105">
        <w:rPr>
          <w:rFonts w:asciiTheme="minorHAnsi" w:hAnsiTheme="minorHAnsi" w:cs="Sylfaen"/>
          <w:lang w:val="ka-GE" w:eastAsia="en-GB"/>
        </w:rPr>
        <w:t xml:space="preserve"> </w:t>
      </w:r>
      <w:r w:rsidRPr="00A55105">
        <w:rPr>
          <w:rFonts w:cs="Sylfaen"/>
          <w:lang w:val="ka-GE" w:eastAsia="en-GB"/>
        </w:rPr>
        <w:t>შეფასების</w:t>
      </w:r>
      <w:r w:rsidRPr="00A55105">
        <w:rPr>
          <w:rFonts w:asciiTheme="minorHAnsi" w:hAnsiTheme="minorHAnsi" w:cs="Sylfaen"/>
          <w:spacing w:val="30"/>
          <w:lang w:val="ka-GE" w:eastAsia="en-GB"/>
        </w:rPr>
        <w:t xml:space="preserve"> </w:t>
      </w:r>
      <w:r w:rsidRPr="00A55105">
        <w:rPr>
          <w:rFonts w:cs="Sylfaen"/>
          <w:lang w:val="ka-GE" w:eastAsia="en-GB"/>
        </w:rPr>
        <w:t>ეტაპე</w:t>
      </w:r>
      <w:r w:rsidRPr="00A55105">
        <w:rPr>
          <w:rFonts w:cs="Sylfaen"/>
          <w:spacing w:val="-1"/>
          <w:lang w:val="ka-GE" w:eastAsia="en-GB"/>
        </w:rPr>
        <w:t>ბზე</w:t>
      </w:r>
      <w:r w:rsidRPr="00A55105">
        <w:rPr>
          <w:rFonts w:asciiTheme="minorHAnsi" w:hAnsiTheme="minorHAnsi" w:cs="Sylfaen"/>
          <w:spacing w:val="1"/>
          <w:w w:val="103"/>
          <w:lang w:val="ka-GE" w:eastAsia="en-GB"/>
        </w:rPr>
        <w:t xml:space="preserve"> </w:t>
      </w:r>
      <w:r w:rsidRPr="00A55105">
        <w:rPr>
          <w:rFonts w:cs="Sylfaen"/>
          <w:spacing w:val="1"/>
          <w:lang w:val="ka-GE" w:eastAsia="en-GB"/>
        </w:rPr>
        <w:t>შ</w:t>
      </w:r>
      <w:r w:rsidRPr="00A55105">
        <w:rPr>
          <w:rFonts w:cs="Sylfaen"/>
          <w:spacing w:val="-2"/>
          <w:lang w:val="ka-GE" w:eastAsia="en-GB"/>
        </w:rPr>
        <w:t>ე</w:t>
      </w:r>
      <w:r w:rsidRPr="00A55105">
        <w:rPr>
          <w:rFonts w:cs="Sylfaen"/>
          <w:lang w:val="ka-GE" w:eastAsia="en-GB"/>
        </w:rPr>
        <w:t>მუშ</w:t>
      </w:r>
      <w:r w:rsidRPr="00A55105">
        <w:rPr>
          <w:rFonts w:cs="Sylfaen"/>
          <w:spacing w:val="1"/>
          <w:lang w:val="ka-GE" w:eastAsia="en-GB"/>
        </w:rPr>
        <w:t>ა</w:t>
      </w:r>
      <w:r w:rsidRPr="00A55105">
        <w:rPr>
          <w:rFonts w:cs="Sylfaen"/>
          <w:lang w:val="ka-GE" w:eastAsia="en-GB"/>
        </w:rPr>
        <w:t>ვ</w:t>
      </w:r>
      <w:r w:rsidRPr="00A55105">
        <w:rPr>
          <w:rFonts w:cs="Sylfaen"/>
          <w:spacing w:val="-1"/>
          <w:lang w:val="ka-GE" w:eastAsia="en-GB"/>
        </w:rPr>
        <w:t>ე</w:t>
      </w:r>
      <w:r w:rsidRPr="00A55105">
        <w:rPr>
          <w:rFonts w:cs="Sylfaen"/>
          <w:spacing w:val="1"/>
          <w:lang w:val="ka-GE" w:eastAsia="en-GB"/>
        </w:rPr>
        <w:t>ბუ</w:t>
      </w:r>
      <w:r w:rsidRPr="00A55105">
        <w:rPr>
          <w:rFonts w:cs="Sylfaen"/>
          <w:spacing w:val="-1"/>
          <w:lang w:val="ka-GE" w:eastAsia="en-GB"/>
        </w:rPr>
        <w:t>ლ</w:t>
      </w:r>
      <w:r w:rsidRPr="00A55105">
        <w:rPr>
          <w:rFonts w:cs="Sylfaen"/>
          <w:lang w:val="ka-GE" w:eastAsia="en-GB"/>
        </w:rPr>
        <w:t>ი</w:t>
      </w:r>
      <w:r w:rsidRPr="00A55105">
        <w:rPr>
          <w:rFonts w:asciiTheme="minorHAnsi" w:hAnsiTheme="minorHAnsi" w:cs="Sylfaen"/>
          <w:spacing w:val="28"/>
          <w:lang w:val="ka-GE" w:eastAsia="en-GB"/>
        </w:rPr>
        <w:t xml:space="preserve"> </w:t>
      </w:r>
      <w:r w:rsidRPr="00A55105">
        <w:rPr>
          <w:rFonts w:cs="Sylfaen"/>
          <w:lang w:val="ka-GE" w:eastAsia="en-GB"/>
        </w:rPr>
        <w:t>გარემ</w:t>
      </w:r>
      <w:r w:rsidRPr="00A55105">
        <w:rPr>
          <w:rFonts w:cs="Sylfaen"/>
          <w:spacing w:val="2"/>
          <w:lang w:val="ka-GE" w:eastAsia="en-GB"/>
        </w:rPr>
        <w:t>ო</w:t>
      </w:r>
      <w:r w:rsidRPr="00A55105">
        <w:rPr>
          <w:rFonts w:cs="Sylfaen"/>
          <w:spacing w:val="-1"/>
          <w:lang w:val="ka-GE" w:eastAsia="en-GB"/>
        </w:rPr>
        <w:t>სდ</w:t>
      </w:r>
      <w:r w:rsidRPr="00A55105">
        <w:rPr>
          <w:rFonts w:cs="Sylfaen"/>
          <w:spacing w:val="2"/>
          <w:lang w:val="ka-GE" w:eastAsia="en-GB"/>
        </w:rPr>
        <w:t>ა</w:t>
      </w:r>
      <w:r w:rsidRPr="00A55105">
        <w:rPr>
          <w:rFonts w:cs="Sylfaen"/>
          <w:spacing w:val="-1"/>
          <w:lang w:val="ka-GE" w:eastAsia="en-GB"/>
        </w:rPr>
        <w:t>ც</w:t>
      </w:r>
      <w:r w:rsidRPr="00A55105">
        <w:rPr>
          <w:rFonts w:cs="Sylfaen"/>
          <w:lang w:val="ka-GE" w:eastAsia="en-GB"/>
        </w:rPr>
        <w:t>ვითი</w:t>
      </w:r>
      <w:r w:rsidRPr="00A55105">
        <w:rPr>
          <w:rFonts w:asciiTheme="minorHAnsi" w:hAnsiTheme="minorHAnsi" w:cs="Sylfaen"/>
          <w:spacing w:val="35"/>
          <w:lang w:val="ka-GE" w:eastAsia="en-GB"/>
        </w:rPr>
        <w:t xml:space="preserve"> </w:t>
      </w:r>
      <w:r w:rsidRPr="00A55105">
        <w:rPr>
          <w:rFonts w:cs="Sylfaen"/>
          <w:lang w:val="ka-GE" w:eastAsia="en-GB"/>
        </w:rPr>
        <w:t>მონ</w:t>
      </w:r>
      <w:r w:rsidRPr="00A55105">
        <w:rPr>
          <w:rFonts w:cs="Sylfaen"/>
          <w:spacing w:val="1"/>
          <w:lang w:val="ka-GE" w:eastAsia="en-GB"/>
        </w:rPr>
        <w:t>ი</w:t>
      </w:r>
      <w:r w:rsidRPr="00A55105">
        <w:rPr>
          <w:rFonts w:cs="Sylfaen"/>
          <w:lang w:val="ka-GE" w:eastAsia="en-GB"/>
        </w:rPr>
        <w:t>ტო</w:t>
      </w:r>
      <w:r w:rsidRPr="00A55105">
        <w:rPr>
          <w:rFonts w:cs="Sylfaen"/>
          <w:spacing w:val="-2"/>
          <w:lang w:val="ka-GE" w:eastAsia="en-GB"/>
        </w:rPr>
        <w:t>რ</w:t>
      </w:r>
      <w:r w:rsidRPr="00A55105">
        <w:rPr>
          <w:rFonts w:cs="Sylfaen"/>
          <w:spacing w:val="1"/>
          <w:lang w:val="ka-GE" w:eastAsia="en-GB"/>
        </w:rPr>
        <w:t>ი</w:t>
      </w:r>
      <w:r w:rsidRPr="00A55105">
        <w:rPr>
          <w:rFonts w:cs="Sylfaen"/>
          <w:lang w:val="ka-GE" w:eastAsia="en-GB"/>
        </w:rPr>
        <w:t>ნგის</w:t>
      </w:r>
      <w:r w:rsidRPr="00A55105">
        <w:rPr>
          <w:rFonts w:asciiTheme="minorHAnsi" w:hAnsiTheme="minorHAnsi" w:cs="Sylfaen"/>
          <w:spacing w:val="29"/>
          <w:lang w:val="ka-GE" w:eastAsia="en-GB"/>
        </w:rPr>
        <w:t xml:space="preserve"> </w:t>
      </w:r>
      <w:r w:rsidRPr="00A55105">
        <w:rPr>
          <w:rFonts w:cs="Sylfaen"/>
          <w:spacing w:val="1"/>
          <w:lang w:val="ka-GE" w:eastAsia="en-GB"/>
        </w:rPr>
        <w:t>გ</w:t>
      </w:r>
      <w:r w:rsidRPr="00A55105">
        <w:rPr>
          <w:rFonts w:cs="Sylfaen"/>
          <w:spacing w:val="-1"/>
          <w:lang w:val="ka-GE" w:eastAsia="en-GB"/>
        </w:rPr>
        <w:t>ე</w:t>
      </w:r>
      <w:r w:rsidRPr="00A55105">
        <w:rPr>
          <w:rFonts w:cs="Sylfaen"/>
          <w:spacing w:val="1"/>
          <w:lang w:val="ka-GE" w:eastAsia="en-GB"/>
        </w:rPr>
        <w:t>გ</w:t>
      </w:r>
      <w:r w:rsidRPr="00A55105">
        <w:rPr>
          <w:rFonts w:cs="Sylfaen"/>
          <w:spacing w:val="-1"/>
          <w:lang w:val="ka-GE" w:eastAsia="en-GB"/>
        </w:rPr>
        <w:t>მ</w:t>
      </w:r>
      <w:r w:rsidRPr="00A55105">
        <w:rPr>
          <w:rFonts w:cs="Sylfaen"/>
          <w:lang w:val="ka-GE" w:eastAsia="en-GB"/>
        </w:rPr>
        <w:t>ა</w:t>
      </w:r>
      <w:r>
        <w:rPr>
          <w:rFonts w:cs="Sylfaen"/>
          <w:lang w:val="ka-GE" w:eastAsia="en-GB"/>
        </w:rPr>
        <w:t xml:space="preserve">ში გათვალისწინებული იქნება </w:t>
      </w:r>
      <w:r w:rsidRPr="00A55105">
        <w:rPr>
          <w:rFonts w:asciiTheme="minorHAnsi" w:hAnsiTheme="minorHAnsi" w:cs="Sylfaen"/>
          <w:spacing w:val="36"/>
          <w:lang w:val="ka-GE" w:eastAsia="en-GB"/>
        </w:rPr>
        <w:t xml:space="preserve"> </w:t>
      </w:r>
      <w:r w:rsidRPr="00A55105">
        <w:rPr>
          <w:rFonts w:cs="Sylfaen"/>
          <w:lang w:val="ka-GE" w:eastAsia="en-GB"/>
        </w:rPr>
        <w:t>ისეთ</w:t>
      </w:r>
      <w:r>
        <w:rPr>
          <w:rFonts w:asciiTheme="minorHAnsi" w:hAnsiTheme="minorHAnsi" w:cs="Sylfaen"/>
          <w:lang w:val="ka-GE" w:eastAsia="en-GB"/>
        </w:rPr>
        <w:t xml:space="preserve">ი </w:t>
      </w:r>
      <w:r w:rsidRPr="00A55105">
        <w:rPr>
          <w:rFonts w:cs="Sylfaen"/>
          <w:w w:val="103"/>
          <w:lang w:val="ka-GE" w:eastAsia="en-GB"/>
        </w:rPr>
        <w:t>საკით</w:t>
      </w:r>
      <w:r w:rsidRPr="00A55105">
        <w:rPr>
          <w:rFonts w:cs="Sylfaen"/>
          <w:spacing w:val="1"/>
          <w:w w:val="103"/>
          <w:lang w:val="ka-GE" w:eastAsia="en-GB"/>
        </w:rPr>
        <w:t>ხ</w:t>
      </w:r>
      <w:r w:rsidRPr="00A55105">
        <w:rPr>
          <w:rFonts w:cs="Sylfaen"/>
          <w:w w:val="103"/>
          <w:lang w:val="ka-GE" w:eastAsia="en-GB"/>
        </w:rPr>
        <w:t>ებ</w:t>
      </w:r>
      <w:r>
        <w:rPr>
          <w:rFonts w:cs="Sylfaen"/>
          <w:w w:val="103"/>
          <w:lang w:val="ka-GE" w:eastAsia="en-GB"/>
        </w:rPr>
        <w:t>ი</w:t>
      </w:r>
      <w:r w:rsidRPr="00A55105">
        <w:rPr>
          <w:rFonts w:asciiTheme="minorHAnsi" w:hAnsiTheme="minorHAnsi" w:cs="Sylfaen"/>
          <w:w w:val="103"/>
          <w:lang w:val="ka-GE" w:eastAsia="en-GB"/>
        </w:rPr>
        <w:t xml:space="preserve">, </w:t>
      </w:r>
      <w:r w:rsidRPr="00A55105">
        <w:rPr>
          <w:rFonts w:cs="Sylfaen"/>
          <w:w w:val="103"/>
          <w:lang w:val="ka-GE" w:eastAsia="en-GB"/>
        </w:rPr>
        <w:t>რო</w:t>
      </w:r>
      <w:r w:rsidRPr="00A55105">
        <w:rPr>
          <w:rFonts w:cs="Sylfaen"/>
          <w:spacing w:val="1"/>
          <w:w w:val="103"/>
          <w:lang w:val="ka-GE" w:eastAsia="en-GB"/>
        </w:rPr>
        <w:t>გ</w:t>
      </w:r>
      <w:r w:rsidRPr="00A55105">
        <w:rPr>
          <w:rFonts w:cs="Sylfaen"/>
          <w:spacing w:val="2"/>
          <w:w w:val="103"/>
          <w:lang w:val="ka-GE" w:eastAsia="en-GB"/>
        </w:rPr>
        <w:t>ო</w:t>
      </w:r>
      <w:r w:rsidRPr="00A55105">
        <w:rPr>
          <w:rFonts w:cs="Sylfaen"/>
          <w:spacing w:val="-2"/>
          <w:w w:val="103"/>
          <w:lang w:val="ka-GE" w:eastAsia="en-GB"/>
        </w:rPr>
        <w:t>რ</w:t>
      </w:r>
      <w:r w:rsidRPr="00A55105">
        <w:rPr>
          <w:rFonts w:cs="Sylfaen"/>
          <w:spacing w:val="1"/>
          <w:w w:val="103"/>
          <w:lang w:val="ka-GE" w:eastAsia="en-GB"/>
        </w:rPr>
        <w:t>ი</w:t>
      </w:r>
      <w:r w:rsidRPr="00A55105">
        <w:rPr>
          <w:rFonts w:cs="Sylfaen"/>
          <w:w w:val="103"/>
          <w:lang w:val="ka-GE" w:eastAsia="en-GB"/>
        </w:rPr>
        <w:t>ცა</w:t>
      </w:r>
      <w:r w:rsidRPr="00A55105">
        <w:rPr>
          <w:rFonts w:cs="Sylfaen"/>
          <w:spacing w:val="1"/>
          <w:w w:val="103"/>
          <w:lang w:val="ka-GE" w:eastAsia="en-GB"/>
        </w:rPr>
        <w:t>ა</w:t>
      </w:r>
      <w:r w:rsidRPr="00A55105">
        <w:rPr>
          <w:rFonts w:asciiTheme="minorHAnsi" w:hAnsiTheme="minorHAnsi" w:cs="Sylfaen"/>
          <w:w w:val="103"/>
          <w:lang w:val="ka-GE" w:eastAsia="en-GB"/>
        </w:rPr>
        <w:t>:</w:t>
      </w:r>
    </w:p>
    <w:p w14:paraId="45472752"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გარემოს</w:t>
      </w:r>
      <w:r w:rsidRPr="00A55105">
        <w:rPr>
          <w:rFonts w:asciiTheme="minorHAnsi" w:eastAsia="SimSun" w:hAnsiTheme="minorHAnsi" w:cs="Sylfaen"/>
          <w:lang w:val="ka-GE" w:eastAsia="en-GB"/>
        </w:rPr>
        <w:t xml:space="preserve"> </w:t>
      </w:r>
      <w:r w:rsidRPr="00A55105">
        <w:rPr>
          <w:rFonts w:eastAsia="SimSun" w:cs="Sylfaen"/>
          <w:lang w:val="ka-GE" w:eastAsia="en-GB"/>
        </w:rPr>
        <w:t>მდგომარეობის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მაჩვენებლების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შეფასება</w:t>
      </w:r>
      <w:r w:rsidRPr="00A55105">
        <w:rPr>
          <w:rFonts w:asciiTheme="minorHAnsi" w:eastAsia="SimSun" w:hAnsiTheme="minorHAnsi" w:cs="Sylfaen"/>
          <w:lang w:val="ka-GE" w:eastAsia="en-GB"/>
        </w:rPr>
        <w:t>;</w:t>
      </w:r>
    </w:p>
    <w:p w14:paraId="55BC500D"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გარემოს</w:t>
      </w:r>
      <w:r w:rsidRPr="00A55105">
        <w:rPr>
          <w:rFonts w:asciiTheme="minorHAnsi" w:eastAsia="SimSun" w:hAnsiTheme="minorHAnsi" w:cs="Sylfaen"/>
          <w:lang w:val="ka-GE" w:eastAsia="en-GB"/>
        </w:rPr>
        <w:t xml:space="preserve"> </w:t>
      </w:r>
      <w:r w:rsidRPr="00A55105">
        <w:rPr>
          <w:rFonts w:eastAsia="SimSun" w:cs="Sylfaen"/>
          <w:lang w:val="ka-GE" w:eastAsia="en-GB"/>
        </w:rPr>
        <w:t>მდგომარეობის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მაჩვენებლების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ცვლილებების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მიზეზების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გამოვლენა</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შედეგების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შეფასება</w:t>
      </w:r>
      <w:r w:rsidRPr="00A55105">
        <w:rPr>
          <w:rFonts w:asciiTheme="minorHAnsi" w:eastAsia="SimSun" w:hAnsiTheme="minorHAnsi" w:cs="Sylfaen"/>
          <w:lang w:val="ka-GE" w:eastAsia="en-GB"/>
        </w:rPr>
        <w:t>;</w:t>
      </w:r>
    </w:p>
    <w:p w14:paraId="3457E5B4"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საქმიანობის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გარემოზე</w:t>
      </w:r>
      <w:r w:rsidRPr="00A55105">
        <w:rPr>
          <w:rFonts w:asciiTheme="minorHAnsi" w:eastAsia="SimSun" w:hAnsiTheme="minorHAnsi" w:cs="Sylfaen"/>
          <w:lang w:val="ka-GE" w:eastAsia="en-GB"/>
        </w:rPr>
        <w:t xml:space="preserve"> </w:t>
      </w:r>
      <w:r w:rsidRPr="00A55105">
        <w:rPr>
          <w:rFonts w:eastAsia="SimSun" w:cs="Sylfaen"/>
          <w:lang w:val="ka-GE" w:eastAsia="en-GB"/>
        </w:rPr>
        <w:t>ზემოქმედების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ხარისხსა</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დინამიკაზე</w:t>
      </w:r>
      <w:r w:rsidRPr="00A55105">
        <w:rPr>
          <w:rFonts w:asciiTheme="minorHAnsi" w:eastAsia="SimSun" w:hAnsiTheme="minorHAnsi" w:cs="Sylfaen"/>
          <w:lang w:val="ka-GE" w:eastAsia="en-GB"/>
        </w:rPr>
        <w:t xml:space="preserve"> </w:t>
      </w:r>
      <w:r w:rsidRPr="00A55105">
        <w:rPr>
          <w:rFonts w:eastAsia="SimSun" w:cs="Sylfaen"/>
          <w:lang w:val="ka-GE" w:eastAsia="en-GB"/>
        </w:rPr>
        <w:t>სისტემატური</w:t>
      </w:r>
      <w:r w:rsidRPr="00A55105">
        <w:rPr>
          <w:rFonts w:asciiTheme="minorHAnsi" w:eastAsia="SimSun" w:hAnsiTheme="minorHAnsi" w:cs="Sylfaen"/>
          <w:lang w:val="ka-GE" w:eastAsia="en-GB"/>
        </w:rPr>
        <w:t xml:space="preserve"> </w:t>
      </w:r>
      <w:r w:rsidRPr="00A55105">
        <w:rPr>
          <w:rFonts w:eastAsia="SimSun" w:cs="Sylfaen"/>
          <w:lang w:val="ka-GE" w:eastAsia="en-GB"/>
        </w:rPr>
        <w:t>ზედამხედველობა</w:t>
      </w:r>
      <w:r w:rsidRPr="00A55105">
        <w:rPr>
          <w:rFonts w:asciiTheme="minorHAnsi" w:eastAsia="SimSun" w:hAnsiTheme="minorHAnsi" w:cs="Sylfaen"/>
          <w:lang w:val="ka-GE" w:eastAsia="en-GB"/>
        </w:rPr>
        <w:t>;</w:t>
      </w:r>
    </w:p>
    <w:p w14:paraId="2B140235"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ზემოქმედების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ინტენსივობის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კანონმდებლობით</w:t>
      </w:r>
      <w:r w:rsidRPr="00A55105">
        <w:rPr>
          <w:rFonts w:asciiTheme="minorHAnsi" w:eastAsia="SimSun" w:hAnsiTheme="minorHAnsi" w:cs="Sylfaen"/>
          <w:lang w:val="ka-GE" w:eastAsia="en-GB"/>
        </w:rPr>
        <w:t xml:space="preserve"> </w:t>
      </w:r>
      <w:r w:rsidRPr="00A55105">
        <w:rPr>
          <w:rFonts w:eastAsia="SimSun" w:cs="Sylfaen"/>
          <w:lang w:val="ka-GE" w:eastAsia="en-GB"/>
        </w:rPr>
        <w:t>დადგენილ</w:t>
      </w:r>
      <w:r w:rsidRPr="00A55105">
        <w:rPr>
          <w:rFonts w:asciiTheme="minorHAnsi" w:eastAsia="SimSun" w:hAnsiTheme="minorHAnsi" w:cs="Sylfaen"/>
          <w:lang w:val="ka-GE" w:eastAsia="en-GB"/>
        </w:rPr>
        <w:t xml:space="preserve"> </w:t>
      </w:r>
      <w:r w:rsidRPr="00A55105">
        <w:rPr>
          <w:rFonts w:eastAsia="SimSun" w:cs="Sylfaen"/>
          <w:lang w:val="ka-GE" w:eastAsia="en-GB"/>
        </w:rPr>
        <w:t>მოთხოვნებთან</w:t>
      </w:r>
      <w:r w:rsidRPr="00A55105">
        <w:rPr>
          <w:rFonts w:asciiTheme="minorHAnsi" w:eastAsia="SimSun" w:hAnsiTheme="minorHAnsi" w:cs="Sylfaen"/>
          <w:lang w:val="ka-GE" w:eastAsia="en-GB"/>
        </w:rPr>
        <w:t xml:space="preserve"> </w:t>
      </w:r>
      <w:r w:rsidRPr="00A55105">
        <w:rPr>
          <w:rFonts w:eastAsia="SimSun" w:cs="Sylfaen"/>
          <w:lang w:val="ka-GE" w:eastAsia="en-GB"/>
        </w:rPr>
        <w:t>შესაბამისობა</w:t>
      </w:r>
      <w:r w:rsidRPr="00A55105">
        <w:rPr>
          <w:rFonts w:asciiTheme="minorHAnsi" w:eastAsia="SimSun" w:hAnsiTheme="minorHAnsi" w:cs="Sylfaen"/>
          <w:lang w:val="ka-GE" w:eastAsia="en-GB"/>
        </w:rPr>
        <w:t>;</w:t>
      </w:r>
    </w:p>
    <w:p w14:paraId="39A58099"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lastRenderedPageBreak/>
        <w:t>მნიშვნელოვან</w:t>
      </w:r>
      <w:r w:rsidRPr="00A55105">
        <w:rPr>
          <w:rFonts w:asciiTheme="minorHAnsi" w:eastAsia="SimSun" w:hAnsiTheme="minorHAnsi" w:cs="Sylfaen"/>
          <w:lang w:val="ka-GE" w:eastAsia="en-GB"/>
        </w:rPr>
        <w:t xml:space="preserve"> </w:t>
      </w:r>
      <w:r w:rsidRPr="00A55105">
        <w:rPr>
          <w:rFonts w:eastAsia="SimSun" w:cs="Sylfaen"/>
          <w:lang w:val="ka-GE" w:eastAsia="en-GB"/>
        </w:rPr>
        <w:t>ეკოლოგიურ</w:t>
      </w:r>
      <w:r w:rsidRPr="00A55105">
        <w:rPr>
          <w:rFonts w:asciiTheme="minorHAnsi" w:eastAsia="SimSun" w:hAnsiTheme="minorHAnsi" w:cs="Sylfaen"/>
          <w:lang w:val="ka-GE" w:eastAsia="en-GB"/>
        </w:rPr>
        <w:t xml:space="preserve"> </w:t>
      </w:r>
      <w:r w:rsidRPr="00A55105">
        <w:rPr>
          <w:rFonts w:eastAsia="SimSun" w:cs="Sylfaen"/>
          <w:lang w:val="ka-GE" w:eastAsia="en-GB"/>
        </w:rPr>
        <w:t>ასპექტებთან</w:t>
      </w:r>
      <w:r w:rsidRPr="00A55105">
        <w:rPr>
          <w:rFonts w:asciiTheme="minorHAnsi" w:eastAsia="SimSun" w:hAnsiTheme="minorHAnsi" w:cs="Sylfaen"/>
          <w:lang w:val="ka-GE" w:eastAsia="en-GB"/>
        </w:rPr>
        <w:t xml:space="preserve"> </w:t>
      </w:r>
      <w:r w:rsidRPr="00A55105">
        <w:rPr>
          <w:rFonts w:eastAsia="SimSun" w:cs="Sylfaen"/>
          <w:lang w:val="ka-GE" w:eastAsia="en-GB"/>
        </w:rPr>
        <w:t>დაკავშირებული</w:t>
      </w:r>
      <w:r w:rsidRPr="00A55105">
        <w:rPr>
          <w:rFonts w:asciiTheme="minorHAnsi" w:eastAsia="SimSun" w:hAnsiTheme="minorHAnsi" w:cs="Sylfaen"/>
          <w:lang w:val="ka-GE" w:eastAsia="en-GB"/>
        </w:rPr>
        <w:t xml:space="preserve"> </w:t>
      </w:r>
      <w:r w:rsidRPr="00A55105">
        <w:rPr>
          <w:rFonts w:eastAsia="SimSun" w:cs="Sylfaen"/>
          <w:lang w:val="ka-GE" w:eastAsia="en-GB"/>
        </w:rPr>
        <w:t>მაჩვენებლების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დადგენილი</w:t>
      </w:r>
      <w:r w:rsidRPr="00A55105">
        <w:rPr>
          <w:rFonts w:asciiTheme="minorHAnsi" w:eastAsia="SimSun" w:hAnsiTheme="minorHAnsi" w:cs="Sylfaen"/>
          <w:lang w:val="ka-GE" w:eastAsia="en-GB"/>
        </w:rPr>
        <w:t xml:space="preserve"> </w:t>
      </w:r>
      <w:r w:rsidRPr="00A55105">
        <w:rPr>
          <w:rFonts w:eastAsia="SimSun" w:cs="Sylfaen"/>
          <w:lang w:val="ka-GE" w:eastAsia="en-GB"/>
        </w:rPr>
        <w:t>პარამეტრების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გაკონტროლება</w:t>
      </w:r>
      <w:r w:rsidRPr="00A55105">
        <w:rPr>
          <w:rFonts w:asciiTheme="minorHAnsi" w:eastAsia="SimSun" w:hAnsiTheme="minorHAnsi" w:cs="Sylfaen"/>
          <w:lang w:val="ka-GE" w:eastAsia="en-GB"/>
        </w:rPr>
        <w:t>;</w:t>
      </w:r>
    </w:p>
    <w:p w14:paraId="1D434327"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საქმიანობის</w:t>
      </w:r>
      <w:r w:rsidRPr="00A55105">
        <w:rPr>
          <w:rFonts w:asciiTheme="minorHAnsi" w:eastAsia="SimSun" w:hAnsiTheme="minorHAnsi" w:cs="Sylfaen"/>
          <w:lang w:val="ka-GE" w:eastAsia="en-GB"/>
        </w:rPr>
        <w:t xml:space="preserve"> </w:t>
      </w:r>
      <w:r w:rsidRPr="00A55105">
        <w:rPr>
          <w:rFonts w:eastAsia="SimSun" w:cs="Sylfaen"/>
          <w:lang w:val="ka-GE" w:eastAsia="en-GB"/>
        </w:rPr>
        <w:t>პროცესში</w:t>
      </w:r>
      <w:r w:rsidRPr="00A55105">
        <w:rPr>
          <w:rFonts w:asciiTheme="minorHAnsi" w:eastAsia="SimSun" w:hAnsiTheme="minorHAnsi" w:cs="Sylfaen"/>
          <w:lang w:val="ka-GE" w:eastAsia="en-GB"/>
        </w:rPr>
        <w:t xml:space="preserve"> </w:t>
      </w:r>
      <w:r w:rsidRPr="00A55105">
        <w:rPr>
          <w:rFonts w:eastAsia="SimSun" w:cs="Sylfaen"/>
          <w:lang w:val="ka-GE" w:eastAsia="en-GB"/>
        </w:rPr>
        <w:t>ეკოლოგიურ</w:t>
      </w:r>
      <w:r w:rsidRPr="00A55105">
        <w:rPr>
          <w:rFonts w:asciiTheme="minorHAnsi" w:eastAsia="SimSun" w:hAnsiTheme="minorHAnsi" w:cs="Sylfaen"/>
          <w:lang w:val="ka-GE" w:eastAsia="en-GB"/>
        </w:rPr>
        <w:t xml:space="preserve"> </w:t>
      </w:r>
      <w:r w:rsidRPr="00A55105">
        <w:rPr>
          <w:rFonts w:eastAsia="SimSun" w:cs="Sylfaen"/>
          <w:lang w:val="ka-GE" w:eastAsia="en-GB"/>
        </w:rPr>
        <w:t>ასპექტებთან</w:t>
      </w:r>
      <w:r w:rsidRPr="00A55105">
        <w:rPr>
          <w:rFonts w:asciiTheme="minorHAnsi" w:eastAsia="SimSun" w:hAnsiTheme="minorHAnsi" w:cs="Sylfaen"/>
          <w:lang w:val="ka-GE" w:eastAsia="en-GB"/>
        </w:rPr>
        <w:t xml:space="preserve"> </w:t>
      </w:r>
      <w:r w:rsidRPr="00A55105">
        <w:rPr>
          <w:rFonts w:eastAsia="SimSun" w:cs="Sylfaen"/>
          <w:lang w:val="ka-GE" w:eastAsia="en-GB"/>
        </w:rPr>
        <w:t>დაკავშირებული</w:t>
      </w:r>
      <w:r w:rsidRPr="00A55105">
        <w:rPr>
          <w:rFonts w:asciiTheme="minorHAnsi" w:eastAsia="SimSun" w:hAnsiTheme="minorHAnsi" w:cs="Sylfaen"/>
          <w:lang w:val="ka-GE" w:eastAsia="en-GB"/>
        </w:rPr>
        <w:t xml:space="preserve"> </w:t>
      </w:r>
      <w:r w:rsidRPr="00A55105">
        <w:rPr>
          <w:rFonts w:eastAsia="SimSun" w:cs="Sylfaen"/>
          <w:lang w:val="ka-GE" w:eastAsia="en-GB"/>
        </w:rPr>
        <w:t>შესაძლო</w:t>
      </w:r>
      <w:r w:rsidRPr="00A55105">
        <w:rPr>
          <w:rFonts w:asciiTheme="minorHAnsi" w:eastAsia="SimSun" w:hAnsiTheme="minorHAnsi" w:cs="Sylfaen"/>
          <w:lang w:val="ka-GE" w:eastAsia="en-GB"/>
        </w:rPr>
        <w:t xml:space="preserve"> </w:t>
      </w:r>
      <w:r w:rsidRPr="00A55105">
        <w:rPr>
          <w:rFonts w:eastAsia="SimSun" w:cs="Sylfaen"/>
          <w:lang w:val="ka-GE" w:eastAsia="en-GB"/>
        </w:rPr>
        <w:t>დარღვევების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ან</w:t>
      </w:r>
      <w:r w:rsidRPr="00A55105">
        <w:rPr>
          <w:rFonts w:asciiTheme="minorHAnsi" w:eastAsia="SimSun" w:hAnsiTheme="minorHAnsi" w:cs="Sylfaen"/>
          <w:lang w:val="ka-GE" w:eastAsia="en-GB"/>
        </w:rPr>
        <w:t xml:space="preserve"> </w:t>
      </w:r>
      <w:r w:rsidRPr="00A55105">
        <w:rPr>
          <w:rFonts w:eastAsia="SimSun" w:cs="Sylfaen"/>
          <w:lang w:val="ka-GE" w:eastAsia="en-GB"/>
        </w:rPr>
        <w:t>საგანგებო</w:t>
      </w:r>
      <w:r w:rsidRPr="00A55105">
        <w:rPr>
          <w:rFonts w:asciiTheme="minorHAnsi" w:eastAsia="SimSun" w:hAnsiTheme="minorHAnsi" w:cs="Sylfaen"/>
          <w:lang w:val="ka-GE" w:eastAsia="en-GB"/>
        </w:rPr>
        <w:t xml:space="preserve"> </w:t>
      </w:r>
      <w:r w:rsidRPr="00A55105">
        <w:rPr>
          <w:rFonts w:eastAsia="SimSun" w:cs="Sylfaen"/>
          <w:lang w:val="ka-GE" w:eastAsia="en-GB"/>
        </w:rPr>
        <w:t>სიტუაციების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პრევენცია</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დროული</w:t>
      </w:r>
      <w:r w:rsidRPr="00A55105">
        <w:rPr>
          <w:rFonts w:asciiTheme="minorHAnsi" w:eastAsia="SimSun" w:hAnsiTheme="minorHAnsi" w:cs="Sylfaen"/>
          <w:lang w:val="ka-GE" w:eastAsia="en-GB"/>
        </w:rPr>
        <w:t xml:space="preserve"> </w:t>
      </w:r>
      <w:r w:rsidRPr="00A55105">
        <w:rPr>
          <w:rFonts w:eastAsia="SimSun" w:cs="Sylfaen"/>
          <w:lang w:val="ka-GE" w:eastAsia="en-GB"/>
        </w:rPr>
        <w:t>გამოვლენა</w:t>
      </w:r>
      <w:r w:rsidRPr="00A55105">
        <w:rPr>
          <w:rFonts w:asciiTheme="minorHAnsi" w:eastAsia="SimSun" w:hAnsiTheme="minorHAnsi" w:cs="Sylfaen"/>
          <w:lang w:val="ka-GE" w:eastAsia="en-GB"/>
        </w:rPr>
        <w:t>.</w:t>
      </w:r>
    </w:p>
    <w:p w14:paraId="5348C8E7" w14:textId="77777777" w:rsidR="002461E1" w:rsidRPr="00A55105" w:rsidRDefault="002461E1" w:rsidP="002461E1">
      <w:pPr>
        <w:widowControl w:val="0"/>
        <w:autoSpaceDE w:val="0"/>
        <w:autoSpaceDN w:val="0"/>
        <w:adjustRightInd w:val="0"/>
        <w:spacing w:before="120" w:after="120"/>
        <w:jc w:val="both"/>
        <w:rPr>
          <w:rFonts w:asciiTheme="minorHAnsi" w:hAnsiTheme="minorHAnsi" w:cs="Sylfaen"/>
          <w:lang w:val="ka-GE" w:eastAsia="en-GB"/>
        </w:rPr>
      </w:pPr>
      <w:r w:rsidRPr="00A55105">
        <w:rPr>
          <w:rFonts w:cs="Sylfaen"/>
          <w:lang w:val="ka-GE" w:eastAsia="en-GB"/>
        </w:rPr>
        <w:t>საქმიანო</w:t>
      </w:r>
      <w:r w:rsidRPr="00A55105">
        <w:rPr>
          <w:rFonts w:cs="Sylfaen"/>
          <w:spacing w:val="2"/>
          <w:lang w:val="ka-GE" w:eastAsia="en-GB"/>
        </w:rPr>
        <w:t>ბ</w:t>
      </w:r>
      <w:r w:rsidRPr="00A55105">
        <w:rPr>
          <w:rFonts w:cs="Sylfaen"/>
          <w:lang w:val="ka-GE" w:eastAsia="en-GB"/>
        </w:rPr>
        <w:t>ის</w:t>
      </w:r>
      <w:r w:rsidRPr="00A55105">
        <w:rPr>
          <w:rFonts w:asciiTheme="minorHAnsi" w:hAnsiTheme="minorHAnsi" w:cs="Sylfaen"/>
          <w:spacing w:val="36"/>
          <w:lang w:val="ka-GE" w:eastAsia="en-GB"/>
        </w:rPr>
        <w:t xml:space="preserve"> </w:t>
      </w:r>
      <w:r w:rsidRPr="00A55105">
        <w:rPr>
          <w:rFonts w:cs="Sylfaen"/>
          <w:lang w:val="ka-GE" w:eastAsia="en-GB"/>
        </w:rPr>
        <w:t>გარემოსდაც</w:t>
      </w:r>
      <w:r w:rsidRPr="00A55105">
        <w:rPr>
          <w:rFonts w:cs="Sylfaen"/>
          <w:spacing w:val="2"/>
          <w:lang w:val="ka-GE" w:eastAsia="en-GB"/>
        </w:rPr>
        <w:t>ვ</w:t>
      </w:r>
      <w:r w:rsidRPr="00A55105">
        <w:rPr>
          <w:rFonts w:cs="Sylfaen"/>
          <w:lang w:val="ka-GE" w:eastAsia="en-GB"/>
        </w:rPr>
        <w:t>ითი</w:t>
      </w:r>
      <w:r w:rsidRPr="00A55105">
        <w:rPr>
          <w:rFonts w:asciiTheme="minorHAnsi" w:hAnsiTheme="minorHAnsi" w:cs="Sylfaen"/>
          <w:spacing w:val="49"/>
          <w:lang w:val="ka-GE" w:eastAsia="en-GB"/>
        </w:rPr>
        <w:t xml:space="preserve"> </w:t>
      </w:r>
      <w:r w:rsidRPr="00A55105">
        <w:rPr>
          <w:rFonts w:cs="Sylfaen"/>
          <w:lang w:val="ka-GE" w:eastAsia="en-GB"/>
        </w:rPr>
        <w:t>მონიტორინ</w:t>
      </w:r>
      <w:r w:rsidRPr="00A55105">
        <w:rPr>
          <w:rFonts w:cs="Sylfaen"/>
          <w:spacing w:val="1"/>
          <w:lang w:val="ka-GE" w:eastAsia="en-GB"/>
        </w:rPr>
        <w:t>გ</w:t>
      </w:r>
      <w:r w:rsidRPr="00A55105">
        <w:rPr>
          <w:rFonts w:cs="Sylfaen"/>
          <w:lang w:val="ka-GE" w:eastAsia="en-GB"/>
        </w:rPr>
        <w:t>ის</w:t>
      </w:r>
      <w:r w:rsidRPr="00A55105">
        <w:rPr>
          <w:rFonts w:asciiTheme="minorHAnsi" w:hAnsiTheme="minorHAnsi" w:cs="Sylfaen"/>
          <w:spacing w:val="44"/>
          <w:lang w:val="ka-GE" w:eastAsia="en-GB"/>
        </w:rPr>
        <w:t xml:space="preserve"> </w:t>
      </w:r>
      <w:r w:rsidRPr="00A55105">
        <w:rPr>
          <w:rFonts w:cs="Sylfaen"/>
          <w:spacing w:val="1"/>
          <w:lang w:val="ka-GE" w:eastAsia="en-GB"/>
        </w:rPr>
        <w:t>პ</w:t>
      </w:r>
      <w:r w:rsidRPr="00A55105">
        <w:rPr>
          <w:rFonts w:cs="Sylfaen"/>
          <w:spacing w:val="-2"/>
          <w:lang w:val="ka-GE" w:eastAsia="en-GB"/>
        </w:rPr>
        <w:t>რ</w:t>
      </w:r>
      <w:r w:rsidRPr="00A55105">
        <w:rPr>
          <w:rFonts w:cs="Sylfaen"/>
          <w:spacing w:val="1"/>
          <w:lang w:val="ka-GE" w:eastAsia="en-GB"/>
        </w:rPr>
        <w:t>ო</w:t>
      </w:r>
      <w:r w:rsidRPr="00A55105">
        <w:rPr>
          <w:rFonts w:cs="Sylfaen"/>
          <w:spacing w:val="-1"/>
          <w:lang w:val="ka-GE" w:eastAsia="en-GB"/>
        </w:rPr>
        <w:t>ც</w:t>
      </w:r>
      <w:r w:rsidRPr="00A55105">
        <w:rPr>
          <w:rFonts w:cs="Sylfaen"/>
          <w:spacing w:val="1"/>
          <w:lang w:val="ka-GE" w:eastAsia="en-GB"/>
        </w:rPr>
        <w:t>ესშ</w:t>
      </w:r>
      <w:r w:rsidRPr="00A55105">
        <w:rPr>
          <w:rFonts w:cs="Sylfaen"/>
          <w:lang w:val="ka-GE" w:eastAsia="en-GB"/>
        </w:rPr>
        <w:t>ი</w:t>
      </w:r>
      <w:r w:rsidRPr="00A55105">
        <w:rPr>
          <w:rFonts w:asciiTheme="minorHAnsi" w:hAnsiTheme="minorHAnsi" w:cs="Sylfaen"/>
          <w:spacing w:val="28"/>
          <w:lang w:val="ka-GE" w:eastAsia="en-GB"/>
        </w:rPr>
        <w:t xml:space="preserve"> </w:t>
      </w:r>
      <w:r w:rsidRPr="00A55105">
        <w:rPr>
          <w:rFonts w:cs="Sylfaen"/>
          <w:spacing w:val="-1"/>
          <w:lang w:val="ka-GE" w:eastAsia="en-GB"/>
        </w:rPr>
        <w:t>ს</w:t>
      </w:r>
      <w:r w:rsidRPr="00A55105">
        <w:rPr>
          <w:rFonts w:cs="Sylfaen"/>
          <w:lang w:val="ka-GE" w:eastAsia="en-GB"/>
        </w:rPr>
        <w:t>ის</w:t>
      </w:r>
      <w:r w:rsidRPr="00A55105">
        <w:rPr>
          <w:rFonts w:cs="Sylfaen"/>
          <w:spacing w:val="1"/>
          <w:lang w:val="ka-GE" w:eastAsia="en-GB"/>
        </w:rPr>
        <w:t>ტე</w:t>
      </w:r>
      <w:r w:rsidRPr="00A55105">
        <w:rPr>
          <w:rFonts w:cs="Sylfaen"/>
          <w:lang w:val="ka-GE" w:eastAsia="en-GB"/>
        </w:rPr>
        <w:t>მ</w:t>
      </w:r>
      <w:r w:rsidRPr="00A55105">
        <w:rPr>
          <w:rFonts w:cs="Sylfaen"/>
          <w:spacing w:val="-1"/>
          <w:lang w:val="ka-GE" w:eastAsia="en-GB"/>
        </w:rPr>
        <w:t>ა</w:t>
      </w:r>
      <w:r w:rsidRPr="00A55105">
        <w:rPr>
          <w:rFonts w:cs="Sylfaen"/>
          <w:lang w:val="ka-GE" w:eastAsia="en-GB"/>
        </w:rPr>
        <w:t>ტ</w:t>
      </w:r>
      <w:r w:rsidRPr="00A55105">
        <w:rPr>
          <w:rFonts w:cs="Sylfaen"/>
          <w:spacing w:val="1"/>
          <w:lang w:val="ka-GE" w:eastAsia="en-GB"/>
        </w:rPr>
        <w:t>უ</w:t>
      </w:r>
      <w:r w:rsidRPr="00A55105">
        <w:rPr>
          <w:rFonts w:cs="Sylfaen"/>
          <w:lang w:val="ka-GE" w:eastAsia="en-GB"/>
        </w:rPr>
        <w:t>რ</w:t>
      </w:r>
      <w:r w:rsidRPr="00A55105">
        <w:rPr>
          <w:rFonts w:asciiTheme="minorHAnsi" w:hAnsiTheme="minorHAnsi" w:cs="Sylfaen"/>
          <w:spacing w:val="35"/>
          <w:lang w:val="ka-GE" w:eastAsia="en-GB"/>
        </w:rPr>
        <w:t xml:space="preserve"> </w:t>
      </w:r>
      <w:r w:rsidRPr="00A55105">
        <w:rPr>
          <w:rFonts w:cs="Sylfaen"/>
          <w:lang w:val="ka-GE" w:eastAsia="en-GB"/>
        </w:rPr>
        <w:t>დ</w:t>
      </w:r>
      <w:r w:rsidRPr="00A55105">
        <w:rPr>
          <w:rFonts w:cs="Sylfaen"/>
          <w:spacing w:val="1"/>
          <w:lang w:val="ka-GE" w:eastAsia="en-GB"/>
        </w:rPr>
        <w:t>ა</w:t>
      </w:r>
      <w:r w:rsidRPr="00A55105">
        <w:rPr>
          <w:rFonts w:cs="Sylfaen"/>
          <w:lang w:val="ka-GE" w:eastAsia="en-GB"/>
        </w:rPr>
        <w:t>კვ</w:t>
      </w:r>
      <w:r w:rsidRPr="00A55105">
        <w:rPr>
          <w:rFonts w:cs="Sylfaen"/>
          <w:spacing w:val="1"/>
          <w:lang w:val="ka-GE" w:eastAsia="en-GB"/>
        </w:rPr>
        <w:t>ირ</w:t>
      </w:r>
      <w:r w:rsidRPr="00A55105">
        <w:rPr>
          <w:rFonts w:cs="Sylfaen"/>
          <w:lang w:val="ka-GE" w:eastAsia="en-GB"/>
        </w:rPr>
        <w:t>ვე</w:t>
      </w:r>
      <w:r w:rsidRPr="00A55105">
        <w:rPr>
          <w:rFonts w:cs="Sylfaen"/>
          <w:spacing w:val="2"/>
          <w:lang w:val="ka-GE" w:eastAsia="en-GB"/>
        </w:rPr>
        <w:t>ბ</w:t>
      </w:r>
      <w:r w:rsidRPr="00A55105">
        <w:rPr>
          <w:rFonts w:cs="Sylfaen"/>
          <w:lang w:val="ka-GE" w:eastAsia="en-GB"/>
        </w:rPr>
        <w:t>ას</w:t>
      </w:r>
      <w:r w:rsidRPr="00A55105">
        <w:rPr>
          <w:rFonts w:asciiTheme="minorHAnsi" w:hAnsiTheme="minorHAnsi" w:cs="Sylfaen"/>
          <w:spacing w:val="36"/>
          <w:lang w:val="ka-GE" w:eastAsia="en-GB"/>
        </w:rPr>
        <w:t xml:space="preserve"> </w:t>
      </w:r>
      <w:r w:rsidRPr="00A55105">
        <w:rPr>
          <w:rFonts w:cs="Sylfaen"/>
          <w:spacing w:val="-1"/>
          <w:lang w:val="ka-GE" w:eastAsia="en-GB"/>
        </w:rPr>
        <w:t>დ</w:t>
      </w:r>
      <w:r w:rsidRPr="00A55105">
        <w:rPr>
          <w:rFonts w:cs="Sylfaen"/>
          <w:lang w:val="ka-GE" w:eastAsia="en-GB"/>
        </w:rPr>
        <w:t>ა</w:t>
      </w:r>
      <w:r w:rsidRPr="00A55105">
        <w:rPr>
          <w:rFonts w:asciiTheme="minorHAnsi" w:hAnsiTheme="minorHAnsi" w:cs="Sylfaen"/>
          <w:spacing w:val="9"/>
          <w:lang w:val="ka-GE" w:eastAsia="en-GB"/>
        </w:rPr>
        <w:t xml:space="preserve"> </w:t>
      </w:r>
      <w:r w:rsidRPr="00A55105">
        <w:rPr>
          <w:rFonts w:cs="Sylfaen"/>
          <w:spacing w:val="1"/>
          <w:w w:val="103"/>
          <w:lang w:val="ka-GE" w:eastAsia="en-GB"/>
        </w:rPr>
        <w:t>შე</w:t>
      </w:r>
      <w:r w:rsidRPr="00A55105">
        <w:rPr>
          <w:rFonts w:cs="Sylfaen"/>
          <w:spacing w:val="2"/>
          <w:w w:val="103"/>
          <w:lang w:val="ka-GE" w:eastAsia="en-GB"/>
        </w:rPr>
        <w:t>ფ</w:t>
      </w:r>
      <w:r w:rsidRPr="00A55105">
        <w:rPr>
          <w:rFonts w:cs="Sylfaen"/>
          <w:w w:val="103"/>
          <w:lang w:val="ka-GE" w:eastAsia="en-GB"/>
        </w:rPr>
        <w:t>ა</w:t>
      </w:r>
      <w:r w:rsidRPr="00A55105">
        <w:rPr>
          <w:rFonts w:cs="Sylfaen"/>
          <w:spacing w:val="1"/>
          <w:w w:val="103"/>
          <w:lang w:val="ka-GE" w:eastAsia="en-GB"/>
        </w:rPr>
        <w:t>ს</w:t>
      </w:r>
      <w:r w:rsidRPr="00A55105">
        <w:rPr>
          <w:rFonts w:cs="Sylfaen"/>
          <w:spacing w:val="-2"/>
          <w:w w:val="103"/>
          <w:lang w:val="ka-GE" w:eastAsia="en-GB"/>
        </w:rPr>
        <w:t>ე</w:t>
      </w:r>
      <w:r w:rsidRPr="00A55105">
        <w:rPr>
          <w:rFonts w:cs="Sylfaen"/>
          <w:spacing w:val="1"/>
          <w:w w:val="103"/>
          <w:lang w:val="ka-GE" w:eastAsia="en-GB"/>
        </w:rPr>
        <w:t>ბას</w:t>
      </w:r>
      <w:r w:rsidRPr="00A55105">
        <w:rPr>
          <w:rFonts w:asciiTheme="minorHAnsi" w:hAnsiTheme="minorHAnsi" w:cs="Sylfaen"/>
          <w:spacing w:val="1"/>
          <w:w w:val="103"/>
          <w:lang w:val="ka-GE" w:eastAsia="en-GB"/>
        </w:rPr>
        <w:t xml:space="preserve"> </w:t>
      </w:r>
      <w:r w:rsidRPr="00A55105">
        <w:rPr>
          <w:rFonts w:cs="Sylfaen"/>
          <w:lang w:val="ka-GE" w:eastAsia="en-GB"/>
        </w:rPr>
        <w:t>სავარა</w:t>
      </w:r>
      <w:r w:rsidRPr="00A55105">
        <w:rPr>
          <w:rFonts w:cs="Sylfaen"/>
          <w:spacing w:val="1"/>
          <w:lang w:val="ka-GE" w:eastAsia="en-GB"/>
        </w:rPr>
        <w:t>უ</w:t>
      </w:r>
      <w:r w:rsidRPr="00A55105">
        <w:rPr>
          <w:rFonts w:cs="Sylfaen"/>
          <w:spacing w:val="-1"/>
          <w:lang w:val="ka-GE" w:eastAsia="en-GB"/>
        </w:rPr>
        <w:t>დ</w:t>
      </w:r>
      <w:r w:rsidRPr="00A55105">
        <w:rPr>
          <w:rFonts w:cs="Sylfaen"/>
          <w:lang w:val="ka-GE" w:eastAsia="en-GB"/>
        </w:rPr>
        <w:t>ოდ</w:t>
      </w:r>
      <w:r w:rsidRPr="00A55105">
        <w:rPr>
          <w:rFonts w:asciiTheme="minorHAnsi" w:hAnsiTheme="minorHAnsi" w:cs="Sylfaen"/>
          <w:spacing w:val="39"/>
          <w:lang w:val="ka-GE" w:eastAsia="en-GB"/>
        </w:rPr>
        <w:t xml:space="preserve"> </w:t>
      </w:r>
      <w:r w:rsidRPr="00A55105">
        <w:rPr>
          <w:rFonts w:cs="Sylfaen"/>
          <w:w w:val="103"/>
          <w:lang w:val="ka-GE" w:eastAsia="en-GB"/>
        </w:rPr>
        <w:t>და</w:t>
      </w:r>
      <w:r w:rsidRPr="00A55105">
        <w:rPr>
          <w:rFonts w:cs="Sylfaen"/>
          <w:spacing w:val="1"/>
          <w:w w:val="103"/>
          <w:lang w:val="ka-GE" w:eastAsia="en-GB"/>
        </w:rPr>
        <w:t>ე</w:t>
      </w:r>
      <w:r w:rsidRPr="00A55105">
        <w:rPr>
          <w:rFonts w:cs="Sylfaen"/>
          <w:w w:val="103"/>
          <w:lang w:val="ka-GE" w:eastAsia="en-GB"/>
        </w:rPr>
        <w:t>ქ</w:t>
      </w:r>
      <w:r w:rsidRPr="00A55105">
        <w:rPr>
          <w:rFonts w:cs="Sylfaen"/>
          <w:spacing w:val="2"/>
          <w:w w:val="103"/>
          <w:lang w:val="ka-GE" w:eastAsia="en-GB"/>
        </w:rPr>
        <w:t>ვ</w:t>
      </w:r>
      <w:r w:rsidRPr="00A55105">
        <w:rPr>
          <w:rFonts w:cs="Sylfaen"/>
          <w:spacing w:val="-1"/>
          <w:w w:val="103"/>
          <w:lang w:val="ka-GE" w:eastAsia="en-GB"/>
        </w:rPr>
        <w:t>ე</w:t>
      </w:r>
      <w:r w:rsidRPr="00A55105">
        <w:rPr>
          <w:rFonts w:cs="Sylfaen"/>
          <w:spacing w:val="1"/>
          <w:w w:val="103"/>
          <w:lang w:val="ka-GE" w:eastAsia="en-GB"/>
        </w:rPr>
        <w:t>მ</w:t>
      </w:r>
      <w:r w:rsidRPr="00A55105">
        <w:rPr>
          <w:rFonts w:cs="Sylfaen"/>
          <w:spacing w:val="-1"/>
          <w:w w:val="103"/>
          <w:lang w:val="ka-GE" w:eastAsia="en-GB"/>
        </w:rPr>
        <w:t>დ</w:t>
      </w:r>
      <w:r w:rsidRPr="00A55105">
        <w:rPr>
          <w:rFonts w:cs="Sylfaen"/>
          <w:w w:val="103"/>
          <w:lang w:val="ka-GE" w:eastAsia="en-GB"/>
        </w:rPr>
        <w:t>ე</w:t>
      </w:r>
      <w:r w:rsidRPr="00A55105">
        <w:rPr>
          <w:rFonts w:cs="Sylfaen"/>
          <w:spacing w:val="1"/>
          <w:w w:val="103"/>
          <w:lang w:val="ka-GE" w:eastAsia="en-GB"/>
        </w:rPr>
        <w:t>ბარ</w:t>
      </w:r>
      <w:r w:rsidRPr="00A55105">
        <w:rPr>
          <w:rFonts w:cs="Sylfaen"/>
          <w:spacing w:val="-2"/>
          <w:w w:val="103"/>
          <w:lang w:val="ka-GE" w:eastAsia="en-GB"/>
        </w:rPr>
        <w:t>ე</w:t>
      </w:r>
      <w:r w:rsidRPr="00A55105">
        <w:rPr>
          <w:rFonts w:cs="Sylfaen"/>
          <w:spacing w:val="1"/>
          <w:w w:val="103"/>
          <w:lang w:val="ka-GE" w:eastAsia="en-GB"/>
        </w:rPr>
        <w:t>ბ</w:t>
      </w:r>
      <w:r w:rsidRPr="00A55105">
        <w:rPr>
          <w:rFonts w:cs="Sylfaen"/>
          <w:w w:val="103"/>
          <w:lang w:val="ka-GE" w:eastAsia="en-GB"/>
        </w:rPr>
        <w:t>ა</w:t>
      </w:r>
      <w:r w:rsidRPr="00A55105">
        <w:rPr>
          <w:rFonts w:asciiTheme="minorHAnsi" w:hAnsiTheme="minorHAnsi" w:cs="Sylfaen"/>
          <w:w w:val="103"/>
          <w:lang w:val="ka-GE" w:eastAsia="en-GB"/>
        </w:rPr>
        <w:t>:</w:t>
      </w:r>
    </w:p>
    <w:p w14:paraId="2A502527"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ატმოსფერული</w:t>
      </w:r>
      <w:r w:rsidRPr="00A55105">
        <w:rPr>
          <w:rFonts w:asciiTheme="minorHAnsi" w:eastAsia="SimSun" w:hAnsiTheme="minorHAnsi" w:cs="Sylfaen"/>
          <w:lang w:val="ka-GE" w:eastAsia="en-GB"/>
        </w:rPr>
        <w:t xml:space="preserve"> </w:t>
      </w:r>
      <w:r w:rsidRPr="00A55105">
        <w:rPr>
          <w:rFonts w:eastAsia="SimSun" w:cs="Sylfaen"/>
          <w:lang w:val="ka-GE" w:eastAsia="en-GB"/>
        </w:rPr>
        <w:t>ჰაერი</w:t>
      </w:r>
      <w:r w:rsidRPr="00A55105">
        <w:rPr>
          <w:rFonts w:asciiTheme="minorHAnsi" w:eastAsia="SimSun" w:hAnsiTheme="minorHAnsi" w:cs="Sylfaen"/>
          <w:lang w:val="ka-GE" w:eastAsia="en-GB"/>
        </w:rPr>
        <w:t xml:space="preserve">, </w:t>
      </w:r>
      <w:r w:rsidRPr="00A55105">
        <w:rPr>
          <w:rFonts w:eastAsia="SimSun" w:cs="Sylfaen"/>
          <w:lang w:val="ka-GE" w:eastAsia="en-GB"/>
        </w:rPr>
        <w:t>ხმაური</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ვიბრაცია</w:t>
      </w:r>
      <w:r w:rsidRPr="00A55105">
        <w:rPr>
          <w:rFonts w:asciiTheme="minorHAnsi" w:eastAsia="SimSun" w:hAnsiTheme="minorHAnsi" w:cs="Sylfaen"/>
          <w:lang w:val="ka-GE" w:eastAsia="en-GB"/>
        </w:rPr>
        <w:t>;</w:t>
      </w:r>
    </w:p>
    <w:p w14:paraId="5FAE1DD6" w14:textId="2474A641"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ზედაპირული</w:t>
      </w:r>
      <w:r w:rsidRPr="00A55105">
        <w:rPr>
          <w:rFonts w:asciiTheme="minorHAnsi" w:eastAsia="SimSun" w:hAnsiTheme="minorHAnsi" w:cs="Sylfaen"/>
          <w:lang w:val="ka-GE" w:eastAsia="en-GB"/>
        </w:rPr>
        <w:t xml:space="preserve"> </w:t>
      </w:r>
      <w:r w:rsidRPr="00A55105">
        <w:rPr>
          <w:rFonts w:eastAsia="SimSun" w:cs="Sylfaen"/>
          <w:lang w:val="ka-GE" w:eastAsia="en-GB"/>
        </w:rPr>
        <w:t>წყლის</w:t>
      </w:r>
      <w:r w:rsidRPr="00A55105">
        <w:rPr>
          <w:rFonts w:asciiTheme="minorHAnsi" w:eastAsia="SimSun" w:hAnsiTheme="minorHAnsi" w:cs="Sylfaen"/>
          <w:lang w:val="ka-GE" w:eastAsia="en-GB"/>
        </w:rPr>
        <w:t xml:space="preserve"> </w:t>
      </w:r>
      <w:r w:rsidRPr="00A55105">
        <w:rPr>
          <w:rFonts w:eastAsia="SimSun" w:cs="Sylfaen"/>
          <w:lang w:val="ka-GE" w:eastAsia="en-GB"/>
        </w:rPr>
        <w:t>ხარისხი</w:t>
      </w:r>
      <w:r w:rsidRPr="00A55105">
        <w:rPr>
          <w:rFonts w:asciiTheme="minorHAnsi" w:eastAsia="SimSun" w:hAnsiTheme="minorHAnsi" w:cs="Sylfaen"/>
          <w:lang w:val="ka-GE" w:eastAsia="en-GB"/>
        </w:rPr>
        <w:t>;</w:t>
      </w:r>
    </w:p>
    <w:p w14:paraId="35BB7E53" w14:textId="4BCA0E82" w:rsidR="002461E1" w:rsidRPr="00BF4183"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ნიადაგი</w:t>
      </w:r>
      <w:r>
        <w:rPr>
          <w:rFonts w:asciiTheme="minorHAnsi" w:eastAsia="SimSun" w:hAnsiTheme="minorHAnsi" w:cs="Sylfaen"/>
          <w:lang w:val="ka-GE" w:eastAsia="en-GB"/>
        </w:rPr>
        <w:t>;</w:t>
      </w:r>
    </w:p>
    <w:p w14:paraId="74E9F8FC" w14:textId="533C6465" w:rsidR="002461E1" w:rsidRPr="00A55105" w:rsidRDefault="00C86326" w:rsidP="00B400EA">
      <w:pPr>
        <w:numPr>
          <w:ilvl w:val="0"/>
          <w:numId w:val="3"/>
        </w:numPr>
        <w:spacing w:after="0" w:line="240" w:lineRule="auto"/>
        <w:jc w:val="both"/>
        <w:rPr>
          <w:rFonts w:asciiTheme="minorHAnsi" w:eastAsia="SimSun" w:hAnsiTheme="minorHAnsi" w:cs="Sylfaen"/>
          <w:lang w:val="ka-GE" w:eastAsia="en-GB"/>
        </w:rPr>
      </w:pPr>
      <w:r>
        <w:rPr>
          <w:rFonts w:eastAsia="SimSun" w:cs="Sylfaen"/>
          <w:lang w:val="ka-GE" w:eastAsia="en-GB"/>
        </w:rPr>
        <w:t xml:space="preserve">გეოდინამიური თვალსაზრისით </w:t>
      </w:r>
      <w:r w:rsidR="002461E1">
        <w:rPr>
          <w:rFonts w:eastAsia="SimSun" w:cs="Sylfaen"/>
          <w:lang w:val="ka-GE" w:eastAsia="en-GB"/>
        </w:rPr>
        <w:t>პოტენციურად არასტაბილური უბნები</w:t>
      </w:r>
      <w:r>
        <w:rPr>
          <w:rFonts w:eastAsia="SimSun" w:cs="Sylfaen"/>
          <w:lang w:val="ka-GE" w:eastAsia="en-GB"/>
        </w:rPr>
        <w:t>;</w:t>
      </w:r>
    </w:p>
    <w:p w14:paraId="4F01DCA6"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ბიოლოგიური</w:t>
      </w:r>
      <w:r w:rsidRPr="00A55105">
        <w:rPr>
          <w:rFonts w:asciiTheme="minorHAnsi" w:eastAsia="SimSun" w:hAnsiTheme="minorHAnsi" w:cs="Sylfaen"/>
          <w:lang w:val="ka-GE" w:eastAsia="en-GB"/>
        </w:rPr>
        <w:t xml:space="preserve"> </w:t>
      </w:r>
      <w:r w:rsidRPr="00A55105">
        <w:rPr>
          <w:rFonts w:eastAsia="SimSun" w:cs="Sylfaen"/>
          <w:lang w:val="ka-GE" w:eastAsia="en-GB"/>
        </w:rPr>
        <w:t>გარემო</w:t>
      </w:r>
      <w:r w:rsidRPr="00A55105">
        <w:rPr>
          <w:rFonts w:asciiTheme="minorHAnsi" w:eastAsia="SimSun" w:hAnsiTheme="minorHAnsi" w:cs="Sylfaen"/>
          <w:lang w:val="ka-GE" w:eastAsia="en-GB"/>
        </w:rPr>
        <w:t>;</w:t>
      </w:r>
    </w:p>
    <w:p w14:paraId="157AA4F3" w14:textId="77777777" w:rsidR="002461E1" w:rsidRPr="00A55105"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შრომის</w:t>
      </w:r>
      <w:r w:rsidRPr="00A55105">
        <w:rPr>
          <w:rFonts w:asciiTheme="minorHAnsi" w:eastAsia="SimSun" w:hAnsiTheme="minorHAnsi" w:cs="Sylfaen"/>
          <w:lang w:val="ka-GE" w:eastAsia="en-GB"/>
        </w:rPr>
        <w:t xml:space="preserve"> </w:t>
      </w:r>
      <w:r w:rsidRPr="00A55105">
        <w:rPr>
          <w:rFonts w:eastAsia="SimSun" w:cs="Sylfaen"/>
          <w:lang w:val="ka-GE" w:eastAsia="en-GB"/>
        </w:rPr>
        <w:t>პირობები</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უსაფრთხოების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ნორმების</w:t>
      </w:r>
      <w:r w:rsidRPr="00A55105">
        <w:rPr>
          <w:rFonts w:asciiTheme="minorHAnsi" w:eastAsia="SimSun" w:hAnsiTheme="minorHAnsi" w:cs="Sylfaen"/>
          <w:lang w:val="ka-GE" w:eastAsia="en-GB"/>
        </w:rPr>
        <w:t xml:space="preserve"> </w:t>
      </w:r>
      <w:r w:rsidRPr="00A55105">
        <w:rPr>
          <w:rFonts w:eastAsia="SimSun" w:cs="Sylfaen"/>
          <w:lang w:val="ka-GE" w:eastAsia="en-GB"/>
        </w:rPr>
        <w:t>შესრულება</w:t>
      </w:r>
      <w:r w:rsidRPr="00A55105">
        <w:rPr>
          <w:rFonts w:asciiTheme="minorHAnsi" w:eastAsia="SimSun" w:hAnsiTheme="minorHAnsi" w:cs="Sylfaen"/>
          <w:lang w:val="ka-GE" w:eastAsia="en-GB"/>
        </w:rPr>
        <w:t>;</w:t>
      </w:r>
    </w:p>
    <w:p w14:paraId="1D16AD2F" w14:textId="48FBA42D" w:rsidR="002461E1" w:rsidRDefault="002461E1" w:rsidP="00B400EA">
      <w:pPr>
        <w:numPr>
          <w:ilvl w:val="0"/>
          <w:numId w:val="3"/>
        </w:numPr>
        <w:spacing w:after="0" w:line="240" w:lineRule="auto"/>
        <w:jc w:val="both"/>
        <w:rPr>
          <w:rFonts w:asciiTheme="minorHAnsi" w:eastAsia="SimSun" w:hAnsiTheme="minorHAnsi" w:cs="Sylfaen"/>
          <w:lang w:val="ka-GE" w:eastAsia="en-GB"/>
        </w:rPr>
      </w:pPr>
      <w:r w:rsidRPr="00A55105">
        <w:rPr>
          <w:rFonts w:eastAsia="SimSun" w:cs="Sylfaen"/>
          <w:lang w:val="ka-GE" w:eastAsia="en-GB"/>
        </w:rPr>
        <w:t>სოციალური</w:t>
      </w:r>
      <w:r w:rsidRPr="00A55105">
        <w:rPr>
          <w:rFonts w:asciiTheme="minorHAnsi" w:eastAsia="SimSun" w:hAnsiTheme="minorHAnsi" w:cs="Sylfaen"/>
          <w:lang w:val="ka-GE" w:eastAsia="en-GB"/>
        </w:rPr>
        <w:t xml:space="preserve"> </w:t>
      </w:r>
      <w:r w:rsidRPr="00A55105">
        <w:rPr>
          <w:rFonts w:eastAsia="SimSun" w:cs="Sylfaen"/>
          <w:lang w:val="ka-GE" w:eastAsia="en-GB"/>
        </w:rPr>
        <w:t>საკითხები</w:t>
      </w:r>
      <w:r w:rsidRPr="00A55105">
        <w:rPr>
          <w:rFonts w:asciiTheme="minorHAnsi" w:eastAsia="SimSun" w:hAnsiTheme="minorHAnsi" w:cs="Sylfaen"/>
          <w:lang w:val="ka-GE" w:eastAsia="en-GB"/>
        </w:rPr>
        <w:t xml:space="preserve"> </w:t>
      </w:r>
      <w:r w:rsidRPr="00A55105">
        <w:rPr>
          <w:rFonts w:eastAsia="SimSun" w:cs="Sylfaen"/>
          <w:lang w:val="ka-GE" w:eastAsia="en-GB"/>
        </w:rPr>
        <w:t>და</w:t>
      </w:r>
      <w:r w:rsidRPr="00A55105">
        <w:rPr>
          <w:rFonts w:asciiTheme="minorHAnsi" w:eastAsia="SimSun" w:hAnsiTheme="minorHAnsi" w:cs="Sylfaen"/>
          <w:lang w:val="ka-GE" w:eastAsia="en-GB"/>
        </w:rPr>
        <w:t xml:space="preserve"> </w:t>
      </w:r>
      <w:r w:rsidRPr="00A55105">
        <w:rPr>
          <w:rFonts w:eastAsia="SimSun" w:cs="Sylfaen"/>
          <w:lang w:val="ka-GE" w:eastAsia="en-GB"/>
        </w:rPr>
        <w:t>სხვ</w:t>
      </w:r>
      <w:r w:rsidRPr="00A55105">
        <w:rPr>
          <w:rFonts w:asciiTheme="minorHAnsi" w:eastAsia="SimSun" w:hAnsiTheme="minorHAnsi" w:cs="Sylfaen"/>
          <w:lang w:val="ka-GE" w:eastAsia="en-GB"/>
        </w:rPr>
        <w:t>.</w:t>
      </w:r>
    </w:p>
    <w:p w14:paraId="78D64057" w14:textId="77777777" w:rsidR="002D3453" w:rsidRPr="00A55105" w:rsidRDefault="002D3453" w:rsidP="002D3453">
      <w:pPr>
        <w:spacing w:after="0" w:line="240" w:lineRule="auto"/>
        <w:ind w:left="720"/>
        <w:jc w:val="both"/>
        <w:rPr>
          <w:rFonts w:asciiTheme="minorHAnsi" w:eastAsia="SimSun" w:hAnsiTheme="minorHAnsi" w:cs="Sylfaen"/>
          <w:lang w:val="ka-GE" w:eastAsia="en-GB"/>
        </w:rPr>
      </w:pPr>
    </w:p>
    <w:p w14:paraId="4DAC64F7" w14:textId="33382D87" w:rsidR="002461E1" w:rsidRDefault="00C86326" w:rsidP="00C86326">
      <w:pPr>
        <w:pStyle w:val="Heading1"/>
        <w:rPr>
          <w:lang w:val="ka-GE"/>
        </w:rPr>
      </w:pPr>
      <w:bookmarkStart w:id="34" w:name="_Toc28617374"/>
      <w:r w:rsidRPr="00C86326">
        <w:rPr>
          <w:lang w:val="ka-GE"/>
        </w:rPr>
        <w:t>გარემოზე ზემოქმედების შემამცირებელი ღონისძიებების წინასწარი მონახაზი</w:t>
      </w:r>
      <w:bookmarkEnd w:id="34"/>
    </w:p>
    <w:p w14:paraId="246B420C" w14:textId="7C3CC42A" w:rsidR="00A7540C" w:rsidRPr="00C27EEA" w:rsidRDefault="00A7540C" w:rsidP="00A7540C">
      <w:pPr>
        <w:spacing w:before="120"/>
        <w:jc w:val="both"/>
        <w:rPr>
          <w:noProof/>
          <w:lang w:val="ka-GE"/>
        </w:rPr>
      </w:pPr>
      <w:r w:rsidRPr="00C27EEA">
        <w:rPr>
          <w:noProof/>
          <w:lang w:val="ka-GE"/>
        </w:rPr>
        <w:t xml:space="preserve">საქმიანობის განხორციელების პროცესში გარემოსდაცვითი რისკების შემარბილებელი ღონისძიებების წინასწარი მონახაზი შეჯამებულია ქვემოთ მოყვანილ ცხრილებში. </w:t>
      </w:r>
      <w:r w:rsidR="00C27EEA" w:rsidRPr="00C27EEA">
        <w:rPr>
          <w:noProof/>
          <w:lang w:val="ka-GE"/>
        </w:rPr>
        <w:t>ხოლო</w:t>
      </w:r>
      <w:r w:rsidRPr="00C27EEA">
        <w:rPr>
          <w:noProof/>
          <w:lang w:val="ka-GE"/>
        </w:rPr>
        <w:t xml:space="preserve"> საქმიანობის განხორციელების პროცესში ბუნებრივ და სოციალურ გარემოზე შესაძლო ზემოქმედების შერბილების ღონისძიებების დეტალური პროგრამის დამუშავება მოხდება შეფასების შემდგომ ეტაპზე (გზშ-ის ანგარიშის მომზადება)</w:t>
      </w:r>
      <w:r w:rsidR="00C27EEA" w:rsidRPr="00C27EEA">
        <w:rPr>
          <w:noProof/>
          <w:lang w:val="ka-GE"/>
        </w:rPr>
        <w:t xml:space="preserve">. </w:t>
      </w:r>
    </w:p>
    <w:p w14:paraId="6D516915" w14:textId="0AED9B42" w:rsidR="00601DA6" w:rsidRDefault="00601DA6" w:rsidP="00A7540C">
      <w:pPr>
        <w:spacing w:before="120"/>
        <w:jc w:val="both"/>
        <w:rPr>
          <w:noProof/>
          <w:lang w:val="ka-GE"/>
        </w:rPr>
      </w:pPr>
    </w:p>
    <w:p w14:paraId="30137A56" w14:textId="77777777" w:rsidR="00601DA6" w:rsidRDefault="00601DA6" w:rsidP="00A7540C">
      <w:pPr>
        <w:spacing w:before="120"/>
        <w:jc w:val="both"/>
        <w:rPr>
          <w:noProof/>
          <w:lang w:val="ka-GE"/>
        </w:rPr>
        <w:sectPr w:rsidR="00601DA6" w:rsidSect="00A61502">
          <w:pgSz w:w="11906" w:h="16838" w:code="9"/>
          <w:pgMar w:top="1440" w:right="1440" w:bottom="1440" w:left="1440" w:header="720" w:footer="720" w:gutter="0"/>
          <w:cols w:space="720"/>
          <w:titlePg/>
          <w:docGrid w:linePitch="360"/>
        </w:sectPr>
      </w:pPr>
    </w:p>
    <w:p w14:paraId="00B0E9B0" w14:textId="3D134F4C" w:rsidR="00A61502" w:rsidRDefault="00A7540C" w:rsidP="00C86326">
      <w:pPr>
        <w:rPr>
          <w:lang w:val="ka-GE"/>
        </w:rPr>
      </w:pPr>
      <w:r>
        <w:rPr>
          <w:lang w:val="ka-GE"/>
        </w:rPr>
        <w:lastRenderedPageBreak/>
        <w:t xml:space="preserve">ცხრილი 7.1 </w:t>
      </w:r>
      <w:r w:rsidR="001D5A12" w:rsidRPr="00A55105">
        <w:rPr>
          <w:lang w:val="ka-GE"/>
        </w:rPr>
        <w:t xml:space="preserve">გარემოზე ზემოქმედების შემარბილებელი ღონისძიებები </w:t>
      </w:r>
      <w:r w:rsidR="00694E5A">
        <w:rPr>
          <w:lang w:val="ka-GE"/>
        </w:rPr>
        <w:t>სარეკონსტრუქციო</w:t>
      </w:r>
      <w:r w:rsidR="001D5A12">
        <w:rPr>
          <w:lang w:val="ka-GE"/>
        </w:rPr>
        <w:t xml:space="preserve"> სამუშაოების მოსამზადებელ ფაზაზე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2"/>
        <w:gridCol w:w="10656"/>
      </w:tblGrid>
      <w:tr w:rsidR="00A61502" w:rsidRPr="00A4763D" w14:paraId="42F65D1A" w14:textId="77777777" w:rsidTr="00322B8C">
        <w:trPr>
          <w:trHeight w:val="283"/>
        </w:trPr>
        <w:tc>
          <w:tcPr>
            <w:tcW w:w="1180" w:type="pct"/>
            <w:tcBorders>
              <w:top w:val="single" w:sz="4" w:space="0" w:color="auto"/>
              <w:left w:val="single" w:sz="4" w:space="0" w:color="auto"/>
              <w:bottom w:val="single" w:sz="4" w:space="0" w:color="auto"/>
              <w:right w:val="single" w:sz="4" w:space="0" w:color="auto"/>
            </w:tcBorders>
            <w:shd w:val="clear" w:color="auto" w:fill="AEAAAA" w:themeFill="background2" w:themeFillShade="BF"/>
            <w:hideMark/>
          </w:tcPr>
          <w:p w14:paraId="57215901" w14:textId="77777777" w:rsidR="00A61502" w:rsidRPr="00A4763D" w:rsidRDefault="00A61502" w:rsidP="00A61502">
            <w:pPr>
              <w:spacing w:after="0"/>
              <w:jc w:val="center"/>
              <w:rPr>
                <w:sz w:val="20"/>
                <w:szCs w:val="20"/>
                <w:lang w:val="ka-GE"/>
              </w:rPr>
            </w:pPr>
            <w:r w:rsidRPr="00A4763D">
              <w:rPr>
                <w:sz w:val="20"/>
                <w:szCs w:val="20"/>
                <w:lang w:val="ka-GE"/>
              </w:rPr>
              <w:t>სავარაუდო ზემოქმედება</w:t>
            </w:r>
          </w:p>
        </w:tc>
        <w:tc>
          <w:tcPr>
            <w:tcW w:w="3820" w:type="pct"/>
            <w:tcBorders>
              <w:top w:val="single" w:sz="4" w:space="0" w:color="auto"/>
              <w:left w:val="single" w:sz="4" w:space="0" w:color="auto"/>
              <w:bottom w:val="single" w:sz="4" w:space="0" w:color="auto"/>
              <w:right w:val="single" w:sz="4" w:space="0" w:color="auto"/>
            </w:tcBorders>
            <w:shd w:val="clear" w:color="auto" w:fill="AEAAAA" w:themeFill="background2" w:themeFillShade="BF"/>
            <w:hideMark/>
          </w:tcPr>
          <w:p w14:paraId="3560520E" w14:textId="77777777" w:rsidR="00A61502" w:rsidRPr="00A4763D" w:rsidRDefault="00A61502" w:rsidP="00A61502">
            <w:pPr>
              <w:spacing w:after="0"/>
              <w:jc w:val="center"/>
              <w:rPr>
                <w:sz w:val="20"/>
                <w:szCs w:val="20"/>
                <w:lang w:val="ka-GE"/>
              </w:rPr>
            </w:pPr>
            <w:r w:rsidRPr="00A4763D">
              <w:rPr>
                <w:sz w:val="20"/>
                <w:szCs w:val="20"/>
                <w:lang w:val="ka-GE"/>
              </w:rPr>
              <w:t>შემარბილებელი/გაუმჯობესების ზომები</w:t>
            </w:r>
          </w:p>
        </w:tc>
      </w:tr>
      <w:tr w:rsidR="00A61502" w:rsidRPr="00A4763D" w14:paraId="4301B85E" w14:textId="77777777" w:rsidTr="00A4763D">
        <w:trPr>
          <w:trHeight w:val="1007"/>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7FB625D6" w14:textId="77777777" w:rsidR="00A61502" w:rsidRPr="00A4763D" w:rsidRDefault="00A61502" w:rsidP="00A61502">
            <w:pPr>
              <w:spacing w:after="0"/>
              <w:rPr>
                <w:sz w:val="20"/>
                <w:szCs w:val="20"/>
                <w:lang w:val="ka-GE"/>
              </w:rPr>
            </w:pPr>
            <w:r w:rsidRPr="00A4763D">
              <w:rPr>
                <w:sz w:val="20"/>
                <w:szCs w:val="20"/>
                <w:lang w:val="ka-GE"/>
              </w:rPr>
              <w:t>მტვერი/ემისიები დაბინძურება</w:t>
            </w:r>
          </w:p>
        </w:tc>
        <w:tc>
          <w:tcPr>
            <w:tcW w:w="3820" w:type="pct"/>
            <w:tcBorders>
              <w:top w:val="single" w:sz="4" w:space="0" w:color="auto"/>
              <w:left w:val="single" w:sz="4" w:space="0" w:color="auto"/>
              <w:right w:val="single" w:sz="4" w:space="0" w:color="auto"/>
            </w:tcBorders>
            <w:hideMark/>
          </w:tcPr>
          <w:p w14:paraId="09D66F64" w14:textId="081DA5AF"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დაბინძურების წყაროების პარამეტრების გათვალისწინებით ატმოსფერულ ჰაერში მავნე ნივთიერებათა გაფრქვევის ანგარიშის მომზადება და გარემოს დაცვის და სოფლის მეურნეობის სამინისტროში დასამტკიცებლად წარდგენა</w:t>
            </w:r>
          </w:p>
        </w:tc>
      </w:tr>
      <w:tr w:rsidR="00A61502" w:rsidRPr="00A4763D" w14:paraId="17E8EEA1" w14:textId="77777777" w:rsidTr="00A61502">
        <w:tc>
          <w:tcPr>
            <w:tcW w:w="1180" w:type="pct"/>
            <w:vMerge/>
            <w:tcBorders>
              <w:top w:val="single" w:sz="4" w:space="0" w:color="auto"/>
              <w:left w:val="single" w:sz="4" w:space="0" w:color="auto"/>
              <w:bottom w:val="single" w:sz="4" w:space="0" w:color="auto"/>
              <w:right w:val="single" w:sz="4" w:space="0" w:color="auto"/>
            </w:tcBorders>
            <w:vAlign w:val="center"/>
            <w:hideMark/>
          </w:tcPr>
          <w:p w14:paraId="79DCE9D0" w14:textId="77777777" w:rsidR="00A61502" w:rsidRPr="00A4763D" w:rsidRDefault="00A61502" w:rsidP="00A61502">
            <w:pPr>
              <w:spacing w:after="0"/>
              <w:rPr>
                <w:sz w:val="20"/>
                <w:szCs w:val="20"/>
                <w:lang w:val="ka-GE"/>
              </w:rPr>
            </w:pPr>
          </w:p>
        </w:tc>
        <w:tc>
          <w:tcPr>
            <w:tcW w:w="3820" w:type="pct"/>
            <w:tcBorders>
              <w:top w:val="single" w:sz="4" w:space="0" w:color="auto"/>
              <w:left w:val="single" w:sz="4" w:space="0" w:color="auto"/>
              <w:bottom w:val="single" w:sz="4" w:space="0" w:color="auto"/>
              <w:right w:val="single" w:sz="4" w:space="0" w:color="auto"/>
            </w:tcBorders>
            <w:hideMark/>
          </w:tcPr>
          <w:p w14:paraId="2B02CB72" w14:textId="77777777"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ტერიტორიის მოსამზადებელი სამუშაოების დროს მტვრის ემისიის შემცირების ღონისძიებების გატარება (ტერიტორიის მორწყვა - საჭიროების შემთხვევაში);</w:t>
            </w:r>
          </w:p>
          <w:p w14:paraId="2543AA0F" w14:textId="12109297"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 xml:space="preserve">ფხვიერი მასალის გადახურული მანქანით </w:t>
            </w:r>
            <w:r w:rsidR="002F27EB" w:rsidRPr="00A4763D">
              <w:rPr>
                <w:sz w:val="20"/>
                <w:szCs w:val="20"/>
                <w:lang w:val="ka-GE"/>
              </w:rPr>
              <w:t>ტრანსპორტირება</w:t>
            </w:r>
            <w:r w:rsidRPr="00A4763D">
              <w:rPr>
                <w:sz w:val="20"/>
                <w:szCs w:val="20"/>
                <w:lang w:val="ka-GE"/>
              </w:rPr>
              <w:t>;</w:t>
            </w:r>
          </w:p>
          <w:p w14:paraId="2FDFCC87" w14:textId="77777777"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მასალის ჩამოტვირთვისას დიდი სიმაღლიდან მასალის ჩამოყრის აკრძალვა მტვრის ემისიის თავიდან ასაცილებლად;</w:t>
            </w:r>
          </w:p>
          <w:p w14:paraId="37B63108" w14:textId="77777777"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მანქანების და სამშენებლო ტექნიკური გამართულობის კონტროლი და შეკეთების უზრუნველყოფა;</w:t>
            </w:r>
          </w:p>
          <w:p w14:paraId="6383DF83" w14:textId="6091725A"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ჩართული ძრავით უქმად გაჩერების და უქმი სვლის აკრძალვა</w:t>
            </w:r>
            <w:r w:rsidR="002F27EB" w:rsidRPr="00A4763D">
              <w:rPr>
                <w:sz w:val="20"/>
                <w:szCs w:val="20"/>
                <w:lang w:val="ka-GE"/>
              </w:rPr>
              <w:t>;</w:t>
            </w:r>
          </w:p>
          <w:p w14:paraId="55229C19" w14:textId="20D46AD9" w:rsidR="00A61502" w:rsidRPr="00A4763D" w:rsidRDefault="00A61502" w:rsidP="00B400EA">
            <w:pPr>
              <w:pStyle w:val="ListParagraph"/>
              <w:numPr>
                <w:ilvl w:val="0"/>
                <w:numId w:val="23"/>
              </w:numPr>
              <w:spacing w:after="0"/>
              <w:rPr>
                <w:sz w:val="20"/>
                <w:szCs w:val="20"/>
                <w:lang w:val="ka-GE"/>
              </w:rPr>
            </w:pPr>
            <w:r w:rsidRPr="00A4763D">
              <w:rPr>
                <w:sz w:val="20"/>
                <w:szCs w:val="20"/>
                <w:lang w:val="ka-GE"/>
              </w:rPr>
              <w:t>მოძრაობის ოპტიმალური სიჩქარის დაწესება და დაცვა</w:t>
            </w:r>
            <w:r w:rsidR="002F27EB" w:rsidRPr="00A4763D">
              <w:rPr>
                <w:sz w:val="20"/>
                <w:szCs w:val="20"/>
                <w:lang w:val="ka-GE"/>
              </w:rPr>
              <w:t>.</w:t>
            </w:r>
          </w:p>
        </w:tc>
      </w:tr>
      <w:tr w:rsidR="00A61502" w:rsidRPr="00A4763D" w14:paraId="585DD3CE" w14:textId="77777777" w:rsidTr="00A61502">
        <w:trPr>
          <w:trHeight w:val="274"/>
        </w:trPr>
        <w:tc>
          <w:tcPr>
            <w:tcW w:w="1180" w:type="pct"/>
            <w:tcBorders>
              <w:top w:val="single" w:sz="4" w:space="0" w:color="auto"/>
              <w:left w:val="single" w:sz="4" w:space="0" w:color="auto"/>
              <w:bottom w:val="single" w:sz="4" w:space="0" w:color="auto"/>
              <w:right w:val="single" w:sz="4" w:space="0" w:color="auto"/>
            </w:tcBorders>
            <w:vAlign w:val="center"/>
            <w:hideMark/>
          </w:tcPr>
          <w:p w14:paraId="5E1747CA" w14:textId="77777777" w:rsidR="00A61502" w:rsidRPr="00A4763D" w:rsidRDefault="00A61502" w:rsidP="00A61502">
            <w:pPr>
              <w:spacing w:after="0"/>
              <w:rPr>
                <w:sz w:val="20"/>
                <w:szCs w:val="20"/>
                <w:lang w:val="ka-GE"/>
              </w:rPr>
            </w:pPr>
            <w:r w:rsidRPr="00A4763D">
              <w:rPr>
                <w:sz w:val="20"/>
                <w:szCs w:val="20"/>
                <w:lang w:val="ka-GE"/>
              </w:rPr>
              <w:t>ხმაური</w:t>
            </w:r>
          </w:p>
        </w:tc>
        <w:tc>
          <w:tcPr>
            <w:tcW w:w="3820" w:type="pct"/>
            <w:tcBorders>
              <w:top w:val="single" w:sz="4" w:space="0" w:color="auto"/>
              <w:left w:val="single" w:sz="4" w:space="0" w:color="auto"/>
              <w:bottom w:val="single" w:sz="4" w:space="0" w:color="auto"/>
              <w:right w:val="single" w:sz="4" w:space="0" w:color="auto"/>
            </w:tcBorders>
            <w:hideMark/>
          </w:tcPr>
          <w:p w14:paraId="6C07FBFA"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მანქანების და სამშენებლო ტექნიკური გამართულობის კონტროლი და შეკეთების უზრუნველყოფა;</w:t>
            </w:r>
          </w:p>
          <w:p w14:paraId="095A8F8C"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ჩართული ძრავით უქმად გაჩერების და უქმი სვლის აკრძალვა;</w:t>
            </w:r>
          </w:p>
          <w:p w14:paraId="7241ACB9" w14:textId="24B95B13"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სიგნალის აკრძალვა</w:t>
            </w:r>
            <w:r w:rsidR="002F27EB" w:rsidRPr="00A4763D">
              <w:rPr>
                <w:sz w:val="20"/>
                <w:szCs w:val="20"/>
                <w:lang w:val="ka-GE"/>
              </w:rPr>
              <w:t xml:space="preserve">, </w:t>
            </w:r>
            <w:r w:rsidRPr="00A4763D">
              <w:rPr>
                <w:sz w:val="20"/>
                <w:szCs w:val="20"/>
                <w:lang w:val="ka-GE"/>
              </w:rPr>
              <w:t xml:space="preserve"> გარდა უსაფრთხოებისთვის აუცილებელი შემთხვევებისა;</w:t>
            </w:r>
          </w:p>
          <w:p w14:paraId="5C8C1E41"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სამუშაო საათების მკაცრი დაცვა.</w:t>
            </w:r>
          </w:p>
        </w:tc>
      </w:tr>
      <w:tr w:rsidR="00A61502" w:rsidRPr="00A4763D" w14:paraId="1B0DBF6A" w14:textId="77777777" w:rsidTr="00B949BA">
        <w:trPr>
          <w:trHeight w:val="3230"/>
        </w:trPr>
        <w:tc>
          <w:tcPr>
            <w:tcW w:w="1180" w:type="pct"/>
            <w:tcBorders>
              <w:top w:val="single" w:sz="4" w:space="0" w:color="auto"/>
              <w:left w:val="single" w:sz="4" w:space="0" w:color="auto"/>
              <w:bottom w:val="single" w:sz="4" w:space="0" w:color="auto"/>
              <w:right w:val="single" w:sz="4" w:space="0" w:color="auto"/>
            </w:tcBorders>
            <w:vAlign w:val="center"/>
            <w:hideMark/>
          </w:tcPr>
          <w:p w14:paraId="22936FDD" w14:textId="77777777" w:rsidR="00A61502" w:rsidRPr="00A4763D" w:rsidRDefault="00A61502" w:rsidP="00A61502">
            <w:pPr>
              <w:spacing w:after="0"/>
              <w:rPr>
                <w:sz w:val="20"/>
                <w:szCs w:val="20"/>
                <w:lang w:val="ka-GE"/>
              </w:rPr>
            </w:pPr>
            <w:r w:rsidRPr="00A4763D">
              <w:rPr>
                <w:sz w:val="20"/>
                <w:szCs w:val="20"/>
                <w:lang w:val="ka-GE"/>
              </w:rPr>
              <w:t>ზედაპირული წყლის დაბინძურება</w:t>
            </w:r>
          </w:p>
        </w:tc>
        <w:tc>
          <w:tcPr>
            <w:tcW w:w="3820" w:type="pct"/>
            <w:tcBorders>
              <w:top w:val="single" w:sz="4" w:space="0" w:color="auto"/>
              <w:left w:val="single" w:sz="4" w:space="0" w:color="auto"/>
              <w:right w:val="single" w:sz="4" w:space="0" w:color="auto"/>
            </w:tcBorders>
            <w:hideMark/>
          </w:tcPr>
          <w:p w14:paraId="3381F6A1"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ნარჩენების წყალში მოხვედრის თავიდან აცილება ნარჩენების მდინარიდან დაშორებით განთავსების და ტერიტორიიდან დროულად გატანის გზით;</w:t>
            </w:r>
          </w:p>
          <w:p w14:paraId="1BDF5449"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მდინარეში მანქანების რეცხვის აკრძალვა;</w:t>
            </w:r>
          </w:p>
          <w:p w14:paraId="61B1272B" w14:textId="5331F389"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მანქანების და სამშენებლო ტექნიკური გამართულობის კონტროლი და შეკეთების უზრუნველყოფა</w:t>
            </w:r>
            <w:r w:rsidR="002F27EB" w:rsidRPr="00A4763D">
              <w:rPr>
                <w:sz w:val="20"/>
                <w:szCs w:val="20"/>
                <w:lang w:val="ka-GE"/>
              </w:rPr>
              <w:t>;</w:t>
            </w:r>
            <w:r w:rsidRPr="00A4763D">
              <w:rPr>
                <w:sz w:val="20"/>
                <w:szCs w:val="20"/>
                <w:lang w:val="ka-GE"/>
              </w:rPr>
              <w:t xml:space="preserve"> </w:t>
            </w:r>
          </w:p>
          <w:p w14:paraId="643894BB"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დაზიანებული სამშენებლო ტექნიკის და მანქანების ტერიტორიაზე დაშვების აკრძალვა;</w:t>
            </w:r>
          </w:p>
          <w:p w14:paraId="6CC7C959" w14:textId="1BB5943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ნარჩენების მართვის გეგმის შემუშავება და გეგმაში განსაზღვრული მოთხოვნების დაცვა;</w:t>
            </w:r>
          </w:p>
          <w:p w14:paraId="47844DD3" w14:textId="77777777"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ეროზიის საწინააღმდეგო ღონისძიებების გატარება;</w:t>
            </w:r>
          </w:p>
          <w:p w14:paraId="0D37310D" w14:textId="39AA601C" w:rsidR="00A61502" w:rsidRPr="00A4763D" w:rsidRDefault="00A61502" w:rsidP="00B400EA">
            <w:pPr>
              <w:pStyle w:val="ListParagraph"/>
              <w:numPr>
                <w:ilvl w:val="0"/>
                <w:numId w:val="24"/>
              </w:numPr>
              <w:spacing w:after="0"/>
              <w:rPr>
                <w:sz w:val="20"/>
                <w:szCs w:val="20"/>
                <w:lang w:val="ka-GE"/>
              </w:rPr>
            </w:pPr>
            <w:r w:rsidRPr="00A4763D">
              <w:rPr>
                <w:sz w:val="20"/>
                <w:szCs w:val="20"/>
                <w:lang w:val="ka-GE"/>
              </w:rPr>
              <w:t xml:space="preserve">ავარიული სიტუაციის შემთხვევაში - ავარიულ სიტუაციებზე რეაგირების (დაღვრის ჩათვლით) გეგმით განსაზღვრული მოთხოვნების შესრულება. </w:t>
            </w:r>
          </w:p>
        </w:tc>
      </w:tr>
      <w:tr w:rsidR="00A61502" w:rsidRPr="00A4763D" w14:paraId="58631E7B" w14:textId="77777777" w:rsidTr="00A61502">
        <w:tc>
          <w:tcPr>
            <w:tcW w:w="1180" w:type="pct"/>
            <w:tcBorders>
              <w:top w:val="single" w:sz="4" w:space="0" w:color="auto"/>
              <w:left w:val="single" w:sz="4" w:space="0" w:color="auto"/>
              <w:bottom w:val="single" w:sz="4" w:space="0" w:color="auto"/>
              <w:right w:val="single" w:sz="4" w:space="0" w:color="auto"/>
            </w:tcBorders>
            <w:vAlign w:val="center"/>
            <w:hideMark/>
          </w:tcPr>
          <w:p w14:paraId="7A1BD82E" w14:textId="4F0FC4A2" w:rsidR="00A61502" w:rsidRPr="00A4763D" w:rsidRDefault="00A61502" w:rsidP="00A61502">
            <w:pPr>
              <w:spacing w:after="0"/>
              <w:rPr>
                <w:sz w:val="20"/>
                <w:szCs w:val="20"/>
                <w:lang w:val="ka-GE"/>
              </w:rPr>
            </w:pPr>
            <w:r w:rsidRPr="00A4763D">
              <w:rPr>
                <w:sz w:val="20"/>
                <w:szCs w:val="20"/>
                <w:lang w:val="ka-GE"/>
              </w:rPr>
              <w:lastRenderedPageBreak/>
              <w:t>ნიადაგზე ზემოქმედება</w:t>
            </w:r>
          </w:p>
        </w:tc>
        <w:tc>
          <w:tcPr>
            <w:tcW w:w="3820" w:type="pct"/>
            <w:tcBorders>
              <w:top w:val="single" w:sz="4" w:space="0" w:color="auto"/>
              <w:left w:val="single" w:sz="4" w:space="0" w:color="auto"/>
              <w:bottom w:val="single" w:sz="4" w:space="0" w:color="auto"/>
              <w:right w:val="single" w:sz="4" w:space="0" w:color="auto"/>
            </w:tcBorders>
            <w:hideMark/>
          </w:tcPr>
          <w:p w14:paraId="19415C9E" w14:textId="77777777" w:rsidR="00A61502" w:rsidRPr="00A4763D" w:rsidRDefault="00A61502" w:rsidP="00B400EA">
            <w:pPr>
              <w:pStyle w:val="ListParagraph"/>
              <w:numPr>
                <w:ilvl w:val="0"/>
                <w:numId w:val="25"/>
              </w:numPr>
              <w:spacing w:after="0"/>
              <w:rPr>
                <w:sz w:val="20"/>
                <w:szCs w:val="20"/>
                <w:lang w:val="ka-GE"/>
              </w:rPr>
            </w:pPr>
            <w:r w:rsidRPr="00A4763D">
              <w:rPr>
                <w:sz w:val="20"/>
                <w:szCs w:val="20"/>
                <w:lang w:val="ka-GE"/>
              </w:rPr>
              <w:t>ტრანსპორტის მოძრაობისას წინასწარ შერჩეული მარშრუტის მკაცრად დაცვა სამოძრაო გზის გარეთ ტერიტორიის ნიადაგის დატკეპნის და/ან დაბინძურების თავიდან ასაცილებლად;</w:t>
            </w:r>
          </w:p>
          <w:p w14:paraId="52FE0566" w14:textId="77777777" w:rsidR="00A61502" w:rsidRPr="00A4763D" w:rsidRDefault="00A61502" w:rsidP="00B400EA">
            <w:pPr>
              <w:pStyle w:val="ListParagraph"/>
              <w:numPr>
                <w:ilvl w:val="0"/>
                <w:numId w:val="25"/>
              </w:numPr>
              <w:spacing w:after="0"/>
              <w:rPr>
                <w:sz w:val="20"/>
                <w:szCs w:val="20"/>
                <w:lang w:val="ka-GE"/>
              </w:rPr>
            </w:pPr>
            <w:r w:rsidRPr="00A4763D">
              <w:rPr>
                <w:sz w:val="20"/>
                <w:szCs w:val="20"/>
                <w:lang w:val="ka-GE"/>
              </w:rPr>
              <w:t>ნარჩენების მართვის გეგმაში განსაზღვრული მოთხოვნების დაცვა;.</w:t>
            </w:r>
          </w:p>
          <w:p w14:paraId="76220234" w14:textId="77777777" w:rsidR="00A61502" w:rsidRPr="00A4763D" w:rsidRDefault="00A61502" w:rsidP="00B400EA">
            <w:pPr>
              <w:pStyle w:val="ListParagraph"/>
              <w:numPr>
                <w:ilvl w:val="0"/>
                <w:numId w:val="25"/>
              </w:numPr>
              <w:spacing w:after="0"/>
              <w:rPr>
                <w:sz w:val="20"/>
                <w:szCs w:val="20"/>
                <w:lang w:val="ka-GE"/>
              </w:rPr>
            </w:pPr>
            <w:r w:rsidRPr="00A4763D">
              <w:rPr>
                <w:sz w:val="20"/>
                <w:szCs w:val="20"/>
                <w:lang w:val="ka-GE"/>
              </w:rPr>
              <w:t>მცენარეული საფარის მაქსიმალურად შენარჩუნება;</w:t>
            </w:r>
          </w:p>
          <w:p w14:paraId="11BB712A" w14:textId="77777777" w:rsidR="00A61502" w:rsidRPr="00A4763D" w:rsidRDefault="00A61502" w:rsidP="00B400EA">
            <w:pPr>
              <w:pStyle w:val="ListParagraph"/>
              <w:numPr>
                <w:ilvl w:val="0"/>
                <w:numId w:val="25"/>
              </w:numPr>
              <w:spacing w:after="0"/>
              <w:rPr>
                <w:sz w:val="20"/>
                <w:szCs w:val="20"/>
                <w:lang w:val="ka-GE"/>
              </w:rPr>
            </w:pPr>
            <w:r w:rsidRPr="00A4763D">
              <w:rPr>
                <w:sz w:val="20"/>
                <w:szCs w:val="20"/>
                <w:lang w:val="ka-GE"/>
              </w:rPr>
              <w:t>ეროზიის საწინააღმდეგო ღონისძიებების გატარება;</w:t>
            </w:r>
          </w:p>
          <w:p w14:paraId="5EF11DDD" w14:textId="77777777" w:rsidR="00A61502" w:rsidRPr="00A4763D" w:rsidRDefault="00A61502" w:rsidP="00B400EA">
            <w:pPr>
              <w:pStyle w:val="ListParagraph"/>
              <w:numPr>
                <w:ilvl w:val="0"/>
                <w:numId w:val="25"/>
              </w:numPr>
              <w:spacing w:after="0"/>
              <w:rPr>
                <w:sz w:val="20"/>
                <w:szCs w:val="20"/>
                <w:lang w:val="ka-GE"/>
              </w:rPr>
            </w:pPr>
            <w:r w:rsidRPr="00A4763D">
              <w:rPr>
                <w:sz w:val="20"/>
                <w:szCs w:val="20"/>
                <w:lang w:val="ka-GE"/>
              </w:rPr>
              <w:t xml:space="preserve">ავარიული სიტუაციის შემთხვევაში - ავარიულ სიტუაციებზე რეაგირების (დაღვრის ჩათვლით) გეგმით განსაზღვრული მოთხოვნების შესრულება. </w:t>
            </w:r>
          </w:p>
        </w:tc>
      </w:tr>
      <w:tr w:rsidR="00A61502" w:rsidRPr="00A4763D" w14:paraId="0CC43676" w14:textId="77777777" w:rsidTr="008068D4">
        <w:tc>
          <w:tcPr>
            <w:tcW w:w="1180" w:type="pct"/>
            <w:tcBorders>
              <w:top w:val="single" w:sz="4" w:space="0" w:color="auto"/>
              <w:left w:val="single" w:sz="4" w:space="0" w:color="auto"/>
              <w:bottom w:val="single" w:sz="4" w:space="0" w:color="auto"/>
              <w:right w:val="single" w:sz="4" w:space="0" w:color="auto"/>
            </w:tcBorders>
            <w:vAlign w:val="center"/>
            <w:hideMark/>
          </w:tcPr>
          <w:p w14:paraId="6D953869" w14:textId="77777777" w:rsidR="00A61502" w:rsidRPr="00A4763D" w:rsidRDefault="00A61502" w:rsidP="008068D4">
            <w:pPr>
              <w:spacing w:after="0"/>
              <w:rPr>
                <w:sz w:val="20"/>
                <w:szCs w:val="20"/>
                <w:lang w:val="ka-GE"/>
              </w:rPr>
            </w:pPr>
            <w:r w:rsidRPr="00A4763D">
              <w:rPr>
                <w:sz w:val="20"/>
                <w:szCs w:val="20"/>
                <w:lang w:val="ka-GE"/>
              </w:rPr>
              <w:t>ნიადაგის ნაყოფიერი ფენის დაკარგვა</w:t>
            </w:r>
          </w:p>
        </w:tc>
        <w:tc>
          <w:tcPr>
            <w:tcW w:w="3820" w:type="pct"/>
            <w:tcBorders>
              <w:top w:val="single" w:sz="4" w:space="0" w:color="auto"/>
              <w:left w:val="single" w:sz="4" w:space="0" w:color="auto"/>
              <w:bottom w:val="single" w:sz="4" w:space="0" w:color="auto"/>
              <w:right w:val="single" w:sz="4" w:space="0" w:color="auto"/>
            </w:tcBorders>
            <w:hideMark/>
          </w:tcPr>
          <w:p w14:paraId="10A20B49" w14:textId="01F8DCB7" w:rsidR="00A61502" w:rsidRPr="00A4763D" w:rsidRDefault="00A61502" w:rsidP="00B400EA">
            <w:pPr>
              <w:pStyle w:val="ListParagraph"/>
              <w:numPr>
                <w:ilvl w:val="0"/>
                <w:numId w:val="26"/>
              </w:numPr>
              <w:spacing w:after="0"/>
              <w:rPr>
                <w:sz w:val="20"/>
                <w:szCs w:val="20"/>
                <w:lang w:val="ka-GE"/>
              </w:rPr>
            </w:pPr>
            <w:r w:rsidRPr="00A4763D">
              <w:rPr>
                <w:sz w:val="20"/>
                <w:szCs w:val="20"/>
                <w:lang w:val="ka-GE"/>
              </w:rPr>
              <w:t xml:space="preserve">ნაყოფიერი ნიადაგის მოხსნა და დროებით დასაწყობება რეკულტივაციის დროს გამოყენებამდე. </w:t>
            </w:r>
          </w:p>
          <w:p w14:paraId="33979BCE" w14:textId="77777777" w:rsidR="00A61502" w:rsidRPr="00A4763D" w:rsidRDefault="00A61502" w:rsidP="00B400EA">
            <w:pPr>
              <w:pStyle w:val="ListParagraph"/>
              <w:numPr>
                <w:ilvl w:val="0"/>
                <w:numId w:val="26"/>
              </w:numPr>
              <w:spacing w:after="0"/>
              <w:rPr>
                <w:sz w:val="20"/>
                <w:szCs w:val="20"/>
                <w:lang w:val="ka-GE"/>
              </w:rPr>
            </w:pPr>
            <w:r w:rsidRPr="00A4763D">
              <w:rPr>
                <w:sz w:val="20"/>
                <w:szCs w:val="20"/>
                <w:lang w:val="ka-GE"/>
              </w:rPr>
              <w:t>ექვს თვეზე მეტი ხნის განმავლობაში ნიადაგის ნაყარში ყოფნის შემთხვევაში - ბალახის დარგვით სტაბილიზაცია.</w:t>
            </w:r>
          </w:p>
        </w:tc>
      </w:tr>
      <w:tr w:rsidR="00A61502" w:rsidRPr="00A4763D" w14:paraId="1C31CFCA" w14:textId="77777777" w:rsidTr="008068D4">
        <w:tc>
          <w:tcPr>
            <w:tcW w:w="1180" w:type="pct"/>
            <w:tcBorders>
              <w:top w:val="single" w:sz="4" w:space="0" w:color="auto"/>
              <w:left w:val="single" w:sz="4" w:space="0" w:color="auto"/>
              <w:bottom w:val="single" w:sz="4" w:space="0" w:color="auto"/>
              <w:right w:val="single" w:sz="4" w:space="0" w:color="auto"/>
            </w:tcBorders>
            <w:vAlign w:val="center"/>
          </w:tcPr>
          <w:p w14:paraId="5E6A080F" w14:textId="77777777" w:rsidR="00A61502" w:rsidRPr="00A4763D" w:rsidRDefault="00A61502" w:rsidP="008068D4">
            <w:pPr>
              <w:spacing w:after="0"/>
              <w:rPr>
                <w:sz w:val="20"/>
                <w:szCs w:val="20"/>
                <w:lang w:val="ka-GE"/>
              </w:rPr>
            </w:pPr>
            <w:r w:rsidRPr="00A4763D">
              <w:rPr>
                <w:sz w:val="20"/>
                <w:szCs w:val="20"/>
                <w:lang w:val="ka-GE"/>
              </w:rPr>
              <w:t xml:space="preserve">ხეების სავარაუდო დაზიანება მიწის მოსამზადებელი სამუშაოების დროს </w:t>
            </w:r>
          </w:p>
        </w:tc>
        <w:tc>
          <w:tcPr>
            <w:tcW w:w="3820" w:type="pct"/>
            <w:tcBorders>
              <w:top w:val="single" w:sz="4" w:space="0" w:color="auto"/>
              <w:left w:val="single" w:sz="4" w:space="0" w:color="auto"/>
              <w:bottom w:val="single" w:sz="4" w:space="0" w:color="auto"/>
              <w:right w:val="single" w:sz="4" w:space="0" w:color="auto"/>
            </w:tcBorders>
            <w:hideMark/>
          </w:tcPr>
          <w:p w14:paraId="24C41452" w14:textId="2F86249E"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მცენარეული საფარისგან გასაწმენდი ტერიტორიის შესაძლებლობისდაგვარად</w:t>
            </w:r>
            <w:r w:rsidR="002F27EB" w:rsidRPr="00A4763D">
              <w:rPr>
                <w:sz w:val="20"/>
                <w:szCs w:val="20"/>
                <w:lang w:val="ka-GE"/>
              </w:rPr>
              <w:t xml:space="preserve"> </w:t>
            </w:r>
            <w:r w:rsidRPr="00A4763D">
              <w:rPr>
                <w:sz w:val="20"/>
                <w:szCs w:val="20"/>
                <w:lang w:val="ka-GE"/>
              </w:rPr>
              <w:t>ოპტიმალურ მინიმუმამდე  შემცირება.</w:t>
            </w:r>
          </w:p>
          <w:p w14:paraId="114C64B6"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სამუშაო ტერიტორიის და სამოძრაო გზების საზღვრების მკაცრი დაცვა;</w:t>
            </w:r>
          </w:p>
          <w:p w14:paraId="3AC04234"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სამუშაო უბნის უშუალო სიახლოვეს არსებული ხე-მცენარეების დროებითი შემოღობვა;</w:t>
            </w:r>
          </w:p>
          <w:p w14:paraId="7CB8A58B"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მცენარეული საფარის მდგომარეობის ვიზუალური კონტროლი;</w:t>
            </w:r>
          </w:p>
          <w:p w14:paraId="52B3D1D6" w14:textId="45CF65FB"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ფესვთა აქტიური ზონის ფარგლებში მასალის დალაგების აკრძალვა</w:t>
            </w:r>
            <w:r w:rsidR="008068D4" w:rsidRPr="00A4763D">
              <w:rPr>
                <w:sz w:val="20"/>
                <w:szCs w:val="20"/>
                <w:lang w:val="ka-GE"/>
              </w:rPr>
              <w:t>;</w:t>
            </w:r>
          </w:p>
          <w:p w14:paraId="5785E0D2"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საწვავის/ზეთის დაღვრის თავიდან აცილების ღონისძიებების გატარება;</w:t>
            </w:r>
          </w:p>
          <w:p w14:paraId="460ECF93"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ავარიული სიტუაციების დროს - ავარიულ სიტუაციაზე რეაგირების გეგმის მოთხოვნების შესრულება;</w:t>
            </w:r>
          </w:p>
          <w:p w14:paraId="413E1AD6"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დაზიანების შემთხვევაში მცენარეული საფარის აღდგენა.</w:t>
            </w:r>
          </w:p>
        </w:tc>
      </w:tr>
      <w:tr w:rsidR="00A61502" w:rsidRPr="00A4763D" w14:paraId="689C4D86" w14:textId="77777777" w:rsidTr="008068D4">
        <w:tc>
          <w:tcPr>
            <w:tcW w:w="1180" w:type="pct"/>
            <w:tcBorders>
              <w:top w:val="single" w:sz="4" w:space="0" w:color="auto"/>
              <w:left w:val="single" w:sz="4" w:space="0" w:color="auto"/>
              <w:bottom w:val="single" w:sz="4" w:space="0" w:color="auto"/>
              <w:right w:val="single" w:sz="4" w:space="0" w:color="auto"/>
            </w:tcBorders>
            <w:vAlign w:val="center"/>
            <w:hideMark/>
          </w:tcPr>
          <w:p w14:paraId="3DFD3A2C" w14:textId="40B993C5" w:rsidR="00A61502" w:rsidRPr="00A4763D" w:rsidRDefault="00A61502" w:rsidP="008068D4">
            <w:pPr>
              <w:spacing w:after="0"/>
              <w:rPr>
                <w:sz w:val="20"/>
                <w:szCs w:val="20"/>
                <w:lang w:val="ka-GE"/>
              </w:rPr>
            </w:pPr>
            <w:r w:rsidRPr="00A4763D">
              <w:rPr>
                <w:sz w:val="20"/>
                <w:szCs w:val="20"/>
                <w:lang w:val="ka-GE"/>
              </w:rPr>
              <w:t>ხმაურის</w:t>
            </w:r>
            <w:r w:rsidR="008068D4" w:rsidRPr="00A4763D">
              <w:rPr>
                <w:sz w:val="20"/>
                <w:szCs w:val="20"/>
                <w:lang w:val="ka-GE"/>
              </w:rPr>
              <w:t>,</w:t>
            </w:r>
            <w:r w:rsidRPr="00A4763D">
              <w:rPr>
                <w:sz w:val="20"/>
                <w:szCs w:val="20"/>
                <w:lang w:val="ka-GE"/>
              </w:rPr>
              <w:t xml:space="preserve"> ტერიტორიაზე ადამიანების და ტექნიკის არსებობის და სხვა ფაქტორების გამო ცხოველთა სამყაროს შეშფოთება</w:t>
            </w:r>
          </w:p>
        </w:tc>
        <w:tc>
          <w:tcPr>
            <w:tcW w:w="3820" w:type="pct"/>
            <w:tcBorders>
              <w:top w:val="single" w:sz="4" w:space="0" w:color="auto"/>
              <w:left w:val="single" w:sz="4" w:space="0" w:color="auto"/>
              <w:bottom w:val="single" w:sz="4" w:space="0" w:color="auto"/>
              <w:right w:val="single" w:sz="4" w:space="0" w:color="auto"/>
            </w:tcBorders>
            <w:hideMark/>
          </w:tcPr>
          <w:p w14:paraId="36AD6FE5"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ნიადაგზე ზემოქმედების შერბილების/თავიდან აცილების ღონისძიებების შესრულება;</w:t>
            </w:r>
          </w:p>
          <w:p w14:paraId="36AA69BA"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მცენარეული საფარის მაქსიმალური შენარჩუნება;</w:t>
            </w:r>
          </w:p>
          <w:p w14:paraId="142B50CA"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ხმელეთის ფაუნის მდგომარეობაზე დაკვირვება;</w:t>
            </w:r>
          </w:p>
          <w:p w14:paraId="5CC70ACE" w14:textId="38AEAFD0"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სიგნალის აკრძალვა (გარდა უსაფრთხოებისთვის აუცილებელი  შემთხვევებისა) და სხვა ხმაურის შემცირებასთან დაკავშირებული</w:t>
            </w:r>
            <w:r w:rsidR="002F27EB" w:rsidRPr="00A4763D">
              <w:rPr>
                <w:sz w:val="20"/>
                <w:szCs w:val="20"/>
                <w:lang w:val="ka-GE"/>
              </w:rPr>
              <w:t xml:space="preserve"> </w:t>
            </w:r>
            <w:r w:rsidRPr="00A4763D">
              <w:rPr>
                <w:sz w:val="20"/>
                <w:szCs w:val="20"/>
                <w:lang w:val="ka-GE"/>
              </w:rPr>
              <w:t>ღონისძიებების დაცვა;</w:t>
            </w:r>
          </w:p>
          <w:p w14:paraId="5AF66E3B" w14:textId="6D628234"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ნარჩენების მართვის გეგმ</w:t>
            </w:r>
            <w:r w:rsidR="008068D4" w:rsidRPr="00A4763D">
              <w:rPr>
                <w:sz w:val="20"/>
                <w:szCs w:val="20"/>
                <w:lang w:val="ka-GE"/>
              </w:rPr>
              <w:t>ით გათვალისწინებული ღონისძიებების</w:t>
            </w:r>
            <w:r w:rsidRPr="00A4763D">
              <w:rPr>
                <w:sz w:val="20"/>
                <w:szCs w:val="20"/>
                <w:lang w:val="ka-GE"/>
              </w:rPr>
              <w:t xml:space="preserve"> შესრულება;</w:t>
            </w:r>
          </w:p>
          <w:p w14:paraId="3AEFAEC4" w14:textId="7729E864"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სინათლით დაბინძურების თავიდან აცილება</w:t>
            </w:r>
            <w:r w:rsidR="008068D4" w:rsidRPr="00A4763D">
              <w:rPr>
                <w:sz w:val="20"/>
                <w:szCs w:val="20"/>
                <w:lang w:val="ka-GE"/>
              </w:rPr>
              <w:t>;</w:t>
            </w:r>
          </w:p>
          <w:p w14:paraId="7B7A0DDB" w14:textId="77777777" w:rsidR="008068D4" w:rsidRPr="00A4763D" w:rsidRDefault="00A61502" w:rsidP="00B400EA">
            <w:pPr>
              <w:pStyle w:val="ListParagraph"/>
              <w:numPr>
                <w:ilvl w:val="0"/>
                <w:numId w:val="27"/>
              </w:numPr>
              <w:spacing w:after="0"/>
              <w:rPr>
                <w:sz w:val="20"/>
                <w:szCs w:val="20"/>
                <w:lang w:val="ka-GE"/>
              </w:rPr>
            </w:pPr>
            <w:r w:rsidRPr="00A4763D">
              <w:rPr>
                <w:sz w:val="20"/>
                <w:szCs w:val="20"/>
                <w:lang w:val="ka-GE"/>
              </w:rPr>
              <w:t>ტერიტორიაზე ნარჩენების დაყრის აკრძალვა.</w:t>
            </w:r>
            <w:r w:rsidR="008068D4" w:rsidRPr="00A4763D">
              <w:rPr>
                <w:sz w:val="20"/>
                <w:szCs w:val="20"/>
                <w:lang w:val="ka-GE"/>
              </w:rPr>
              <w:t>;</w:t>
            </w:r>
          </w:p>
          <w:p w14:paraId="18106D2C" w14:textId="145E29E6"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 xml:space="preserve">ტერიტორიის რეგულარული დასუფთავება; </w:t>
            </w:r>
          </w:p>
          <w:p w14:paraId="4938EDE7" w14:textId="77777777" w:rsidR="00A61502" w:rsidRPr="00A4763D" w:rsidRDefault="00A61502" w:rsidP="00B400EA">
            <w:pPr>
              <w:pStyle w:val="ListParagraph"/>
              <w:numPr>
                <w:ilvl w:val="0"/>
                <w:numId w:val="27"/>
              </w:numPr>
              <w:spacing w:after="0"/>
              <w:rPr>
                <w:sz w:val="20"/>
                <w:szCs w:val="20"/>
                <w:lang w:val="ka-GE"/>
              </w:rPr>
            </w:pPr>
            <w:r w:rsidRPr="00A4763D">
              <w:rPr>
                <w:sz w:val="20"/>
                <w:szCs w:val="20"/>
                <w:lang w:val="ka-GE"/>
              </w:rPr>
              <w:t>ავარიული სიტუაციების დროს - ავარიულ სიტუაციაზე რეაგირების გეგმის მოთხოვნების შესრულება.</w:t>
            </w:r>
          </w:p>
        </w:tc>
      </w:tr>
      <w:tr w:rsidR="00A61502" w:rsidRPr="00A4763D" w14:paraId="0F2A61E8" w14:textId="77777777" w:rsidTr="008068D4">
        <w:tc>
          <w:tcPr>
            <w:tcW w:w="1180" w:type="pct"/>
            <w:tcBorders>
              <w:top w:val="single" w:sz="4" w:space="0" w:color="auto"/>
              <w:left w:val="single" w:sz="4" w:space="0" w:color="auto"/>
              <w:bottom w:val="single" w:sz="4" w:space="0" w:color="auto"/>
              <w:right w:val="single" w:sz="4" w:space="0" w:color="auto"/>
            </w:tcBorders>
            <w:vAlign w:val="center"/>
            <w:hideMark/>
          </w:tcPr>
          <w:p w14:paraId="4F570C75" w14:textId="77777777" w:rsidR="00A61502" w:rsidRPr="00A4763D" w:rsidRDefault="00A61502" w:rsidP="008068D4">
            <w:pPr>
              <w:spacing w:after="0"/>
              <w:rPr>
                <w:sz w:val="20"/>
                <w:szCs w:val="20"/>
                <w:lang w:val="ka-GE"/>
              </w:rPr>
            </w:pPr>
            <w:r w:rsidRPr="00A4763D">
              <w:rPr>
                <w:sz w:val="20"/>
                <w:szCs w:val="20"/>
                <w:lang w:val="ka-GE"/>
              </w:rPr>
              <w:lastRenderedPageBreak/>
              <w:t xml:space="preserve">შინაური და გარეული ცხოველების ფიზიკური დაზიანება </w:t>
            </w:r>
          </w:p>
        </w:tc>
        <w:tc>
          <w:tcPr>
            <w:tcW w:w="3820" w:type="pct"/>
            <w:tcBorders>
              <w:top w:val="single" w:sz="4" w:space="0" w:color="auto"/>
              <w:left w:val="single" w:sz="4" w:space="0" w:color="auto"/>
              <w:bottom w:val="single" w:sz="4" w:space="0" w:color="auto"/>
              <w:right w:val="single" w:sz="4" w:space="0" w:color="auto"/>
            </w:tcBorders>
            <w:hideMark/>
          </w:tcPr>
          <w:p w14:paraId="5985CB3B" w14:textId="45A90BBD"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თხრილების შემოღობვა. რათა არ მოხდეს გარეული და შინაური ცხოველების თხრილში ჩავარდნა;  </w:t>
            </w:r>
          </w:p>
          <w:p w14:paraId="30551D2A"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სიგნალის აკრძალვა - ცხოველის დაფრთხობის და ფიზიკური დაზიანების თავიდან ასაცილებლად;</w:t>
            </w:r>
          </w:p>
          <w:p w14:paraId="4C4C9645"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ხმელეთის ფაუნის მდგომარეობაზე დაკვირვება;</w:t>
            </w:r>
          </w:p>
          <w:p w14:paraId="312DAFE1"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გზაზე მოძრაობისას დაწესებული ოპტიმალური სიჩქარის დაცვა.</w:t>
            </w:r>
          </w:p>
        </w:tc>
      </w:tr>
      <w:tr w:rsidR="00A61502" w:rsidRPr="00A4763D" w14:paraId="72E2F8F7" w14:textId="77777777" w:rsidTr="008068D4">
        <w:tc>
          <w:tcPr>
            <w:tcW w:w="1180" w:type="pct"/>
            <w:tcBorders>
              <w:top w:val="single" w:sz="4" w:space="0" w:color="auto"/>
              <w:left w:val="single" w:sz="4" w:space="0" w:color="auto"/>
              <w:bottom w:val="single" w:sz="4" w:space="0" w:color="auto"/>
              <w:right w:val="single" w:sz="4" w:space="0" w:color="auto"/>
            </w:tcBorders>
            <w:vAlign w:val="center"/>
            <w:hideMark/>
          </w:tcPr>
          <w:p w14:paraId="67FAA791" w14:textId="77777777" w:rsidR="00A61502" w:rsidRPr="00A4763D" w:rsidRDefault="00A61502" w:rsidP="008068D4">
            <w:pPr>
              <w:spacing w:after="0"/>
              <w:rPr>
                <w:sz w:val="20"/>
                <w:szCs w:val="20"/>
                <w:lang w:val="ka-GE"/>
              </w:rPr>
            </w:pPr>
            <w:r w:rsidRPr="00A4763D">
              <w:rPr>
                <w:sz w:val="20"/>
                <w:szCs w:val="20"/>
                <w:lang w:val="ka-GE"/>
              </w:rPr>
              <w:t>წყლის ეკოსისტემის დაზიანება</w:t>
            </w:r>
          </w:p>
        </w:tc>
        <w:tc>
          <w:tcPr>
            <w:tcW w:w="3820" w:type="pct"/>
            <w:tcBorders>
              <w:top w:val="single" w:sz="4" w:space="0" w:color="auto"/>
              <w:left w:val="single" w:sz="4" w:space="0" w:color="auto"/>
              <w:bottom w:val="single" w:sz="4" w:space="0" w:color="auto"/>
              <w:right w:val="single" w:sz="4" w:space="0" w:color="auto"/>
            </w:tcBorders>
            <w:hideMark/>
          </w:tcPr>
          <w:p w14:paraId="15FB5EEA"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მდინარის ნაპირების მცენარეული საფარის მაქსიმალურად შენარჩუნება ნიადაგის </w:t>
            </w:r>
            <w:proofErr w:type="spellStart"/>
            <w:r w:rsidRPr="00A4763D">
              <w:rPr>
                <w:sz w:val="20"/>
                <w:szCs w:val="20"/>
                <w:lang w:val="ka-GE"/>
              </w:rPr>
              <w:t>დალამვის</w:t>
            </w:r>
            <w:proofErr w:type="spellEnd"/>
            <w:r w:rsidRPr="00A4763D">
              <w:rPr>
                <w:sz w:val="20"/>
                <w:szCs w:val="20"/>
                <w:lang w:val="ka-GE"/>
              </w:rPr>
              <w:t xml:space="preserve"> თავიდან ასარიდებლად; </w:t>
            </w:r>
          </w:p>
          <w:p w14:paraId="6774E66F"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ბიომრავალფეროვნებისთვის სენსიტიურ პერიოდებში მშენებლობისთვის თავის არიდება - მდინარის კალაპოტში განსახორციელებელი სამუშაოების აკრძალვა თევზის ტოფობის პერიოდში; </w:t>
            </w:r>
          </w:p>
          <w:p w14:paraId="0AB92FB5"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კალაპოტში ან მის მახლობლად შესასრულებელი სამუშაოების დადგენილი გრაფიკის მიხედვით წარმოება; </w:t>
            </w:r>
          </w:p>
          <w:p w14:paraId="14C1C513" w14:textId="1C5B3CF2"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წყლის დაბინძურებისგან დაცვის ღონისძიებების </w:t>
            </w:r>
            <w:r w:rsidR="00A7540C" w:rsidRPr="00A4763D">
              <w:rPr>
                <w:sz w:val="20"/>
                <w:szCs w:val="20"/>
                <w:lang w:val="ka-GE"/>
              </w:rPr>
              <w:t xml:space="preserve">შემუშავება და </w:t>
            </w:r>
            <w:r w:rsidRPr="00A4763D">
              <w:rPr>
                <w:sz w:val="20"/>
                <w:szCs w:val="20"/>
                <w:lang w:val="ka-GE"/>
              </w:rPr>
              <w:t>დაცვა;</w:t>
            </w:r>
          </w:p>
          <w:p w14:paraId="68B23427"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წყლის ფაუნის მდგომარეობის მონიტორინგი (საჭიროებისამებრ);</w:t>
            </w:r>
          </w:p>
          <w:p w14:paraId="1787BC99" w14:textId="65B698E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ნარჩენების მართვის გეგმი</w:t>
            </w:r>
            <w:r w:rsidR="00A7540C" w:rsidRPr="00A4763D">
              <w:rPr>
                <w:sz w:val="20"/>
                <w:szCs w:val="20"/>
                <w:lang w:val="ka-GE"/>
              </w:rPr>
              <w:t>თ გათვალისწინებული ღონისძიებების</w:t>
            </w:r>
            <w:r w:rsidRPr="00A4763D">
              <w:rPr>
                <w:sz w:val="20"/>
                <w:szCs w:val="20"/>
                <w:lang w:val="ka-GE"/>
              </w:rPr>
              <w:t xml:space="preserve"> დაცვა;</w:t>
            </w:r>
          </w:p>
          <w:p w14:paraId="4D5AF9CC" w14:textId="77777777"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ავარიული შემთხვევების დროს - ავარიულ სიტუაციებზე რეაგირების გეგმის მოთხოვნების დაცვა; </w:t>
            </w:r>
          </w:p>
          <w:p w14:paraId="362DD423" w14:textId="344D4E38" w:rsidR="00A61502" w:rsidRPr="00A4763D" w:rsidRDefault="00A7540C" w:rsidP="00B400EA">
            <w:pPr>
              <w:pStyle w:val="ListParagraph"/>
              <w:numPr>
                <w:ilvl w:val="0"/>
                <w:numId w:val="28"/>
              </w:numPr>
              <w:spacing w:after="0"/>
              <w:rPr>
                <w:sz w:val="20"/>
                <w:szCs w:val="20"/>
                <w:lang w:val="ka-GE"/>
              </w:rPr>
            </w:pPr>
            <w:r w:rsidRPr="00A4763D">
              <w:rPr>
                <w:sz w:val="20"/>
                <w:szCs w:val="20"/>
                <w:lang w:val="ka-GE"/>
              </w:rPr>
              <w:t xml:space="preserve">სხვადასხვა სახის </w:t>
            </w:r>
            <w:r w:rsidR="00534B29" w:rsidRPr="00A4763D">
              <w:rPr>
                <w:sz w:val="20"/>
                <w:szCs w:val="20"/>
                <w:lang w:val="ka-GE"/>
              </w:rPr>
              <w:t>მასალების</w:t>
            </w:r>
            <w:r w:rsidR="00A61502" w:rsidRPr="00A4763D">
              <w:rPr>
                <w:sz w:val="20"/>
                <w:szCs w:val="20"/>
                <w:lang w:val="ka-GE"/>
              </w:rPr>
              <w:t xml:space="preserve"> მდინარეში ჩაყრის თავიდან აცილება</w:t>
            </w:r>
            <w:r w:rsidRPr="00A4763D">
              <w:rPr>
                <w:sz w:val="20"/>
                <w:szCs w:val="20"/>
                <w:lang w:val="ka-GE"/>
              </w:rPr>
              <w:t>;</w:t>
            </w:r>
            <w:r w:rsidR="00A61502" w:rsidRPr="00A4763D">
              <w:rPr>
                <w:sz w:val="20"/>
                <w:szCs w:val="20"/>
                <w:lang w:val="ka-GE"/>
              </w:rPr>
              <w:t xml:space="preserve"> </w:t>
            </w:r>
          </w:p>
          <w:p w14:paraId="17301211" w14:textId="1FE73503" w:rsidR="00A61502" w:rsidRPr="00A4763D" w:rsidRDefault="00A61502" w:rsidP="00B400EA">
            <w:pPr>
              <w:pStyle w:val="ListParagraph"/>
              <w:numPr>
                <w:ilvl w:val="0"/>
                <w:numId w:val="28"/>
              </w:numPr>
              <w:spacing w:after="0"/>
              <w:rPr>
                <w:sz w:val="20"/>
                <w:szCs w:val="20"/>
                <w:lang w:val="ka-GE"/>
              </w:rPr>
            </w:pPr>
            <w:r w:rsidRPr="00A4763D">
              <w:rPr>
                <w:sz w:val="20"/>
                <w:szCs w:val="20"/>
                <w:lang w:val="ka-GE"/>
              </w:rPr>
              <w:t xml:space="preserve">ჩამონადენი წყლის ზედაპირული წყლის ობიექტში ჩაშვება (აუცილებლობის შემთხვევაში) მხოლოდ დამუშავების შემდეგ.  </w:t>
            </w:r>
          </w:p>
        </w:tc>
      </w:tr>
      <w:tr w:rsidR="00A61502" w:rsidRPr="00A4763D" w14:paraId="46B44EDB" w14:textId="77777777" w:rsidTr="00A7540C">
        <w:tc>
          <w:tcPr>
            <w:tcW w:w="1180" w:type="pct"/>
            <w:tcBorders>
              <w:top w:val="single" w:sz="4" w:space="0" w:color="auto"/>
              <w:left w:val="single" w:sz="4" w:space="0" w:color="auto"/>
              <w:bottom w:val="single" w:sz="4" w:space="0" w:color="auto"/>
              <w:right w:val="single" w:sz="4" w:space="0" w:color="auto"/>
            </w:tcBorders>
            <w:vAlign w:val="center"/>
            <w:hideMark/>
          </w:tcPr>
          <w:p w14:paraId="08761591" w14:textId="77777777" w:rsidR="00A61502" w:rsidRPr="00A4763D" w:rsidRDefault="00A61502" w:rsidP="00A7540C">
            <w:pPr>
              <w:spacing w:after="0"/>
              <w:rPr>
                <w:sz w:val="20"/>
                <w:szCs w:val="20"/>
                <w:lang w:val="ka-GE"/>
              </w:rPr>
            </w:pPr>
            <w:r w:rsidRPr="00A4763D">
              <w:rPr>
                <w:sz w:val="20"/>
                <w:szCs w:val="20"/>
                <w:lang w:val="ka-GE"/>
              </w:rPr>
              <w:t>ტრავმატიზმის რისკი</w:t>
            </w:r>
          </w:p>
        </w:tc>
        <w:tc>
          <w:tcPr>
            <w:tcW w:w="3820" w:type="pct"/>
            <w:tcBorders>
              <w:top w:val="single" w:sz="4" w:space="0" w:color="auto"/>
              <w:left w:val="single" w:sz="4" w:space="0" w:color="auto"/>
              <w:bottom w:val="single" w:sz="4" w:space="0" w:color="auto"/>
              <w:right w:val="single" w:sz="4" w:space="0" w:color="auto"/>
            </w:tcBorders>
            <w:hideMark/>
          </w:tcPr>
          <w:p w14:paraId="35261CA4" w14:textId="77777777" w:rsidR="00A61502" w:rsidRPr="00A4763D" w:rsidRDefault="00A61502" w:rsidP="00B400EA">
            <w:pPr>
              <w:pStyle w:val="ListParagraph"/>
              <w:numPr>
                <w:ilvl w:val="0"/>
                <w:numId w:val="29"/>
              </w:numPr>
              <w:spacing w:after="0"/>
              <w:rPr>
                <w:sz w:val="20"/>
                <w:szCs w:val="20"/>
                <w:lang w:val="ka-GE"/>
              </w:rPr>
            </w:pPr>
            <w:r w:rsidRPr="00A4763D">
              <w:rPr>
                <w:sz w:val="20"/>
                <w:szCs w:val="20"/>
                <w:lang w:val="ka-GE"/>
              </w:rPr>
              <w:t>შრომის უსაფრთხოების ნორმების დაცვა;</w:t>
            </w:r>
          </w:p>
          <w:p w14:paraId="12258590" w14:textId="77777777" w:rsidR="00A61502" w:rsidRPr="00A4763D" w:rsidRDefault="00A61502" w:rsidP="00B400EA">
            <w:pPr>
              <w:pStyle w:val="ListParagraph"/>
              <w:numPr>
                <w:ilvl w:val="0"/>
                <w:numId w:val="29"/>
              </w:numPr>
              <w:spacing w:after="0"/>
              <w:rPr>
                <w:sz w:val="20"/>
                <w:szCs w:val="20"/>
                <w:lang w:val="ka-GE"/>
              </w:rPr>
            </w:pPr>
            <w:r w:rsidRPr="00A4763D">
              <w:rPr>
                <w:sz w:val="20"/>
                <w:szCs w:val="20"/>
                <w:lang w:val="ka-GE"/>
              </w:rPr>
              <w:t>სამუშაოს შესაბამისი ინდივიდუალური დაცვის საშუალებების გამოყენება;</w:t>
            </w:r>
          </w:p>
          <w:p w14:paraId="4481B1D0" w14:textId="77777777" w:rsidR="00A61502" w:rsidRPr="00A4763D" w:rsidRDefault="00A61502" w:rsidP="00B400EA">
            <w:pPr>
              <w:pStyle w:val="ListParagraph"/>
              <w:numPr>
                <w:ilvl w:val="0"/>
                <w:numId w:val="29"/>
              </w:numPr>
              <w:spacing w:after="0"/>
              <w:rPr>
                <w:sz w:val="20"/>
                <w:szCs w:val="20"/>
                <w:lang w:val="ka-GE"/>
              </w:rPr>
            </w:pPr>
            <w:r w:rsidRPr="00A4763D">
              <w:rPr>
                <w:sz w:val="20"/>
                <w:szCs w:val="20"/>
                <w:lang w:val="ka-GE"/>
              </w:rPr>
              <w:t xml:space="preserve">ავარიული სიტუაციის შემთხვევაში - ავარიულ სიტუაციებზე რეაგირების გეგმით განსაზღვრული მოთხოვნების შესრულება. </w:t>
            </w:r>
          </w:p>
        </w:tc>
      </w:tr>
      <w:tr w:rsidR="00A61502" w:rsidRPr="00A4763D" w14:paraId="3068FF87" w14:textId="77777777" w:rsidTr="00A7540C">
        <w:tc>
          <w:tcPr>
            <w:tcW w:w="1180" w:type="pct"/>
            <w:tcBorders>
              <w:top w:val="single" w:sz="4" w:space="0" w:color="auto"/>
              <w:left w:val="single" w:sz="4" w:space="0" w:color="auto"/>
              <w:bottom w:val="single" w:sz="4" w:space="0" w:color="auto"/>
              <w:right w:val="single" w:sz="4" w:space="0" w:color="auto"/>
            </w:tcBorders>
            <w:vAlign w:val="center"/>
            <w:hideMark/>
          </w:tcPr>
          <w:p w14:paraId="13731409" w14:textId="77777777" w:rsidR="00A61502" w:rsidRPr="00A4763D" w:rsidRDefault="00A61502" w:rsidP="00A7540C">
            <w:pPr>
              <w:spacing w:after="0"/>
              <w:rPr>
                <w:sz w:val="20"/>
                <w:szCs w:val="20"/>
                <w:lang w:val="ka-GE"/>
              </w:rPr>
            </w:pPr>
            <w:r w:rsidRPr="00A4763D">
              <w:rPr>
                <w:sz w:val="20"/>
                <w:szCs w:val="20"/>
                <w:lang w:val="ka-GE"/>
              </w:rPr>
              <w:t>ლანდშაფტის ვიზუალური ცვლილება</w:t>
            </w:r>
          </w:p>
        </w:tc>
        <w:tc>
          <w:tcPr>
            <w:tcW w:w="3820" w:type="pct"/>
            <w:tcBorders>
              <w:top w:val="single" w:sz="4" w:space="0" w:color="auto"/>
              <w:left w:val="single" w:sz="4" w:space="0" w:color="auto"/>
              <w:bottom w:val="single" w:sz="4" w:space="0" w:color="auto"/>
              <w:right w:val="single" w:sz="4" w:space="0" w:color="auto"/>
            </w:tcBorders>
            <w:hideMark/>
          </w:tcPr>
          <w:p w14:paraId="40D45431" w14:textId="77777777" w:rsidR="00A61502" w:rsidRPr="00A4763D" w:rsidRDefault="00A61502" w:rsidP="00B400EA">
            <w:pPr>
              <w:pStyle w:val="ListParagraph"/>
              <w:numPr>
                <w:ilvl w:val="0"/>
                <w:numId w:val="30"/>
              </w:numPr>
              <w:spacing w:after="0"/>
              <w:rPr>
                <w:sz w:val="20"/>
                <w:szCs w:val="20"/>
                <w:lang w:val="ka-GE"/>
              </w:rPr>
            </w:pPr>
            <w:r w:rsidRPr="00A4763D">
              <w:rPr>
                <w:sz w:val="20"/>
                <w:szCs w:val="20"/>
                <w:lang w:val="ka-GE"/>
              </w:rPr>
              <w:t>ზემოქმედების შემცირება მცენარეული საფარის მაქსიმალური შენარჩუნების ან/და დარგვის გზით;</w:t>
            </w:r>
          </w:p>
          <w:p w14:paraId="2CAEBB1C" w14:textId="77777777" w:rsidR="00A61502" w:rsidRPr="00A4763D" w:rsidRDefault="00A61502" w:rsidP="00A61502">
            <w:pPr>
              <w:spacing w:after="0"/>
              <w:rPr>
                <w:sz w:val="20"/>
                <w:szCs w:val="20"/>
                <w:lang w:val="ka-GE"/>
              </w:rPr>
            </w:pPr>
          </w:p>
        </w:tc>
      </w:tr>
    </w:tbl>
    <w:p w14:paraId="76F42898" w14:textId="1821E7A9" w:rsidR="00A61502" w:rsidRDefault="00A61502" w:rsidP="00C86326">
      <w:pPr>
        <w:rPr>
          <w:lang w:val="ka-GE"/>
        </w:rPr>
      </w:pPr>
    </w:p>
    <w:p w14:paraId="67C10DE4" w14:textId="764907BC" w:rsidR="00601DA6" w:rsidRDefault="00601DA6">
      <w:pPr>
        <w:rPr>
          <w:lang w:val="ka-GE"/>
        </w:rPr>
      </w:pPr>
      <w:r>
        <w:rPr>
          <w:lang w:val="ka-GE"/>
        </w:rPr>
        <w:br w:type="page"/>
      </w:r>
    </w:p>
    <w:p w14:paraId="6ABAB6F9" w14:textId="33C5D615" w:rsidR="0064530B" w:rsidRPr="001D5A12" w:rsidRDefault="001D5A12" w:rsidP="00C86326">
      <w:pPr>
        <w:rPr>
          <w:sz w:val="20"/>
          <w:szCs w:val="20"/>
          <w:lang w:val="ka-GE"/>
        </w:rPr>
      </w:pPr>
      <w:r w:rsidRPr="001D5A12">
        <w:rPr>
          <w:b/>
          <w:bCs/>
          <w:sz w:val="20"/>
          <w:szCs w:val="20"/>
          <w:lang w:val="ka-GE"/>
        </w:rPr>
        <w:lastRenderedPageBreak/>
        <w:t>ცხრილი 7.2</w:t>
      </w:r>
      <w:r w:rsidRPr="001D5A12">
        <w:rPr>
          <w:sz w:val="20"/>
          <w:szCs w:val="20"/>
          <w:lang w:val="ka-GE"/>
        </w:rPr>
        <w:t xml:space="preserve"> გარემოზე ზემოქმედების შემარბილებელი ღონისძიებები </w:t>
      </w:r>
      <w:r w:rsidR="00534B29">
        <w:rPr>
          <w:sz w:val="20"/>
          <w:szCs w:val="20"/>
          <w:lang w:val="ka-GE"/>
        </w:rPr>
        <w:t>სარეკონსტრუქციო</w:t>
      </w:r>
      <w:r w:rsidRPr="001D5A12">
        <w:rPr>
          <w:sz w:val="20"/>
          <w:szCs w:val="20"/>
          <w:lang w:val="ka-GE"/>
        </w:rPr>
        <w:t xml:space="preserve"> სამუშაოების</w:t>
      </w:r>
      <w:r>
        <w:rPr>
          <w:sz w:val="20"/>
          <w:szCs w:val="20"/>
          <w:lang w:val="ka-GE"/>
        </w:rPr>
        <w:t xml:space="preserve"> ფაზაზე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0"/>
        <w:gridCol w:w="9058"/>
      </w:tblGrid>
      <w:tr w:rsidR="0064530B" w:rsidRPr="00A4763D" w14:paraId="71EDFED0" w14:textId="50CC7E0E" w:rsidTr="00322B8C">
        <w:tc>
          <w:tcPr>
            <w:tcW w:w="5000" w:type="pct"/>
            <w:gridSpan w:val="2"/>
            <w:shd w:val="clear" w:color="auto" w:fill="BFBFBF" w:themeFill="background1" w:themeFillShade="BF"/>
            <w:hideMark/>
          </w:tcPr>
          <w:p w14:paraId="76CEADC9" w14:textId="77777777" w:rsidR="0064530B" w:rsidRPr="00A4763D" w:rsidRDefault="0064530B" w:rsidP="008D50FC">
            <w:pPr>
              <w:spacing w:after="0"/>
              <w:jc w:val="center"/>
              <w:rPr>
                <w:b/>
                <w:bCs/>
                <w:sz w:val="20"/>
                <w:szCs w:val="20"/>
                <w:lang w:val="ka-GE"/>
              </w:rPr>
            </w:pPr>
            <w:r w:rsidRPr="00A4763D">
              <w:rPr>
                <w:b/>
                <w:bCs/>
                <w:sz w:val="20"/>
                <w:szCs w:val="20"/>
                <w:lang w:val="ka-GE"/>
              </w:rPr>
              <w:t>ჰაერის ხარისხი</w:t>
            </w:r>
          </w:p>
        </w:tc>
      </w:tr>
      <w:tr w:rsidR="0064530B" w:rsidRPr="00A4763D" w14:paraId="35C6C51D" w14:textId="77777777" w:rsidTr="00322B8C">
        <w:trPr>
          <w:trHeight w:val="359"/>
        </w:trPr>
        <w:tc>
          <w:tcPr>
            <w:tcW w:w="1753" w:type="pct"/>
            <w:shd w:val="clear" w:color="auto" w:fill="BFBFBF" w:themeFill="background1" w:themeFillShade="BF"/>
            <w:hideMark/>
          </w:tcPr>
          <w:p w14:paraId="52556913" w14:textId="77777777" w:rsidR="0064530B" w:rsidRPr="00A4763D" w:rsidRDefault="0064530B" w:rsidP="008D50FC">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50A9BCD9" w14:textId="420D524A" w:rsidR="0064530B" w:rsidRPr="00A4763D" w:rsidRDefault="0064530B" w:rsidP="008D50FC">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6F49F755" w14:textId="77777777" w:rsidTr="00B949BA">
        <w:tc>
          <w:tcPr>
            <w:tcW w:w="1753" w:type="pct"/>
            <w:shd w:val="clear" w:color="auto" w:fill="auto"/>
            <w:vAlign w:val="center"/>
            <w:hideMark/>
          </w:tcPr>
          <w:p w14:paraId="2E8B6116" w14:textId="77777777" w:rsidR="0064530B" w:rsidRPr="00A4763D" w:rsidRDefault="0064530B" w:rsidP="008D50FC">
            <w:pPr>
              <w:spacing w:after="0"/>
              <w:rPr>
                <w:sz w:val="20"/>
                <w:szCs w:val="20"/>
                <w:lang w:val="ka-GE"/>
              </w:rPr>
            </w:pPr>
            <w:r w:rsidRPr="00A4763D">
              <w:rPr>
                <w:sz w:val="20"/>
                <w:szCs w:val="20"/>
                <w:lang w:val="ka-GE"/>
              </w:rPr>
              <w:t xml:space="preserve">გამონაბოლქვი სამშენებლო მანქანებისა და ტექნიკის ძრავებიდან </w:t>
            </w:r>
          </w:p>
        </w:tc>
        <w:tc>
          <w:tcPr>
            <w:tcW w:w="3247" w:type="pct"/>
            <w:shd w:val="clear" w:color="auto" w:fill="auto"/>
            <w:hideMark/>
          </w:tcPr>
          <w:p w14:paraId="2A1349DE" w14:textId="77777777" w:rsidR="0064530B" w:rsidRPr="00A4763D" w:rsidRDefault="0064530B" w:rsidP="00B400EA">
            <w:pPr>
              <w:pStyle w:val="ListParagraph"/>
              <w:numPr>
                <w:ilvl w:val="0"/>
                <w:numId w:val="30"/>
              </w:numPr>
              <w:spacing w:after="0"/>
              <w:rPr>
                <w:sz w:val="20"/>
                <w:szCs w:val="20"/>
                <w:lang w:val="ka-GE"/>
              </w:rPr>
            </w:pPr>
            <w:r w:rsidRPr="00A4763D">
              <w:rPr>
                <w:sz w:val="20"/>
                <w:szCs w:val="20"/>
                <w:lang w:val="ka-GE"/>
              </w:rPr>
              <w:t xml:space="preserve">მანქანების/ ტექნიკის გამართულობის რეგულარული კონტროლი ემისიის დონის დაშვებულ ნორმებთან შესაბამისობის უზრუნველსაყოფად; </w:t>
            </w:r>
          </w:p>
          <w:p w14:paraId="410585D1" w14:textId="7C79ED88" w:rsidR="0064530B" w:rsidRPr="00A4763D" w:rsidRDefault="0064530B" w:rsidP="00B400EA">
            <w:pPr>
              <w:pStyle w:val="ListParagraph"/>
              <w:numPr>
                <w:ilvl w:val="0"/>
                <w:numId w:val="30"/>
              </w:numPr>
              <w:spacing w:after="0"/>
              <w:rPr>
                <w:sz w:val="20"/>
                <w:szCs w:val="20"/>
                <w:lang w:val="ka-GE"/>
              </w:rPr>
            </w:pPr>
            <w:r w:rsidRPr="00A4763D">
              <w:rPr>
                <w:sz w:val="20"/>
                <w:szCs w:val="20"/>
                <w:lang w:val="ka-GE"/>
              </w:rPr>
              <w:t>ჩართული ძრავით ტექნიკის უქმად გაჩერების აკრძალვა;</w:t>
            </w:r>
          </w:p>
          <w:p w14:paraId="7ADD22B1" w14:textId="06234A94" w:rsidR="0064530B" w:rsidRPr="00A4763D" w:rsidRDefault="0064530B" w:rsidP="00B400EA">
            <w:pPr>
              <w:pStyle w:val="ListParagraph"/>
              <w:numPr>
                <w:ilvl w:val="0"/>
                <w:numId w:val="30"/>
              </w:numPr>
              <w:spacing w:after="0"/>
              <w:rPr>
                <w:sz w:val="20"/>
                <w:szCs w:val="20"/>
                <w:lang w:val="ka-GE"/>
              </w:rPr>
            </w:pPr>
            <w:r w:rsidRPr="00A4763D">
              <w:rPr>
                <w:sz w:val="20"/>
                <w:szCs w:val="20"/>
                <w:lang w:val="ka-GE"/>
              </w:rPr>
              <w:t>არასათანადოდ გამართული ტექნიკის ან აღჭურვილობის გამოყენების აკრძალვა</w:t>
            </w:r>
            <w:r w:rsidRPr="00A4763D">
              <w:rPr>
                <w:sz w:val="20"/>
                <w:szCs w:val="20"/>
              </w:rPr>
              <w:t>.</w:t>
            </w:r>
          </w:p>
        </w:tc>
      </w:tr>
      <w:tr w:rsidR="0064530B" w:rsidRPr="00A4763D" w14:paraId="7A81BDFB" w14:textId="77777777" w:rsidTr="00B949BA">
        <w:tc>
          <w:tcPr>
            <w:tcW w:w="1753" w:type="pct"/>
            <w:shd w:val="clear" w:color="auto" w:fill="auto"/>
            <w:vAlign w:val="center"/>
            <w:hideMark/>
          </w:tcPr>
          <w:p w14:paraId="03A2680D" w14:textId="77777777" w:rsidR="0064530B" w:rsidRPr="00A4763D" w:rsidRDefault="0064530B" w:rsidP="008D50FC">
            <w:pPr>
              <w:spacing w:after="0"/>
              <w:rPr>
                <w:sz w:val="20"/>
                <w:szCs w:val="20"/>
                <w:lang w:val="ka-GE"/>
              </w:rPr>
            </w:pPr>
            <w:r w:rsidRPr="00A4763D">
              <w:rPr>
                <w:sz w:val="20"/>
                <w:szCs w:val="20"/>
                <w:lang w:val="ka-GE"/>
              </w:rPr>
              <w:t>სამშენებლო მასალის ტრანსპორტირების დროს წარმოქმნილი მტვერი</w:t>
            </w:r>
          </w:p>
        </w:tc>
        <w:tc>
          <w:tcPr>
            <w:tcW w:w="3247" w:type="pct"/>
            <w:shd w:val="clear" w:color="auto" w:fill="auto"/>
            <w:hideMark/>
          </w:tcPr>
          <w:p w14:paraId="087E6B0E" w14:textId="49478532" w:rsidR="0064530B" w:rsidRPr="00A4763D" w:rsidRDefault="0064530B" w:rsidP="00B400EA">
            <w:pPr>
              <w:pStyle w:val="ListParagraph"/>
              <w:numPr>
                <w:ilvl w:val="0"/>
                <w:numId w:val="31"/>
              </w:numPr>
              <w:spacing w:after="0"/>
              <w:rPr>
                <w:sz w:val="20"/>
                <w:szCs w:val="20"/>
                <w:lang w:val="ka-GE"/>
              </w:rPr>
            </w:pPr>
            <w:r w:rsidRPr="00A4763D">
              <w:rPr>
                <w:sz w:val="20"/>
                <w:szCs w:val="20"/>
                <w:lang w:val="ka-GE"/>
              </w:rPr>
              <w:t xml:space="preserve">მტვრის გაფანტვის თავიდან აცილების მიზნით, სამშენებლო მასალის (ხრეში. ქვიშა და ა.შ.) ტრანსპორტირება გადახურული ტრანსპორტით </w:t>
            </w:r>
          </w:p>
          <w:p w14:paraId="74DDB1A1" w14:textId="27D6EB06" w:rsidR="0064530B" w:rsidRPr="00A4763D" w:rsidRDefault="0064530B" w:rsidP="00B400EA">
            <w:pPr>
              <w:pStyle w:val="ListParagraph"/>
              <w:numPr>
                <w:ilvl w:val="0"/>
                <w:numId w:val="31"/>
              </w:numPr>
              <w:spacing w:after="0"/>
              <w:rPr>
                <w:sz w:val="20"/>
                <w:szCs w:val="20"/>
                <w:lang w:val="ka-GE"/>
              </w:rPr>
            </w:pPr>
            <w:r w:rsidRPr="00A4763D">
              <w:rPr>
                <w:sz w:val="20"/>
                <w:szCs w:val="20"/>
                <w:lang w:val="ka-GE"/>
              </w:rPr>
              <w:t>მოძრაობის ოპტიმალური სიჩქარის დაცვა.</w:t>
            </w:r>
          </w:p>
        </w:tc>
      </w:tr>
      <w:tr w:rsidR="0064530B" w:rsidRPr="00A4763D" w14:paraId="5A240C44" w14:textId="77777777" w:rsidTr="00B949BA">
        <w:tc>
          <w:tcPr>
            <w:tcW w:w="1753" w:type="pct"/>
            <w:shd w:val="clear" w:color="auto" w:fill="auto"/>
            <w:vAlign w:val="center"/>
            <w:hideMark/>
          </w:tcPr>
          <w:p w14:paraId="5E624EC7" w14:textId="77777777" w:rsidR="0064530B" w:rsidRPr="00A4763D" w:rsidRDefault="0064530B" w:rsidP="008D50FC">
            <w:pPr>
              <w:spacing w:after="0"/>
              <w:rPr>
                <w:sz w:val="20"/>
                <w:szCs w:val="20"/>
                <w:lang w:val="ka-GE"/>
              </w:rPr>
            </w:pPr>
            <w:r w:rsidRPr="00A4763D">
              <w:rPr>
                <w:sz w:val="20"/>
                <w:szCs w:val="20"/>
                <w:lang w:val="ka-GE"/>
              </w:rPr>
              <w:t>ავტომანქანების მოძრაობით გამოწვეული მტვერი</w:t>
            </w:r>
          </w:p>
        </w:tc>
        <w:tc>
          <w:tcPr>
            <w:tcW w:w="3247" w:type="pct"/>
            <w:shd w:val="clear" w:color="auto" w:fill="auto"/>
            <w:hideMark/>
          </w:tcPr>
          <w:p w14:paraId="7C750739" w14:textId="37D5CFB5" w:rsidR="0064530B" w:rsidRPr="00A4763D" w:rsidRDefault="0064530B" w:rsidP="00B400EA">
            <w:pPr>
              <w:pStyle w:val="ListParagraph"/>
              <w:numPr>
                <w:ilvl w:val="0"/>
                <w:numId w:val="32"/>
              </w:numPr>
              <w:spacing w:after="0"/>
              <w:rPr>
                <w:sz w:val="20"/>
                <w:szCs w:val="20"/>
                <w:lang w:val="ka-GE"/>
              </w:rPr>
            </w:pPr>
            <w:r w:rsidRPr="00A4763D">
              <w:rPr>
                <w:sz w:val="20"/>
                <w:szCs w:val="20"/>
                <w:lang w:val="ka-GE"/>
              </w:rPr>
              <w:t xml:space="preserve">მშრალ, ქარიან ამინდში მოუკირწყლავი მიწის ზედაპირის და ღია გრუნტის უბნების მორწყვა; </w:t>
            </w:r>
          </w:p>
          <w:p w14:paraId="30A31B3B" w14:textId="03F93AB6" w:rsidR="0064530B" w:rsidRPr="00A4763D" w:rsidRDefault="0064530B" w:rsidP="00B400EA">
            <w:pPr>
              <w:pStyle w:val="ListParagraph"/>
              <w:numPr>
                <w:ilvl w:val="0"/>
                <w:numId w:val="32"/>
              </w:numPr>
              <w:spacing w:after="0"/>
              <w:rPr>
                <w:sz w:val="20"/>
                <w:szCs w:val="20"/>
                <w:lang w:val="ka-GE"/>
              </w:rPr>
            </w:pPr>
            <w:r w:rsidRPr="00A4763D">
              <w:rPr>
                <w:sz w:val="20"/>
                <w:szCs w:val="20"/>
                <w:lang w:val="ka-GE"/>
              </w:rPr>
              <w:t>მოძრაობის ოპტიმალური სიჩქარის დაცვა.</w:t>
            </w:r>
          </w:p>
        </w:tc>
      </w:tr>
      <w:tr w:rsidR="0064530B" w:rsidRPr="00A4763D" w14:paraId="35C6ACED" w14:textId="5D5AC420" w:rsidTr="00322B8C">
        <w:tc>
          <w:tcPr>
            <w:tcW w:w="5000" w:type="pct"/>
            <w:gridSpan w:val="2"/>
            <w:shd w:val="clear" w:color="auto" w:fill="BFBFBF" w:themeFill="background1" w:themeFillShade="BF"/>
            <w:hideMark/>
          </w:tcPr>
          <w:p w14:paraId="33F76ABD" w14:textId="77777777" w:rsidR="0064530B" w:rsidRPr="00A4763D" w:rsidRDefault="0064530B" w:rsidP="008D50FC">
            <w:pPr>
              <w:spacing w:after="0"/>
              <w:jc w:val="center"/>
              <w:rPr>
                <w:b/>
                <w:bCs/>
                <w:sz w:val="20"/>
                <w:szCs w:val="20"/>
                <w:lang w:val="ka-GE"/>
              </w:rPr>
            </w:pPr>
            <w:r w:rsidRPr="00A4763D">
              <w:rPr>
                <w:b/>
                <w:bCs/>
                <w:sz w:val="20"/>
                <w:szCs w:val="20"/>
                <w:lang w:val="ka-GE"/>
              </w:rPr>
              <w:t>ხმაური და მასთან დაკავშირებული ზემოქმედება</w:t>
            </w:r>
          </w:p>
        </w:tc>
      </w:tr>
      <w:tr w:rsidR="0064530B" w:rsidRPr="00A4763D" w14:paraId="390E0478" w14:textId="77777777" w:rsidTr="00322B8C">
        <w:trPr>
          <w:trHeight w:val="300"/>
        </w:trPr>
        <w:tc>
          <w:tcPr>
            <w:tcW w:w="1753" w:type="pct"/>
            <w:shd w:val="clear" w:color="auto" w:fill="BFBFBF" w:themeFill="background1" w:themeFillShade="BF"/>
            <w:hideMark/>
          </w:tcPr>
          <w:p w14:paraId="21E4D8E4" w14:textId="77777777" w:rsidR="0064530B" w:rsidRPr="00A4763D" w:rsidRDefault="0064530B" w:rsidP="00534B29">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63615FAB" w14:textId="77777777" w:rsidR="0064530B" w:rsidRPr="00A4763D" w:rsidRDefault="0064530B" w:rsidP="00534B29">
            <w:pPr>
              <w:spacing w:after="0"/>
              <w:jc w:val="center"/>
              <w:rPr>
                <w:b/>
                <w:bCs/>
                <w:sz w:val="20"/>
                <w:szCs w:val="20"/>
                <w:lang w:val="ka-GE"/>
              </w:rPr>
            </w:pPr>
            <w:r w:rsidRPr="00A4763D">
              <w:rPr>
                <w:b/>
                <w:bCs/>
                <w:sz w:val="20"/>
                <w:szCs w:val="20"/>
                <w:lang w:val="ka-GE"/>
              </w:rPr>
              <w:t>შემარბილებელი/აღმდგენი ზომები</w:t>
            </w:r>
          </w:p>
        </w:tc>
      </w:tr>
      <w:tr w:rsidR="0064530B" w:rsidRPr="00A4763D" w14:paraId="1EE250F8" w14:textId="77777777" w:rsidTr="00B949BA">
        <w:tc>
          <w:tcPr>
            <w:tcW w:w="1753" w:type="pct"/>
            <w:shd w:val="clear" w:color="auto" w:fill="auto"/>
            <w:vAlign w:val="center"/>
            <w:hideMark/>
          </w:tcPr>
          <w:p w14:paraId="40A9385A" w14:textId="77777777" w:rsidR="0064530B" w:rsidRPr="00A4763D" w:rsidRDefault="0064530B" w:rsidP="008D50FC">
            <w:pPr>
              <w:spacing w:after="0"/>
              <w:rPr>
                <w:sz w:val="20"/>
                <w:szCs w:val="20"/>
                <w:lang w:val="ka-GE"/>
              </w:rPr>
            </w:pPr>
            <w:r w:rsidRPr="00A4763D">
              <w:rPr>
                <w:sz w:val="20"/>
                <w:szCs w:val="20"/>
                <w:lang w:val="ka-GE"/>
              </w:rPr>
              <w:t>ხმაური ავტომანქანების. სამშენებლო ტექნიკის. და სხვა აღჭურვილობის მუშაობისას</w:t>
            </w:r>
          </w:p>
        </w:tc>
        <w:tc>
          <w:tcPr>
            <w:tcW w:w="3247" w:type="pct"/>
            <w:shd w:val="clear" w:color="auto" w:fill="auto"/>
            <w:hideMark/>
          </w:tcPr>
          <w:p w14:paraId="36E3B92D" w14:textId="07E7C6CD" w:rsidR="0064530B" w:rsidRPr="00A4763D" w:rsidRDefault="0064530B" w:rsidP="00B400EA">
            <w:pPr>
              <w:pStyle w:val="ListParagraph"/>
              <w:numPr>
                <w:ilvl w:val="0"/>
                <w:numId w:val="33"/>
              </w:numPr>
              <w:spacing w:after="0"/>
              <w:rPr>
                <w:sz w:val="20"/>
                <w:szCs w:val="20"/>
                <w:lang w:val="ka-GE"/>
              </w:rPr>
            </w:pPr>
            <w:r w:rsidRPr="00A4763D">
              <w:rPr>
                <w:sz w:val="20"/>
                <w:szCs w:val="20"/>
                <w:lang w:val="ka-GE"/>
              </w:rPr>
              <w:t>მშენებლობისათვის გამოყენებული ყველა მანქანისა და ტექნიკური საშუალების გამართულობის რეგულარული კონტროლი და საჭიროებისამებრ შეკეთება</w:t>
            </w:r>
            <w:r w:rsidR="00534B29" w:rsidRPr="00A4763D">
              <w:rPr>
                <w:sz w:val="20"/>
                <w:szCs w:val="20"/>
                <w:lang w:val="ka-GE"/>
              </w:rPr>
              <w:t xml:space="preserve"> </w:t>
            </w:r>
            <w:r w:rsidRPr="00A4763D">
              <w:rPr>
                <w:sz w:val="20"/>
                <w:szCs w:val="20"/>
                <w:lang w:val="ka-GE"/>
              </w:rPr>
              <w:t xml:space="preserve"> ხმაურის დასაშვებ</w:t>
            </w:r>
            <w:r w:rsidR="00AD624C" w:rsidRPr="00A4763D">
              <w:rPr>
                <w:sz w:val="20"/>
                <w:szCs w:val="20"/>
                <w:lang w:val="ka-GE"/>
              </w:rPr>
              <w:t xml:space="preserve"> დონესთან </w:t>
            </w:r>
            <w:r w:rsidRPr="00A4763D">
              <w:rPr>
                <w:sz w:val="20"/>
                <w:szCs w:val="20"/>
                <w:lang w:val="ka-GE"/>
              </w:rPr>
              <w:t xml:space="preserve">შესაბამისობის უზრუნველსაყოფად. </w:t>
            </w:r>
          </w:p>
        </w:tc>
      </w:tr>
      <w:tr w:rsidR="0064530B" w:rsidRPr="00A4763D" w14:paraId="7B477524" w14:textId="77777777" w:rsidTr="00B949BA">
        <w:tc>
          <w:tcPr>
            <w:tcW w:w="1753" w:type="pct"/>
            <w:shd w:val="clear" w:color="auto" w:fill="auto"/>
            <w:vAlign w:val="center"/>
            <w:hideMark/>
          </w:tcPr>
          <w:p w14:paraId="6B48FA01" w14:textId="77777777" w:rsidR="0064530B" w:rsidRPr="00A4763D" w:rsidRDefault="0064530B" w:rsidP="008D50FC">
            <w:pPr>
              <w:spacing w:after="0"/>
              <w:rPr>
                <w:sz w:val="20"/>
                <w:szCs w:val="20"/>
                <w:lang w:val="ka-GE"/>
              </w:rPr>
            </w:pPr>
            <w:r w:rsidRPr="00A4763D">
              <w:rPr>
                <w:sz w:val="20"/>
                <w:szCs w:val="20"/>
                <w:lang w:val="ka-GE"/>
              </w:rPr>
              <w:t>ხმაური მანქანების გადაადგილებისას (ხმაურის ზემოქმედება–მოსახლეობის შეწუხება)</w:t>
            </w:r>
          </w:p>
        </w:tc>
        <w:tc>
          <w:tcPr>
            <w:tcW w:w="3247" w:type="pct"/>
            <w:shd w:val="clear" w:color="auto" w:fill="auto"/>
            <w:hideMark/>
          </w:tcPr>
          <w:p w14:paraId="0FCA7483" w14:textId="77777777" w:rsidR="00AD624C" w:rsidRPr="00A4763D" w:rsidRDefault="0064530B" w:rsidP="00B400EA">
            <w:pPr>
              <w:pStyle w:val="ListParagraph"/>
              <w:numPr>
                <w:ilvl w:val="0"/>
                <w:numId w:val="33"/>
              </w:numPr>
              <w:spacing w:after="0"/>
              <w:rPr>
                <w:sz w:val="20"/>
                <w:szCs w:val="20"/>
                <w:lang w:val="ka-GE"/>
              </w:rPr>
            </w:pPr>
            <w:r w:rsidRPr="00A4763D">
              <w:rPr>
                <w:sz w:val="20"/>
                <w:szCs w:val="20"/>
                <w:lang w:val="ka-GE"/>
              </w:rPr>
              <w:t>სამუშაო საათების შეზღუდვა</w:t>
            </w:r>
            <w:r w:rsidR="00AD624C" w:rsidRPr="00A4763D">
              <w:rPr>
                <w:sz w:val="20"/>
                <w:szCs w:val="20"/>
                <w:lang w:val="ka-GE"/>
              </w:rPr>
              <w:t>;</w:t>
            </w:r>
          </w:p>
          <w:p w14:paraId="3ECCE8D4" w14:textId="77777777" w:rsidR="00534B29" w:rsidRPr="00A4763D" w:rsidRDefault="0064530B" w:rsidP="00B400EA">
            <w:pPr>
              <w:pStyle w:val="ListParagraph"/>
              <w:numPr>
                <w:ilvl w:val="0"/>
                <w:numId w:val="33"/>
              </w:numPr>
              <w:spacing w:after="0"/>
              <w:rPr>
                <w:sz w:val="20"/>
                <w:szCs w:val="20"/>
                <w:lang w:val="ka-GE"/>
              </w:rPr>
            </w:pPr>
            <w:r w:rsidRPr="00A4763D">
              <w:rPr>
                <w:sz w:val="20"/>
                <w:szCs w:val="20"/>
                <w:lang w:val="ka-GE"/>
              </w:rPr>
              <w:t>სამშენებლო უბანზე ხმაურის შეზღუდვის ღონისძიებების გატარება</w:t>
            </w:r>
            <w:r w:rsidR="00534B29" w:rsidRPr="00A4763D">
              <w:rPr>
                <w:sz w:val="20"/>
                <w:szCs w:val="20"/>
                <w:lang w:val="ka-GE"/>
              </w:rPr>
              <w:t>;</w:t>
            </w:r>
          </w:p>
          <w:p w14:paraId="4A786163" w14:textId="77777777" w:rsidR="00534B29" w:rsidRPr="00A4763D" w:rsidRDefault="0064530B" w:rsidP="00B400EA">
            <w:pPr>
              <w:pStyle w:val="ListParagraph"/>
              <w:numPr>
                <w:ilvl w:val="0"/>
                <w:numId w:val="33"/>
              </w:numPr>
              <w:spacing w:after="0"/>
              <w:rPr>
                <w:sz w:val="20"/>
                <w:szCs w:val="20"/>
                <w:lang w:val="ka-GE"/>
              </w:rPr>
            </w:pPr>
            <w:r w:rsidRPr="00A4763D">
              <w:rPr>
                <w:sz w:val="20"/>
                <w:szCs w:val="20"/>
                <w:lang w:val="ka-GE"/>
              </w:rPr>
              <w:t>ტექნიკის ჩართული ძრავით უქმად გაჩერების აკრძალვა</w:t>
            </w:r>
            <w:r w:rsidR="00534B29" w:rsidRPr="00A4763D">
              <w:rPr>
                <w:sz w:val="20"/>
                <w:szCs w:val="20"/>
                <w:lang w:val="ka-GE"/>
              </w:rPr>
              <w:t>;</w:t>
            </w:r>
          </w:p>
          <w:p w14:paraId="22A5C78D" w14:textId="77777777" w:rsidR="00534B29" w:rsidRPr="00A4763D" w:rsidRDefault="0064530B" w:rsidP="00B400EA">
            <w:pPr>
              <w:pStyle w:val="ListParagraph"/>
              <w:numPr>
                <w:ilvl w:val="0"/>
                <w:numId w:val="33"/>
              </w:numPr>
              <w:spacing w:after="0"/>
              <w:rPr>
                <w:sz w:val="20"/>
                <w:szCs w:val="20"/>
                <w:lang w:val="ka-GE"/>
              </w:rPr>
            </w:pPr>
            <w:r w:rsidRPr="00A4763D">
              <w:rPr>
                <w:sz w:val="20"/>
                <w:szCs w:val="20"/>
                <w:lang w:val="ka-GE"/>
              </w:rPr>
              <w:t>ხმის ჩამხშობი საშუალების (დროებითი ბარიერების/ეკრანების) გამოყენება</w:t>
            </w:r>
            <w:r w:rsidR="00534B29" w:rsidRPr="00A4763D">
              <w:rPr>
                <w:sz w:val="20"/>
                <w:szCs w:val="20"/>
                <w:lang w:val="ka-GE"/>
              </w:rPr>
              <w:t>;</w:t>
            </w:r>
          </w:p>
          <w:p w14:paraId="0512885C" w14:textId="3A9497EC" w:rsidR="0064530B" w:rsidRPr="00A4763D" w:rsidRDefault="0064530B" w:rsidP="00534B29">
            <w:pPr>
              <w:pStyle w:val="ListParagraph"/>
              <w:numPr>
                <w:ilvl w:val="0"/>
                <w:numId w:val="33"/>
              </w:numPr>
              <w:spacing w:after="0"/>
              <w:rPr>
                <w:sz w:val="20"/>
                <w:szCs w:val="20"/>
                <w:lang w:val="ka-GE"/>
              </w:rPr>
            </w:pPr>
            <w:r w:rsidRPr="00A4763D">
              <w:rPr>
                <w:sz w:val="20"/>
                <w:szCs w:val="20"/>
                <w:lang w:val="ka-GE"/>
              </w:rPr>
              <w:t>მოსახლეობასთან კომუნიკაცია</w:t>
            </w:r>
            <w:r w:rsidR="00AD624C" w:rsidRPr="00A4763D">
              <w:rPr>
                <w:sz w:val="20"/>
                <w:szCs w:val="20"/>
                <w:lang w:val="ka-GE"/>
              </w:rPr>
              <w:t xml:space="preserve">, </w:t>
            </w:r>
            <w:r w:rsidRPr="00A4763D">
              <w:rPr>
                <w:sz w:val="20"/>
                <w:szCs w:val="20"/>
                <w:lang w:val="ka-GE"/>
              </w:rPr>
              <w:t>ინფორმირება სამუშაოს ხანგრძლივობის შესახებ. საჩივრების მექანიზმის მოსახლეობისთვის გაცნობა და საჩივარზე რეაგირების პროცედურის შესრულება. საჭიროების შემთხვევაში</w:t>
            </w:r>
            <w:r w:rsidR="00534B29" w:rsidRPr="00A4763D">
              <w:rPr>
                <w:sz w:val="20"/>
                <w:szCs w:val="20"/>
                <w:lang w:val="ka-GE"/>
              </w:rPr>
              <w:t xml:space="preserve">, </w:t>
            </w:r>
            <w:r w:rsidRPr="00A4763D">
              <w:rPr>
                <w:sz w:val="20"/>
                <w:szCs w:val="20"/>
                <w:lang w:val="ka-GE"/>
              </w:rPr>
              <w:t xml:space="preserve">დამატებითი ღონისძიებების განსაზღვრა. </w:t>
            </w:r>
          </w:p>
        </w:tc>
      </w:tr>
      <w:tr w:rsidR="0064530B" w:rsidRPr="00A4763D" w14:paraId="5DCAFE36" w14:textId="77777777" w:rsidTr="00B949BA">
        <w:tc>
          <w:tcPr>
            <w:tcW w:w="1753" w:type="pct"/>
            <w:shd w:val="clear" w:color="auto" w:fill="auto"/>
            <w:vAlign w:val="center"/>
            <w:hideMark/>
          </w:tcPr>
          <w:p w14:paraId="7F65D99D" w14:textId="77777777" w:rsidR="0064530B" w:rsidRPr="00A4763D" w:rsidRDefault="0064530B" w:rsidP="008D50FC">
            <w:pPr>
              <w:spacing w:after="0"/>
              <w:rPr>
                <w:sz w:val="20"/>
                <w:szCs w:val="20"/>
                <w:lang w:val="ka-GE"/>
              </w:rPr>
            </w:pPr>
            <w:r w:rsidRPr="00A4763D">
              <w:rPr>
                <w:sz w:val="20"/>
                <w:szCs w:val="20"/>
                <w:lang w:val="ka-GE"/>
              </w:rPr>
              <w:t>ხმაურის ზემოქმედება მუშახელზე</w:t>
            </w:r>
          </w:p>
        </w:tc>
        <w:tc>
          <w:tcPr>
            <w:tcW w:w="3247" w:type="pct"/>
            <w:shd w:val="clear" w:color="auto" w:fill="auto"/>
            <w:hideMark/>
          </w:tcPr>
          <w:p w14:paraId="312A07D0" w14:textId="77777777" w:rsidR="00AD624C" w:rsidRPr="00A4763D" w:rsidRDefault="0064530B" w:rsidP="00B400EA">
            <w:pPr>
              <w:pStyle w:val="ListParagraph"/>
              <w:numPr>
                <w:ilvl w:val="0"/>
                <w:numId w:val="34"/>
              </w:numPr>
              <w:spacing w:after="0"/>
              <w:rPr>
                <w:sz w:val="20"/>
                <w:szCs w:val="20"/>
                <w:lang w:val="ka-GE"/>
              </w:rPr>
            </w:pPr>
            <w:r w:rsidRPr="00A4763D">
              <w:rPr>
                <w:sz w:val="20"/>
                <w:szCs w:val="20"/>
                <w:lang w:val="ka-GE"/>
              </w:rPr>
              <w:t>ხმაურთან დაკავშირებული სტანდარტების მკაცრად დაცვა</w:t>
            </w:r>
            <w:r w:rsidR="00AD624C" w:rsidRPr="00A4763D">
              <w:rPr>
                <w:sz w:val="20"/>
                <w:szCs w:val="20"/>
                <w:lang w:val="ka-GE"/>
              </w:rPr>
              <w:t xml:space="preserve">; </w:t>
            </w:r>
          </w:p>
          <w:p w14:paraId="015A5FD7" w14:textId="4C01DD59" w:rsidR="0064530B" w:rsidRPr="00A4763D" w:rsidRDefault="0064530B" w:rsidP="00B400EA">
            <w:pPr>
              <w:pStyle w:val="ListParagraph"/>
              <w:numPr>
                <w:ilvl w:val="0"/>
                <w:numId w:val="34"/>
              </w:numPr>
              <w:spacing w:after="0"/>
              <w:rPr>
                <w:sz w:val="20"/>
                <w:szCs w:val="20"/>
                <w:lang w:val="ka-GE"/>
              </w:rPr>
            </w:pPr>
            <w:r w:rsidRPr="00A4763D">
              <w:rPr>
                <w:sz w:val="20"/>
                <w:szCs w:val="20"/>
                <w:lang w:val="ka-GE"/>
              </w:rPr>
              <w:t>სამუშაოზე დაკავებული პერსონალის სამუშაო საათების მკაცრი დაცვა</w:t>
            </w:r>
            <w:r w:rsidR="00AD624C" w:rsidRPr="00A4763D">
              <w:rPr>
                <w:sz w:val="20"/>
                <w:szCs w:val="20"/>
                <w:lang w:val="ka-GE"/>
              </w:rPr>
              <w:t xml:space="preserve">; </w:t>
            </w:r>
          </w:p>
          <w:p w14:paraId="031B5BB4" w14:textId="77777777" w:rsidR="0064530B" w:rsidRPr="00A4763D" w:rsidRDefault="0064530B" w:rsidP="00B400EA">
            <w:pPr>
              <w:pStyle w:val="ListParagraph"/>
              <w:numPr>
                <w:ilvl w:val="0"/>
                <w:numId w:val="34"/>
              </w:numPr>
              <w:spacing w:after="0"/>
              <w:rPr>
                <w:sz w:val="20"/>
                <w:szCs w:val="20"/>
                <w:lang w:val="ka-GE"/>
              </w:rPr>
            </w:pPr>
            <w:r w:rsidRPr="00A4763D">
              <w:rPr>
                <w:sz w:val="20"/>
                <w:szCs w:val="20"/>
                <w:lang w:val="ka-GE"/>
              </w:rPr>
              <w:lastRenderedPageBreak/>
              <w:t xml:space="preserve">პირადი დაცვის საშუალებების (მაგ. ყურსაცმები)  ხელმისაწვდომობის უზრუნველყოფა და გამოყენების კონტროლი.. </w:t>
            </w:r>
          </w:p>
        </w:tc>
      </w:tr>
      <w:tr w:rsidR="0064530B" w:rsidRPr="00A4763D" w14:paraId="10E8DADF" w14:textId="61E57759" w:rsidTr="00322B8C">
        <w:tc>
          <w:tcPr>
            <w:tcW w:w="5000" w:type="pct"/>
            <w:gridSpan w:val="2"/>
            <w:shd w:val="clear" w:color="auto" w:fill="BFBFBF" w:themeFill="background1" w:themeFillShade="BF"/>
            <w:hideMark/>
          </w:tcPr>
          <w:p w14:paraId="4F873429" w14:textId="77777777" w:rsidR="0064530B" w:rsidRPr="00A4763D" w:rsidRDefault="0064530B" w:rsidP="008D50FC">
            <w:pPr>
              <w:spacing w:after="0"/>
              <w:jc w:val="center"/>
              <w:rPr>
                <w:b/>
                <w:bCs/>
                <w:sz w:val="20"/>
                <w:szCs w:val="20"/>
                <w:lang w:val="ka-GE"/>
              </w:rPr>
            </w:pPr>
            <w:r w:rsidRPr="00A4763D">
              <w:rPr>
                <w:b/>
                <w:bCs/>
                <w:sz w:val="20"/>
                <w:szCs w:val="20"/>
                <w:lang w:val="ka-GE"/>
              </w:rPr>
              <w:lastRenderedPageBreak/>
              <w:t>ნიადაგი და წყალი</w:t>
            </w:r>
          </w:p>
        </w:tc>
      </w:tr>
      <w:tr w:rsidR="0064530B" w:rsidRPr="00A4763D" w14:paraId="314E7C07" w14:textId="77777777" w:rsidTr="00322B8C">
        <w:trPr>
          <w:trHeight w:val="353"/>
        </w:trPr>
        <w:tc>
          <w:tcPr>
            <w:tcW w:w="1753" w:type="pct"/>
            <w:shd w:val="clear" w:color="auto" w:fill="BFBFBF" w:themeFill="background1" w:themeFillShade="BF"/>
            <w:hideMark/>
          </w:tcPr>
          <w:p w14:paraId="5021458C" w14:textId="77777777" w:rsidR="0064530B" w:rsidRPr="00A4763D" w:rsidRDefault="0064530B" w:rsidP="008D50FC">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2775EFF7" w14:textId="77777777" w:rsidR="0064530B" w:rsidRPr="00A4763D" w:rsidRDefault="0064530B" w:rsidP="008D50FC">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0C809114" w14:textId="77777777" w:rsidTr="00B949BA">
        <w:tc>
          <w:tcPr>
            <w:tcW w:w="1753" w:type="pct"/>
            <w:shd w:val="clear" w:color="auto" w:fill="auto"/>
            <w:vAlign w:val="center"/>
            <w:hideMark/>
          </w:tcPr>
          <w:p w14:paraId="5CE965F1" w14:textId="77777777" w:rsidR="0064530B" w:rsidRPr="00A4763D" w:rsidRDefault="0064530B" w:rsidP="008D50FC">
            <w:pPr>
              <w:spacing w:after="0"/>
              <w:rPr>
                <w:sz w:val="20"/>
                <w:szCs w:val="20"/>
                <w:lang w:val="ka-GE"/>
              </w:rPr>
            </w:pPr>
            <w:r w:rsidRPr="00A4763D">
              <w:rPr>
                <w:sz w:val="20"/>
                <w:szCs w:val="20"/>
                <w:lang w:val="ka-GE"/>
              </w:rPr>
              <w:t xml:space="preserve">ნიადაგისა და წყლის დაბინძურება </w:t>
            </w:r>
          </w:p>
        </w:tc>
        <w:tc>
          <w:tcPr>
            <w:tcW w:w="3247" w:type="pct"/>
            <w:shd w:val="clear" w:color="auto" w:fill="auto"/>
            <w:hideMark/>
          </w:tcPr>
          <w:p w14:paraId="65169710" w14:textId="5D7E1196" w:rsidR="00AD624C" w:rsidRPr="00A4763D" w:rsidRDefault="0064530B" w:rsidP="00B400EA">
            <w:pPr>
              <w:pStyle w:val="ListParagraph"/>
              <w:numPr>
                <w:ilvl w:val="0"/>
                <w:numId w:val="35"/>
              </w:numPr>
              <w:spacing w:after="0"/>
              <w:rPr>
                <w:sz w:val="20"/>
                <w:szCs w:val="20"/>
                <w:lang w:val="ka-GE"/>
              </w:rPr>
            </w:pPr>
            <w:r w:rsidRPr="00A4763D">
              <w:rPr>
                <w:sz w:val="20"/>
                <w:szCs w:val="20"/>
                <w:lang w:val="ka-GE"/>
              </w:rPr>
              <w:t>ზეთების და სხვა ნახშირწყალბადის შემცველი ნივთიერებების შენახვა/გამოყენებ</w:t>
            </w:r>
            <w:r w:rsidR="00AD624C" w:rsidRPr="00A4763D">
              <w:rPr>
                <w:sz w:val="20"/>
                <w:szCs w:val="20"/>
                <w:lang w:val="ka-GE"/>
              </w:rPr>
              <w:t xml:space="preserve">ის მიზნით </w:t>
            </w:r>
            <w:r w:rsidRPr="00A4763D">
              <w:rPr>
                <w:sz w:val="20"/>
                <w:szCs w:val="20"/>
                <w:lang w:val="ka-GE"/>
              </w:rPr>
              <w:t>შერჩეულ უბანს უნდა ჰქონდეს მყარი საფარი და მეორადი შემოღობვა</w:t>
            </w:r>
            <w:r w:rsidR="00AD624C" w:rsidRPr="00A4763D">
              <w:rPr>
                <w:sz w:val="20"/>
                <w:szCs w:val="20"/>
                <w:lang w:val="ka-GE"/>
              </w:rPr>
              <w:t xml:space="preserve">, რომელიც ასევე </w:t>
            </w:r>
            <w:r w:rsidRPr="00A4763D">
              <w:rPr>
                <w:sz w:val="20"/>
                <w:szCs w:val="20"/>
                <w:lang w:val="ka-GE"/>
              </w:rPr>
              <w:t xml:space="preserve"> აღჭურვილი უნდა იყოს შემკრები</w:t>
            </w:r>
            <w:r w:rsidR="00534B29" w:rsidRPr="00A4763D">
              <w:rPr>
                <w:sz w:val="20"/>
                <w:szCs w:val="20"/>
                <w:lang w:val="ka-GE"/>
              </w:rPr>
              <w:t xml:space="preserve"> სისტემით</w:t>
            </w:r>
            <w:r w:rsidR="00AD624C" w:rsidRPr="00A4763D">
              <w:rPr>
                <w:sz w:val="20"/>
                <w:szCs w:val="20"/>
                <w:lang w:val="ka-GE"/>
              </w:rPr>
              <w:t xml:space="preserve">; </w:t>
            </w:r>
          </w:p>
          <w:p w14:paraId="4156979C" w14:textId="4C42A63E" w:rsidR="00AD624C" w:rsidRPr="00A4763D" w:rsidRDefault="0064530B" w:rsidP="00B400EA">
            <w:pPr>
              <w:pStyle w:val="ListParagraph"/>
              <w:numPr>
                <w:ilvl w:val="0"/>
                <w:numId w:val="35"/>
              </w:numPr>
              <w:spacing w:after="0"/>
              <w:rPr>
                <w:sz w:val="20"/>
                <w:szCs w:val="20"/>
                <w:lang w:val="ka-GE"/>
              </w:rPr>
            </w:pPr>
            <w:r w:rsidRPr="00A4763D">
              <w:rPr>
                <w:sz w:val="20"/>
                <w:szCs w:val="20"/>
                <w:lang w:val="ka-GE"/>
              </w:rPr>
              <w:t>სახიფათო ნარჩენების</w:t>
            </w:r>
            <w:r w:rsidR="00534B29" w:rsidRPr="00A4763D">
              <w:rPr>
                <w:sz w:val="20"/>
                <w:szCs w:val="20"/>
                <w:lang w:val="ka-GE"/>
              </w:rPr>
              <w:t xml:space="preserve"> (</w:t>
            </w:r>
            <w:r w:rsidRPr="00A4763D">
              <w:rPr>
                <w:sz w:val="20"/>
                <w:szCs w:val="20"/>
                <w:lang w:val="ka-GE"/>
              </w:rPr>
              <w:t>მათ შორის გამოყენებული ზეთის</w:t>
            </w:r>
            <w:r w:rsidR="00534B29" w:rsidRPr="00A4763D">
              <w:rPr>
                <w:sz w:val="20"/>
                <w:szCs w:val="20"/>
                <w:lang w:val="ka-GE"/>
              </w:rPr>
              <w:t>)</w:t>
            </w:r>
            <w:r w:rsidRPr="00A4763D">
              <w:rPr>
                <w:sz w:val="20"/>
                <w:szCs w:val="20"/>
                <w:lang w:val="ka-GE"/>
              </w:rPr>
              <w:t xml:space="preserve"> </w:t>
            </w:r>
            <w:r w:rsidR="00AD624C" w:rsidRPr="00A4763D">
              <w:rPr>
                <w:sz w:val="20"/>
                <w:szCs w:val="20"/>
                <w:lang w:val="ka-GE"/>
              </w:rPr>
              <w:t xml:space="preserve"> </w:t>
            </w:r>
            <w:r w:rsidRPr="00A4763D">
              <w:rPr>
                <w:sz w:val="20"/>
                <w:szCs w:val="20"/>
                <w:lang w:val="ka-GE"/>
              </w:rPr>
              <w:t>დროებითი დასაწყობების ტერიტორი</w:t>
            </w:r>
            <w:r w:rsidR="00AD624C" w:rsidRPr="00A4763D">
              <w:rPr>
                <w:sz w:val="20"/>
                <w:szCs w:val="20"/>
                <w:lang w:val="ka-GE"/>
              </w:rPr>
              <w:t>აზე</w:t>
            </w:r>
            <w:r w:rsidRPr="00A4763D">
              <w:rPr>
                <w:sz w:val="20"/>
                <w:szCs w:val="20"/>
                <w:lang w:val="ka-GE"/>
              </w:rPr>
              <w:t xml:space="preserve"> </w:t>
            </w:r>
            <w:r w:rsidR="00534B29" w:rsidRPr="00A4763D">
              <w:rPr>
                <w:sz w:val="20"/>
                <w:szCs w:val="20"/>
                <w:lang w:val="ka-GE"/>
              </w:rPr>
              <w:t xml:space="preserve"> </w:t>
            </w:r>
            <w:r w:rsidRPr="00A4763D">
              <w:rPr>
                <w:sz w:val="20"/>
                <w:szCs w:val="20"/>
                <w:lang w:val="ka-GE"/>
              </w:rPr>
              <w:t>გარემოსდაცვითი ნორმების შესაბამისად</w:t>
            </w:r>
            <w:r w:rsidR="00534B29" w:rsidRPr="00A4763D">
              <w:rPr>
                <w:sz w:val="20"/>
                <w:szCs w:val="20"/>
                <w:lang w:val="ka-GE"/>
              </w:rPr>
              <w:t xml:space="preserve"> განთავსება</w:t>
            </w:r>
            <w:r w:rsidR="00AD624C" w:rsidRPr="00A4763D">
              <w:rPr>
                <w:sz w:val="20"/>
                <w:szCs w:val="20"/>
                <w:lang w:val="ka-GE"/>
              </w:rPr>
              <w:t xml:space="preserve">. </w:t>
            </w:r>
          </w:p>
          <w:p w14:paraId="486F83AC" w14:textId="01D17544" w:rsidR="0064530B" w:rsidRPr="00A4763D" w:rsidRDefault="0064530B" w:rsidP="00B400EA">
            <w:pPr>
              <w:pStyle w:val="ListParagraph"/>
              <w:numPr>
                <w:ilvl w:val="0"/>
                <w:numId w:val="35"/>
              </w:numPr>
              <w:spacing w:after="0"/>
              <w:rPr>
                <w:sz w:val="20"/>
                <w:szCs w:val="20"/>
                <w:lang w:val="ka-GE"/>
              </w:rPr>
            </w:pPr>
            <w:r w:rsidRPr="00A4763D">
              <w:rPr>
                <w:sz w:val="20"/>
                <w:szCs w:val="20"/>
                <w:lang w:val="ka-GE"/>
              </w:rPr>
              <w:t>ნარჩენების მართვის გეგმი</w:t>
            </w:r>
            <w:r w:rsidR="00AD624C" w:rsidRPr="00A4763D">
              <w:rPr>
                <w:sz w:val="20"/>
                <w:szCs w:val="20"/>
                <w:lang w:val="ka-GE"/>
              </w:rPr>
              <w:t xml:space="preserve">თ განსაზღვრული ღონისძიებების </w:t>
            </w:r>
            <w:r w:rsidRPr="00A4763D">
              <w:rPr>
                <w:sz w:val="20"/>
                <w:szCs w:val="20"/>
                <w:lang w:val="ka-GE"/>
              </w:rPr>
              <w:t>შესრულება;</w:t>
            </w:r>
          </w:p>
          <w:p w14:paraId="791B367F" w14:textId="0593319A" w:rsidR="0064530B" w:rsidRPr="00A4763D" w:rsidRDefault="00AD624C" w:rsidP="00B400EA">
            <w:pPr>
              <w:pStyle w:val="ListParagraph"/>
              <w:numPr>
                <w:ilvl w:val="0"/>
                <w:numId w:val="35"/>
              </w:numPr>
              <w:spacing w:after="0"/>
              <w:rPr>
                <w:sz w:val="20"/>
                <w:szCs w:val="20"/>
                <w:lang w:val="ka-GE"/>
              </w:rPr>
            </w:pPr>
            <w:r w:rsidRPr="00A4763D">
              <w:rPr>
                <w:sz w:val="20"/>
                <w:szCs w:val="20"/>
                <w:lang w:val="ka-GE"/>
              </w:rPr>
              <w:t>გზის სარ</w:t>
            </w:r>
            <w:r w:rsidR="00534B29" w:rsidRPr="00A4763D">
              <w:rPr>
                <w:sz w:val="20"/>
                <w:szCs w:val="20"/>
                <w:lang w:val="ka-GE"/>
              </w:rPr>
              <w:t>ეკონსტრუქციო</w:t>
            </w:r>
            <w:r w:rsidRPr="00A4763D">
              <w:rPr>
                <w:sz w:val="20"/>
                <w:szCs w:val="20"/>
                <w:lang w:val="ka-GE"/>
              </w:rPr>
              <w:t xml:space="preserve"> </w:t>
            </w:r>
            <w:r w:rsidR="0064530B" w:rsidRPr="00A4763D">
              <w:rPr>
                <w:sz w:val="20"/>
                <w:szCs w:val="20"/>
                <w:lang w:val="ka-GE"/>
              </w:rPr>
              <w:t xml:space="preserve"> სამუშაოების დასრულების შემდეგ - ტერიტორიის რეკულტივაცია საწყისთან მიახლოებულ მდგომარეობამდე აღსადგენად (რაც გულისხმობს - ყველა მასალის</w:t>
            </w:r>
            <w:r w:rsidRPr="00A4763D">
              <w:rPr>
                <w:sz w:val="20"/>
                <w:szCs w:val="20"/>
                <w:lang w:val="ka-GE"/>
              </w:rPr>
              <w:t xml:space="preserve">, </w:t>
            </w:r>
            <w:r w:rsidR="0064530B" w:rsidRPr="00A4763D">
              <w:rPr>
                <w:sz w:val="20"/>
                <w:szCs w:val="20"/>
                <w:lang w:val="ka-GE"/>
              </w:rPr>
              <w:t>ნარჩენების</w:t>
            </w:r>
            <w:r w:rsidRPr="00A4763D">
              <w:rPr>
                <w:sz w:val="20"/>
                <w:szCs w:val="20"/>
                <w:lang w:val="ka-GE"/>
              </w:rPr>
              <w:t xml:space="preserve">, </w:t>
            </w:r>
            <w:r w:rsidR="0064530B" w:rsidRPr="00A4763D">
              <w:rPr>
                <w:sz w:val="20"/>
                <w:szCs w:val="20"/>
                <w:lang w:val="ka-GE"/>
              </w:rPr>
              <w:t xml:space="preserve"> მოწყობილობების გატანას და სათანადო განთავსებას</w:t>
            </w:r>
            <w:r w:rsidRPr="00A4763D">
              <w:rPr>
                <w:sz w:val="20"/>
                <w:szCs w:val="20"/>
                <w:lang w:val="ka-GE"/>
              </w:rPr>
              <w:t xml:space="preserve">, </w:t>
            </w:r>
            <w:r w:rsidR="0064530B" w:rsidRPr="00A4763D">
              <w:rPr>
                <w:sz w:val="20"/>
                <w:szCs w:val="20"/>
                <w:lang w:val="ka-GE"/>
              </w:rPr>
              <w:t xml:space="preserve"> ზედაპირის </w:t>
            </w:r>
            <w:proofErr w:type="spellStart"/>
            <w:r w:rsidR="0064530B" w:rsidRPr="00A4763D">
              <w:rPr>
                <w:sz w:val="20"/>
                <w:szCs w:val="20"/>
                <w:lang w:val="ka-GE"/>
              </w:rPr>
              <w:t>პროფილირებას</w:t>
            </w:r>
            <w:proofErr w:type="spellEnd"/>
            <w:r w:rsidR="0064530B" w:rsidRPr="00A4763D">
              <w:rPr>
                <w:sz w:val="20"/>
                <w:szCs w:val="20"/>
                <w:lang w:val="ka-GE"/>
              </w:rPr>
              <w:t xml:space="preserve"> (საჭიროებისამებრ)</w:t>
            </w:r>
            <w:r w:rsidR="00534B29" w:rsidRPr="00A4763D">
              <w:rPr>
                <w:sz w:val="20"/>
                <w:szCs w:val="20"/>
                <w:lang w:val="ka-GE"/>
              </w:rPr>
              <w:t>,</w:t>
            </w:r>
            <w:r w:rsidR="0064530B" w:rsidRPr="00A4763D">
              <w:rPr>
                <w:sz w:val="20"/>
                <w:szCs w:val="20"/>
                <w:lang w:val="ka-GE"/>
              </w:rPr>
              <w:t xml:space="preserve"> ნაყოფიერი ნიადაგის შეტანა-გაშლას და მცენარეული საფარის აღდგენას); </w:t>
            </w:r>
          </w:p>
          <w:p w14:paraId="24069E40" w14:textId="77777777" w:rsidR="0064530B" w:rsidRPr="00A4763D" w:rsidRDefault="0064530B" w:rsidP="00B400EA">
            <w:pPr>
              <w:pStyle w:val="ListParagraph"/>
              <w:numPr>
                <w:ilvl w:val="0"/>
                <w:numId w:val="35"/>
              </w:numPr>
              <w:spacing w:after="0"/>
              <w:rPr>
                <w:sz w:val="20"/>
                <w:szCs w:val="20"/>
                <w:lang w:val="ka-GE"/>
              </w:rPr>
            </w:pPr>
            <w:r w:rsidRPr="00A4763D">
              <w:rPr>
                <w:sz w:val="20"/>
                <w:szCs w:val="20"/>
                <w:lang w:val="ka-GE"/>
              </w:rPr>
              <w:t>ავარიული სიტუაციის შემთხვევაში - ავარიულ სიტუაციებზე რეაგირების გეგმით განსაზღვრული მოთხოვნების შესრულება.</w:t>
            </w:r>
          </w:p>
        </w:tc>
      </w:tr>
      <w:tr w:rsidR="0064530B" w:rsidRPr="00A4763D" w14:paraId="149BEDD2" w14:textId="77777777" w:rsidTr="00B949BA">
        <w:tc>
          <w:tcPr>
            <w:tcW w:w="1753" w:type="pct"/>
            <w:shd w:val="clear" w:color="auto" w:fill="auto"/>
            <w:vAlign w:val="center"/>
            <w:hideMark/>
          </w:tcPr>
          <w:p w14:paraId="3B4A7506" w14:textId="0485E9A2" w:rsidR="0064530B" w:rsidRPr="00A4763D" w:rsidRDefault="0064530B" w:rsidP="008D50FC">
            <w:pPr>
              <w:spacing w:after="0"/>
              <w:rPr>
                <w:sz w:val="20"/>
                <w:szCs w:val="20"/>
                <w:lang w:val="ka-GE"/>
              </w:rPr>
            </w:pPr>
            <w:r w:rsidRPr="00A4763D">
              <w:rPr>
                <w:sz w:val="20"/>
                <w:szCs w:val="20"/>
                <w:lang w:val="ka-GE"/>
              </w:rPr>
              <w:t>ნიადაგის დატკეპნა მძიმე ტექნიკის მუშაობისას</w:t>
            </w:r>
            <w:r w:rsidR="00AD624C" w:rsidRPr="00A4763D">
              <w:rPr>
                <w:sz w:val="20"/>
                <w:szCs w:val="20"/>
                <w:lang w:val="ka-GE"/>
              </w:rPr>
              <w:t xml:space="preserve">, </w:t>
            </w:r>
            <w:r w:rsidRPr="00A4763D">
              <w:rPr>
                <w:sz w:val="20"/>
                <w:szCs w:val="20"/>
                <w:lang w:val="ka-GE"/>
              </w:rPr>
              <w:t xml:space="preserve"> ნიადაგის ეროზია</w:t>
            </w:r>
          </w:p>
        </w:tc>
        <w:tc>
          <w:tcPr>
            <w:tcW w:w="3247" w:type="pct"/>
            <w:shd w:val="clear" w:color="auto" w:fill="auto"/>
            <w:hideMark/>
          </w:tcPr>
          <w:p w14:paraId="2BBA76A7" w14:textId="77777777" w:rsidR="008D50FC" w:rsidRPr="00A4763D" w:rsidRDefault="0064530B" w:rsidP="00B400EA">
            <w:pPr>
              <w:pStyle w:val="ListParagraph"/>
              <w:numPr>
                <w:ilvl w:val="0"/>
                <w:numId w:val="36"/>
              </w:numPr>
              <w:spacing w:after="0"/>
              <w:rPr>
                <w:sz w:val="20"/>
                <w:szCs w:val="20"/>
                <w:lang w:val="ka-GE"/>
              </w:rPr>
            </w:pPr>
            <w:r w:rsidRPr="00A4763D">
              <w:rPr>
                <w:sz w:val="20"/>
                <w:szCs w:val="20"/>
                <w:lang w:val="ka-GE"/>
              </w:rPr>
              <w:t>სამუშაო უბნების და სამოძრაო გზების საზღვრების მკაცრად დაცვა</w:t>
            </w:r>
            <w:r w:rsidR="008D50FC" w:rsidRPr="00A4763D">
              <w:rPr>
                <w:sz w:val="20"/>
                <w:szCs w:val="20"/>
                <w:lang w:val="ka-GE"/>
              </w:rPr>
              <w:t>;</w:t>
            </w:r>
          </w:p>
          <w:p w14:paraId="46C87800" w14:textId="68C18AE8" w:rsidR="0064530B" w:rsidRPr="00A4763D" w:rsidRDefault="0064530B" w:rsidP="00B400EA">
            <w:pPr>
              <w:pStyle w:val="ListParagraph"/>
              <w:numPr>
                <w:ilvl w:val="0"/>
                <w:numId w:val="36"/>
              </w:numPr>
              <w:spacing w:after="0"/>
              <w:rPr>
                <w:sz w:val="20"/>
                <w:szCs w:val="20"/>
                <w:lang w:val="ka-GE"/>
              </w:rPr>
            </w:pPr>
            <w:r w:rsidRPr="00A4763D">
              <w:rPr>
                <w:sz w:val="20"/>
                <w:szCs w:val="20"/>
                <w:lang w:val="ka-GE"/>
              </w:rPr>
              <w:t>მცენარეული საფარის მაქსიმალური შენარჩუნება</w:t>
            </w:r>
            <w:r w:rsidR="008D50FC" w:rsidRPr="00A4763D">
              <w:rPr>
                <w:sz w:val="20"/>
                <w:szCs w:val="20"/>
                <w:lang w:val="ka-GE"/>
              </w:rPr>
              <w:t>;</w:t>
            </w:r>
          </w:p>
        </w:tc>
      </w:tr>
      <w:tr w:rsidR="0064530B" w:rsidRPr="00A4763D" w14:paraId="04D171A1" w14:textId="77777777" w:rsidTr="00B949BA">
        <w:tc>
          <w:tcPr>
            <w:tcW w:w="1753" w:type="pct"/>
            <w:shd w:val="clear" w:color="auto" w:fill="auto"/>
            <w:vAlign w:val="center"/>
          </w:tcPr>
          <w:p w14:paraId="3CFF3FE6" w14:textId="2AF31A06" w:rsidR="0064530B" w:rsidRPr="00A4763D" w:rsidRDefault="0064530B" w:rsidP="008D50FC">
            <w:pPr>
              <w:spacing w:after="0"/>
              <w:rPr>
                <w:sz w:val="20"/>
                <w:szCs w:val="20"/>
                <w:lang w:val="ka-GE"/>
              </w:rPr>
            </w:pPr>
            <w:r w:rsidRPr="00A4763D">
              <w:rPr>
                <w:sz w:val="20"/>
                <w:szCs w:val="20"/>
                <w:lang w:val="ka-GE"/>
              </w:rPr>
              <w:t>ნიადაგის სტაბილურობის დაკარგვა/ეროზია</w:t>
            </w:r>
          </w:p>
        </w:tc>
        <w:tc>
          <w:tcPr>
            <w:tcW w:w="3247" w:type="pct"/>
            <w:shd w:val="clear" w:color="auto" w:fill="auto"/>
          </w:tcPr>
          <w:p w14:paraId="27432449" w14:textId="2039F7E5" w:rsidR="0064530B" w:rsidRPr="00A4763D" w:rsidRDefault="0064530B" w:rsidP="00B400EA">
            <w:pPr>
              <w:pStyle w:val="ListParagraph"/>
              <w:numPr>
                <w:ilvl w:val="0"/>
                <w:numId w:val="37"/>
              </w:numPr>
              <w:spacing w:after="0"/>
              <w:rPr>
                <w:sz w:val="20"/>
                <w:szCs w:val="20"/>
                <w:lang w:val="ka-GE"/>
              </w:rPr>
            </w:pPr>
            <w:r w:rsidRPr="00A4763D">
              <w:rPr>
                <w:sz w:val="20"/>
                <w:szCs w:val="20"/>
                <w:lang w:val="ka-GE"/>
              </w:rPr>
              <w:t>ფერდობის მ</w:t>
            </w:r>
            <w:r w:rsidR="008D50FC" w:rsidRPr="00A4763D">
              <w:rPr>
                <w:sz w:val="20"/>
                <w:szCs w:val="20"/>
                <w:lang w:val="ka-GE"/>
              </w:rPr>
              <w:t>დ</w:t>
            </w:r>
            <w:r w:rsidRPr="00A4763D">
              <w:rPr>
                <w:sz w:val="20"/>
                <w:szCs w:val="20"/>
                <w:lang w:val="ka-GE"/>
              </w:rPr>
              <w:t>გომარეობის მონიტორინგი</w:t>
            </w:r>
            <w:r w:rsidR="008D50FC" w:rsidRPr="00A4763D">
              <w:rPr>
                <w:sz w:val="20"/>
                <w:szCs w:val="20"/>
                <w:lang w:val="ka-GE"/>
              </w:rPr>
              <w:t>;</w:t>
            </w:r>
          </w:p>
          <w:p w14:paraId="55D3D42B" w14:textId="24C2E273" w:rsidR="0064530B" w:rsidRPr="00A4763D" w:rsidRDefault="0064530B" w:rsidP="00B400EA">
            <w:pPr>
              <w:pStyle w:val="ListParagraph"/>
              <w:numPr>
                <w:ilvl w:val="0"/>
                <w:numId w:val="37"/>
              </w:numPr>
              <w:spacing w:after="0"/>
              <w:rPr>
                <w:sz w:val="20"/>
                <w:szCs w:val="20"/>
                <w:lang w:val="ka-GE"/>
              </w:rPr>
            </w:pPr>
            <w:r w:rsidRPr="00A4763D">
              <w:rPr>
                <w:sz w:val="20"/>
                <w:szCs w:val="20"/>
                <w:lang w:val="ka-GE"/>
              </w:rPr>
              <w:t>არასტაბილური მონაკვეთების სტაბილიზაცია</w:t>
            </w:r>
            <w:r w:rsidR="00534B29" w:rsidRPr="00A4763D">
              <w:rPr>
                <w:sz w:val="20"/>
                <w:szCs w:val="20"/>
                <w:lang w:val="ka-GE"/>
              </w:rPr>
              <w:t xml:space="preserve"> (არსებობის შემთხვევაში).</w:t>
            </w:r>
          </w:p>
        </w:tc>
      </w:tr>
      <w:tr w:rsidR="0064530B" w:rsidRPr="00A4763D" w14:paraId="5798AEDE" w14:textId="77777777" w:rsidTr="00B949BA">
        <w:tc>
          <w:tcPr>
            <w:tcW w:w="1753" w:type="pct"/>
            <w:shd w:val="clear" w:color="auto" w:fill="auto"/>
            <w:vAlign w:val="center"/>
            <w:hideMark/>
          </w:tcPr>
          <w:p w14:paraId="7200D4E6" w14:textId="77777777" w:rsidR="0064530B" w:rsidRPr="00A4763D" w:rsidRDefault="0064530B" w:rsidP="008D50FC">
            <w:pPr>
              <w:spacing w:after="0"/>
              <w:rPr>
                <w:sz w:val="20"/>
                <w:szCs w:val="20"/>
                <w:lang w:val="ka-GE"/>
              </w:rPr>
            </w:pPr>
            <w:r w:rsidRPr="00A4763D">
              <w:rPr>
                <w:sz w:val="20"/>
                <w:szCs w:val="20"/>
                <w:lang w:val="ka-GE"/>
              </w:rPr>
              <w:t>ნიადაგის ნაყოფიერი ფენის დაკარგვა</w:t>
            </w:r>
          </w:p>
        </w:tc>
        <w:tc>
          <w:tcPr>
            <w:tcW w:w="3247" w:type="pct"/>
            <w:shd w:val="clear" w:color="auto" w:fill="auto"/>
            <w:hideMark/>
          </w:tcPr>
          <w:p w14:paraId="24F46A3A" w14:textId="3369C444" w:rsidR="0064530B" w:rsidRPr="00A4763D" w:rsidRDefault="0064530B" w:rsidP="00B400EA">
            <w:pPr>
              <w:pStyle w:val="ListParagraph"/>
              <w:numPr>
                <w:ilvl w:val="0"/>
                <w:numId w:val="38"/>
              </w:numPr>
              <w:spacing w:after="0"/>
              <w:rPr>
                <w:sz w:val="20"/>
                <w:szCs w:val="20"/>
                <w:lang w:val="ka-GE"/>
              </w:rPr>
            </w:pPr>
            <w:r w:rsidRPr="00A4763D">
              <w:rPr>
                <w:sz w:val="20"/>
                <w:szCs w:val="20"/>
                <w:lang w:val="ka-GE"/>
              </w:rPr>
              <w:t xml:space="preserve">ნაყოფიერი ნიადაგის მოხსნა და დროებით დასაწყობება რეკულტივაციის დროს გამოყენებამდე. </w:t>
            </w:r>
          </w:p>
          <w:p w14:paraId="4F9BF17C" w14:textId="77777777" w:rsidR="0064530B" w:rsidRPr="00A4763D" w:rsidRDefault="0064530B" w:rsidP="00B400EA">
            <w:pPr>
              <w:pStyle w:val="ListParagraph"/>
              <w:numPr>
                <w:ilvl w:val="0"/>
                <w:numId w:val="38"/>
              </w:numPr>
              <w:spacing w:after="0"/>
              <w:rPr>
                <w:sz w:val="20"/>
                <w:szCs w:val="20"/>
                <w:lang w:val="ka-GE"/>
              </w:rPr>
            </w:pPr>
            <w:r w:rsidRPr="00A4763D">
              <w:rPr>
                <w:sz w:val="20"/>
                <w:szCs w:val="20"/>
                <w:lang w:val="ka-GE"/>
              </w:rPr>
              <w:t>ექვს თვეზე მეტი ხნის განმავლობაში ნიადაგის ნაყარში ყოფნის შემთხვევაში - ბალახის დარგვით სტაბილიზაცია.</w:t>
            </w:r>
          </w:p>
        </w:tc>
      </w:tr>
      <w:tr w:rsidR="0064530B" w:rsidRPr="00A4763D" w14:paraId="2BCB6BF1" w14:textId="77777777" w:rsidTr="00B949BA">
        <w:tc>
          <w:tcPr>
            <w:tcW w:w="1753" w:type="pct"/>
            <w:shd w:val="clear" w:color="auto" w:fill="auto"/>
            <w:vAlign w:val="center"/>
            <w:hideMark/>
          </w:tcPr>
          <w:p w14:paraId="1F115257" w14:textId="77777777" w:rsidR="0064530B" w:rsidRPr="00A4763D" w:rsidRDefault="0064530B" w:rsidP="008D50FC">
            <w:pPr>
              <w:spacing w:after="0"/>
              <w:rPr>
                <w:sz w:val="20"/>
                <w:szCs w:val="20"/>
                <w:lang w:val="ka-GE"/>
              </w:rPr>
            </w:pPr>
            <w:r w:rsidRPr="00A4763D">
              <w:rPr>
                <w:sz w:val="20"/>
                <w:szCs w:val="20"/>
                <w:lang w:val="ka-GE"/>
              </w:rPr>
              <w:t xml:space="preserve">ზედაპირული წყლების </w:t>
            </w:r>
            <w:proofErr w:type="spellStart"/>
            <w:r w:rsidRPr="00A4763D">
              <w:rPr>
                <w:sz w:val="20"/>
                <w:szCs w:val="20"/>
                <w:lang w:val="ka-GE"/>
              </w:rPr>
              <w:t>დალამვა</w:t>
            </w:r>
            <w:proofErr w:type="spellEnd"/>
            <w:r w:rsidRPr="00A4763D">
              <w:rPr>
                <w:sz w:val="20"/>
                <w:szCs w:val="20"/>
                <w:lang w:val="ka-GE"/>
              </w:rPr>
              <w:t xml:space="preserve"> და/ან დაბინძურება მდინარეებთან ახლოს/კალაპოტში სამუშაოების წარმოებისას</w:t>
            </w:r>
          </w:p>
        </w:tc>
        <w:tc>
          <w:tcPr>
            <w:tcW w:w="3247" w:type="pct"/>
            <w:shd w:val="clear" w:color="auto" w:fill="auto"/>
            <w:hideMark/>
          </w:tcPr>
          <w:p w14:paraId="25C85232" w14:textId="77777777" w:rsidR="0064530B" w:rsidRPr="00A4763D" w:rsidRDefault="0064530B" w:rsidP="00B400EA">
            <w:pPr>
              <w:pStyle w:val="ListParagraph"/>
              <w:numPr>
                <w:ilvl w:val="0"/>
                <w:numId w:val="39"/>
              </w:numPr>
              <w:spacing w:after="0"/>
              <w:rPr>
                <w:sz w:val="20"/>
                <w:szCs w:val="20"/>
                <w:lang w:val="ka-GE"/>
              </w:rPr>
            </w:pPr>
            <w:r w:rsidRPr="00A4763D">
              <w:rPr>
                <w:sz w:val="20"/>
                <w:szCs w:val="20"/>
                <w:lang w:val="ka-GE"/>
              </w:rPr>
              <w:t>მცენარეული საფარის მაქსიმალური შენარჩუნება;</w:t>
            </w:r>
          </w:p>
          <w:p w14:paraId="1105FCD8" w14:textId="77777777" w:rsidR="0064530B" w:rsidRPr="00A4763D" w:rsidRDefault="0064530B" w:rsidP="00B400EA">
            <w:pPr>
              <w:pStyle w:val="ListParagraph"/>
              <w:numPr>
                <w:ilvl w:val="0"/>
                <w:numId w:val="39"/>
              </w:numPr>
              <w:spacing w:after="0"/>
              <w:rPr>
                <w:sz w:val="20"/>
                <w:szCs w:val="20"/>
                <w:lang w:val="ka-GE"/>
              </w:rPr>
            </w:pPr>
            <w:r w:rsidRPr="00A4763D">
              <w:rPr>
                <w:sz w:val="20"/>
                <w:szCs w:val="20"/>
                <w:lang w:val="ka-GE"/>
              </w:rPr>
              <w:t>მდინარეში მანქანების რეცხვის აკრძალვა;</w:t>
            </w:r>
          </w:p>
          <w:p w14:paraId="2DC1922F" w14:textId="59FCF221" w:rsidR="0064530B" w:rsidRPr="00A4763D" w:rsidRDefault="00534B29" w:rsidP="00B400EA">
            <w:pPr>
              <w:pStyle w:val="ListParagraph"/>
              <w:numPr>
                <w:ilvl w:val="0"/>
                <w:numId w:val="39"/>
              </w:numPr>
              <w:spacing w:after="0"/>
              <w:rPr>
                <w:sz w:val="20"/>
                <w:szCs w:val="20"/>
                <w:lang w:val="ka-GE"/>
              </w:rPr>
            </w:pPr>
            <w:r w:rsidRPr="00A4763D">
              <w:rPr>
                <w:sz w:val="20"/>
                <w:szCs w:val="20"/>
                <w:lang w:val="ka-GE"/>
              </w:rPr>
              <w:t xml:space="preserve">დაღვრის შედეგად დაბინძურების თავიდან აცილების მიზნით, </w:t>
            </w:r>
            <w:r w:rsidR="0064530B" w:rsidRPr="00A4763D">
              <w:rPr>
                <w:sz w:val="20"/>
                <w:szCs w:val="20"/>
                <w:lang w:val="ka-GE"/>
              </w:rPr>
              <w:t>მანქანების და სამშენებლო ტექნიკური გამართულობის კონტროლი და შეკეთების უზრუნველყოფა;</w:t>
            </w:r>
          </w:p>
          <w:p w14:paraId="7611D2E3" w14:textId="554F62DC" w:rsidR="0064530B" w:rsidRPr="00A4763D" w:rsidRDefault="0064530B" w:rsidP="00B400EA">
            <w:pPr>
              <w:pStyle w:val="ListParagraph"/>
              <w:numPr>
                <w:ilvl w:val="0"/>
                <w:numId w:val="39"/>
              </w:numPr>
              <w:spacing w:after="0"/>
              <w:rPr>
                <w:sz w:val="20"/>
                <w:szCs w:val="20"/>
                <w:lang w:val="ka-GE"/>
              </w:rPr>
            </w:pPr>
            <w:r w:rsidRPr="00A4763D">
              <w:rPr>
                <w:sz w:val="20"/>
                <w:szCs w:val="20"/>
                <w:lang w:val="ka-GE"/>
              </w:rPr>
              <w:t>ნარჩენების მართვის გეგმი</w:t>
            </w:r>
            <w:r w:rsidR="00534B29" w:rsidRPr="00A4763D">
              <w:rPr>
                <w:sz w:val="20"/>
                <w:szCs w:val="20"/>
                <w:lang w:val="ka-GE"/>
              </w:rPr>
              <w:t>თ განსაზღვრული პირობების</w:t>
            </w:r>
            <w:r w:rsidRPr="00A4763D">
              <w:rPr>
                <w:sz w:val="20"/>
                <w:szCs w:val="20"/>
                <w:lang w:val="ka-GE"/>
              </w:rPr>
              <w:t xml:space="preserve"> ზედმიწევნით შესრულება; </w:t>
            </w:r>
          </w:p>
          <w:p w14:paraId="24D4490D" w14:textId="77777777" w:rsidR="0064530B" w:rsidRPr="00A4763D" w:rsidRDefault="0064530B" w:rsidP="00B400EA">
            <w:pPr>
              <w:pStyle w:val="ListParagraph"/>
              <w:numPr>
                <w:ilvl w:val="0"/>
                <w:numId w:val="39"/>
              </w:numPr>
              <w:spacing w:after="0"/>
              <w:rPr>
                <w:sz w:val="20"/>
                <w:szCs w:val="20"/>
                <w:lang w:val="ka-GE"/>
              </w:rPr>
            </w:pPr>
            <w:r w:rsidRPr="00A4763D">
              <w:rPr>
                <w:sz w:val="20"/>
                <w:szCs w:val="20"/>
                <w:lang w:val="ka-GE"/>
              </w:rPr>
              <w:lastRenderedPageBreak/>
              <w:t>ავარიული სიტუაციების დროს - ავარიულ სიტუაციაზე რეაგირების გეგმის შესრულება;</w:t>
            </w:r>
          </w:p>
          <w:p w14:paraId="7F03317D" w14:textId="61906DDB" w:rsidR="0064530B" w:rsidRPr="00A4763D" w:rsidRDefault="0064530B" w:rsidP="00B400EA">
            <w:pPr>
              <w:pStyle w:val="ListParagraph"/>
              <w:numPr>
                <w:ilvl w:val="0"/>
                <w:numId w:val="39"/>
              </w:numPr>
              <w:spacing w:after="0"/>
              <w:rPr>
                <w:sz w:val="20"/>
                <w:szCs w:val="20"/>
                <w:lang w:val="ka-GE"/>
              </w:rPr>
            </w:pPr>
            <w:r w:rsidRPr="00A4763D">
              <w:rPr>
                <w:sz w:val="20"/>
                <w:szCs w:val="20"/>
                <w:lang w:val="ka-GE"/>
              </w:rPr>
              <w:t>მდინარეში დაბინძურებული ზედაპირული ჩამონადენის და/ან ჩამდინარე წყლების ჩაშვების აკრძალვა;</w:t>
            </w:r>
          </w:p>
          <w:p w14:paraId="4F5DDDE2" w14:textId="2B25774F" w:rsidR="0064530B" w:rsidRPr="00A4763D" w:rsidRDefault="0064530B" w:rsidP="00534B29">
            <w:pPr>
              <w:pStyle w:val="ListParagraph"/>
              <w:numPr>
                <w:ilvl w:val="0"/>
                <w:numId w:val="39"/>
              </w:numPr>
              <w:spacing w:after="0"/>
              <w:rPr>
                <w:sz w:val="20"/>
                <w:szCs w:val="20"/>
                <w:lang w:val="ka-GE"/>
              </w:rPr>
            </w:pPr>
            <w:r w:rsidRPr="00A4763D">
              <w:rPr>
                <w:sz w:val="20"/>
                <w:szCs w:val="20"/>
                <w:lang w:val="ka-GE"/>
              </w:rPr>
              <w:t>წყალში ტექნიკის შესვლის აკრძალვა</w:t>
            </w:r>
            <w:r w:rsidR="00534B29" w:rsidRPr="00A4763D">
              <w:rPr>
                <w:sz w:val="20"/>
                <w:szCs w:val="20"/>
                <w:lang w:val="ka-GE"/>
              </w:rPr>
              <w:t>.</w:t>
            </w:r>
          </w:p>
        </w:tc>
      </w:tr>
      <w:tr w:rsidR="0064530B" w:rsidRPr="00A4763D" w14:paraId="4C38B7A3" w14:textId="4C1E53B3" w:rsidTr="00322B8C">
        <w:tc>
          <w:tcPr>
            <w:tcW w:w="5000" w:type="pct"/>
            <w:gridSpan w:val="2"/>
            <w:shd w:val="clear" w:color="auto" w:fill="BFBFBF" w:themeFill="background1" w:themeFillShade="BF"/>
            <w:hideMark/>
          </w:tcPr>
          <w:p w14:paraId="27CF067D" w14:textId="0546462D" w:rsidR="0064530B" w:rsidRPr="00A4763D" w:rsidRDefault="00534B29" w:rsidP="008D50FC">
            <w:pPr>
              <w:spacing w:after="0"/>
              <w:jc w:val="center"/>
              <w:rPr>
                <w:b/>
                <w:bCs/>
                <w:sz w:val="20"/>
                <w:szCs w:val="20"/>
                <w:lang w:val="ka-GE"/>
              </w:rPr>
            </w:pPr>
            <w:r w:rsidRPr="00A4763D">
              <w:rPr>
                <w:b/>
                <w:bCs/>
                <w:sz w:val="20"/>
                <w:szCs w:val="20"/>
                <w:lang w:val="ka-GE"/>
              </w:rPr>
              <w:lastRenderedPageBreak/>
              <w:t xml:space="preserve">ეკოლოგიური </w:t>
            </w:r>
            <w:r w:rsidR="0064530B" w:rsidRPr="00A4763D">
              <w:rPr>
                <w:b/>
                <w:bCs/>
                <w:sz w:val="20"/>
                <w:szCs w:val="20"/>
                <w:lang w:val="ka-GE"/>
              </w:rPr>
              <w:t>გარემო</w:t>
            </w:r>
          </w:p>
        </w:tc>
      </w:tr>
      <w:tr w:rsidR="0064530B" w:rsidRPr="00A4763D" w14:paraId="3CE134C2" w14:textId="77777777" w:rsidTr="00322B8C">
        <w:trPr>
          <w:trHeight w:val="473"/>
        </w:trPr>
        <w:tc>
          <w:tcPr>
            <w:tcW w:w="1753" w:type="pct"/>
            <w:shd w:val="clear" w:color="auto" w:fill="BFBFBF" w:themeFill="background1" w:themeFillShade="BF"/>
            <w:hideMark/>
          </w:tcPr>
          <w:p w14:paraId="36E9B3F8" w14:textId="77777777" w:rsidR="0064530B" w:rsidRPr="00A4763D" w:rsidRDefault="0064530B" w:rsidP="008D50FC">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3EA9FD12" w14:textId="77777777" w:rsidR="0064530B" w:rsidRPr="00A4763D" w:rsidRDefault="0064530B" w:rsidP="008D50FC">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501331F5" w14:textId="77777777" w:rsidTr="00B949BA">
        <w:tc>
          <w:tcPr>
            <w:tcW w:w="1753" w:type="pct"/>
            <w:shd w:val="clear" w:color="auto" w:fill="auto"/>
            <w:vAlign w:val="center"/>
          </w:tcPr>
          <w:p w14:paraId="7B95118A" w14:textId="77777777" w:rsidR="0064530B" w:rsidRPr="00A4763D" w:rsidRDefault="0064530B" w:rsidP="008D50FC">
            <w:pPr>
              <w:spacing w:after="0"/>
              <w:rPr>
                <w:sz w:val="20"/>
                <w:szCs w:val="20"/>
                <w:lang w:val="ka-GE"/>
              </w:rPr>
            </w:pPr>
            <w:r w:rsidRPr="00A4763D">
              <w:rPr>
                <w:sz w:val="20"/>
                <w:szCs w:val="20"/>
                <w:lang w:val="ka-GE"/>
              </w:rPr>
              <w:t xml:space="preserve">ხეების სავარაუდო დაზიანება მიწის /სამშენებლო სამუშაოების დროს </w:t>
            </w:r>
          </w:p>
          <w:p w14:paraId="20CEE4DA" w14:textId="77777777" w:rsidR="0064530B" w:rsidRPr="00A4763D" w:rsidRDefault="0064530B" w:rsidP="008D50FC">
            <w:pPr>
              <w:spacing w:after="0"/>
              <w:rPr>
                <w:sz w:val="20"/>
                <w:szCs w:val="20"/>
                <w:lang w:val="ka-GE"/>
              </w:rPr>
            </w:pPr>
          </w:p>
        </w:tc>
        <w:tc>
          <w:tcPr>
            <w:tcW w:w="3247" w:type="pct"/>
            <w:shd w:val="clear" w:color="auto" w:fill="auto"/>
            <w:hideMark/>
          </w:tcPr>
          <w:p w14:paraId="3C2E53A4"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მცენარეული საფარისგან გასაწმენდი ტერიტორიის შესაძლებლობისდაგვარად. ოპტიმალურ მინიმუმამდე  შემცირება.</w:t>
            </w:r>
          </w:p>
          <w:p w14:paraId="584B8940"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სამუშაო ტერიტორიის და სამოძრაო გზების საზღვრების მკაცრი დაცვა;</w:t>
            </w:r>
          </w:p>
          <w:p w14:paraId="64DD51D0"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სამუშაო უბნის უშუალო სიახლოვეს არსებული ხე-მცენარეების დროებითი შემოღობვა;</w:t>
            </w:r>
          </w:p>
          <w:p w14:paraId="1998722E"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ფესვთა აქტიური ზონის ფარგლებში მასალის დალაგების აკრძალვა ნიადაგის დატკეპნის თავიდან ასაცილებლად;</w:t>
            </w:r>
          </w:p>
          <w:p w14:paraId="08610B7B"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საწვავის/ზეთის დაღვრის თავიდან აცილების ღონისძიებების გატარება;</w:t>
            </w:r>
          </w:p>
          <w:p w14:paraId="0E022D14"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ავარიული სიტუაციების დროს - ავარიულ სიტუაციაზე რეაგირების გეგმის მოთხოვნების შესრულება;</w:t>
            </w:r>
          </w:p>
          <w:p w14:paraId="0487FF02" w14:textId="77777777" w:rsidR="0064530B" w:rsidRPr="00A4763D" w:rsidRDefault="0064530B" w:rsidP="00B400EA">
            <w:pPr>
              <w:pStyle w:val="ListParagraph"/>
              <w:numPr>
                <w:ilvl w:val="0"/>
                <w:numId w:val="40"/>
              </w:numPr>
              <w:spacing w:after="0"/>
              <w:rPr>
                <w:sz w:val="20"/>
                <w:szCs w:val="20"/>
                <w:lang w:val="ka-GE"/>
              </w:rPr>
            </w:pPr>
            <w:r w:rsidRPr="00A4763D">
              <w:rPr>
                <w:sz w:val="20"/>
                <w:szCs w:val="20"/>
                <w:lang w:val="ka-GE"/>
              </w:rPr>
              <w:t>დაზიანების შემთხვევაში მცენარეული საფარის აღდგენა.</w:t>
            </w:r>
          </w:p>
        </w:tc>
      </w:tr>
      <w:tr w:rsidR="0064530B" w:rsidRPr="00A4763D" w14:paraId="3F7B41D1" w14:textId="77777777" w:rsidTr="00B949BA">
        <w:tc>
          <w:tcPr>
            <w:tcW w:w="1753" w:type="pct"/>
            <w:shd w:val="clear" w:color="auto" w:fill="auto"/>
            <w:vAlign w:val="center"/>
            <w:hideMark/>
          </w:tcPr>
          <w:p w14:paraId="0B7057B4" w14:textId="5AE1C10F" w:rsidR="0064530B" w:rsidRPr="00A4763D" w:rsidRDefault="0064530B" w:rsidP="008D50FC">
            <w:pPr>
              <w:spacing w:after="0"/>
              <w:rPr>
                <w:sz w:val="20"/>
                <w:szCs w:val="20"/>
                <w:lang w:val="ka-GE"/>
              </w:rPr>
            </w:pPr>
            <w:r w:rsidRPr="00A4763D">
              <w:rPr>
                <w:sz w:val="20"/>
                <w:szCs w:val="20"/>
                <w:lang w:val="ka-GE"/>
              </w:rPr>
              <w:t>ხმაურის</w:t>
            </w:r>
            <w:r w:rsidR="008D50FC" w:rsidRPr="00A4763D">
              <w:rPr>
                <w:sz w:val="20"/>
                <w:szCs w:val="20"/>
                <w:lang w:val="ka-GE"/>
              </w:rPr>
              <w:t>,</w:t>
            </w:r>
            <w:r w:rsidRPr="00A4763D">
              <w:rPr>
                <w:sz w:val="20"/>
                <w:szCs w:val="20"/>
                <w:lang w:val="ka-GE"/>
              </w:rPr>
              <w:t xml:space="preserve"> ტერიტორიაზე ადამიანების და ტექნიკის არსებობის და სხვა ფაქტორების გამო ცხოველთა სამყაროს შეშფოთება</w:t>
            </w:r>
          </w:p>
        </w:tc>
        <w:tc>
          <w:tcPr>
            <w:tcW w:w="3247" w:type="pct"/>
            <w:shd w:val="clear" w:color="auto" w:fill="auto"/>
            <w:hideMark/>
          </w:tcPr>
          <w:p w14:paraId="6FE143BE"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ნიადაგზე ზემოქმედების შერბილების/თავიდან აცილების ღონისძიებების შესრულება;</w:t>
            </w:r>
          </w:p>
          <w:p w14:paraId="2FF0C86F"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მცენარეული საფარის მაქსიმალური შენარჩუნება;</w:t>
            </w:r>
          </w:p>
          <w:p w14:paraId="7450B7A7"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ხმელეთის და წყლის ფაუნის მდგომარეობის მონიტორინგის ჩატარება</w:t>
            </w:r>
          </w:p>
          <w:p w14:paraId="57A27189" w14:textId="070BF233"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სიგნალის აკრძალვა (გარდა უსაფრთხოებისთვის აუცილებელი  შემთხვევებისა)</w:t>
            </w:r>
            <w:r w:rsidR="008D50FC" w:rsidRPr="00A4763D">
              <w:rPr>
                <w:sz w:val="20"/>
                <w:szCs w:val="20"/>
                <w:lang w:val="ka-GE"/>
              </w:rPr>
              <w:t>;</w:t>
            </w:r>
          </w:p>
          <w:p w14:paraId="0DEA75F4" w14:textId="70574A3E"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სანაცვლო საბინადროების მოწყობა (მაგ.</w:t>
            </w:r>
            <w:r w:rsidR="008D50FC" w:rsidRPr="00A4763D">
              <w:rPr>
                <w:sz w:val="20"/>
                <w:szCs w:val="20"/>
                <w:lang w:val="ka-GE"/>
              </w:rPr>
              <w:t xml:space="preserve"> </w:t>
            </w:r>
            <w:r w:rsidRPr="00A4763D">
              <w:rPr>
                <w:sz w:val="20"/>
                <w:szCs w:val="20"/>
                <w:lang w:val="ka-GE"/>
              </w:rPr>
              <w:t>ღამურების სახლები);</w:t>
            </w:r>
          </w:p>
          <w:p w14:paraId="3A44EB7B" w14:textId="77777777" w:rsidR="008D50FC" w:rsidRPr="00A4763D" w:rsidRDefault="0064530B" w:rsidP="00B400EA">
            <w:pPr>
              <w:pStyle w:val="ListParagraph"/>
              <w:numPr>
                <w:ilvl w:val="0"/>
                <w:numId w:val="41"/>
              </w:numPr>
              <w:spacing w:after="0"/>
              <w:rPr>
                <w:sz w:val="20"/>
                <w:szCs w:val="20"/>
                <w:lang w:val="ka-GE"/>
              </w:rPr>
            </w:pPr>
            <w:r w:rsidRPr="00A4763D">
              <w:rPr>
                <w:sz w:val="20"/>
                <w:szCs w:val="20"/>
                <w:lang w:val="ka-GE"/>
              </w:rPr>
              <w:t>ტერიტორიაზე ნარჩენების დაყრის აკრძალვა</w:t>
            </w:r>
            <w:r w:rsidR="008D50FC" w:rsidRPr="00A4763D">
              <w:rPr>
                <w:sz w:val="20"/>
                <w:szCs w:val="20"/>
                <w:lang w:val="ka-GE"/>
              </w:rPr>
              <w:t>;</w:t>
            </w:r>
          </w:p>
          <w:p w14:paraId="1FE71AA5" w14:textId="73C3D164"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ტერიტორიის რეგულარული დასუფთავება; </w:t>
            </w:r>
          </w:p>
          <w:p w14:paraId="7FF5F897"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ავარიული სიტუაციების დროს - ავარიულ სიტუაციაზე რეაგირების გეგმის მოთხოვნების შესრულება.</w:t>
            </w:r>
          </w:p>
        </w:tc>
      </w:tr>
      <w:tr w:rsidR="0064530B" w:rsidRPr="00A4763D" w14:paraId="0D51BACA" w14:textId="77777777" w:rsidTr="00B949BA">
        <w:tc>
          <w:tcPr>
            <w:tcW w:w="1753" w:type="pct"/>
            <w:shd w:val="clear" w:color="auto" w:fill="auto"/>
            <w:vAlign w:val="center"/>
            <w:hideMark/>
          </w:tcPr>
          <w:p w14:paraId="7698D008" w14:textId="77777777" w:rsidR="0064530B" w:rsidRPr="00A4763D" w:rsidRDefault="0064530B" w:rsidP="008D50FC">
            <w:pPr>
              <w:spacing w:after="0"/>
              <w:rPr>
                <w:sz w:val="20"/>
                <w:szCs w:val="20"/>
                <w:lang w:val="ka-GE"/>
              </w:rPr>
            </w:pPr>
            <w:r w:rsidRPr="00A4763D">
              <w:rPr>
                <w:sz w:val="20"/>
                <w:szCs w:val="20"/>
                <w:lang w:val="ka-GE"/>
              </w:rPr>
              <w:t xml:space="preserve">შინაური და გარეული ცხოველების ფიზიკური დაზიანება </w:t>
            </w:r>
          </w:p>
        </w:tc>
        <w:tc>
          <w:tcPr>
            <w:tcW w:w="3247" w:type="pct"/>
            <w:shd w:val="clear" w:color="auto" w:fill="auto"/>
            <w:hideMark/>
          </w:tcPr>
          <w:p w14:paraId="2C993003" w14:textId="19009B60" w:rsidR="008D50FC" w:rsidRPr="00A4763D" w:rsidRDefault="0064530B" w:rsidP="00B400EA">
            <w:pPr>
              <w:pStyle w:val="ListParagraph"/>
              <w:numPr>
                <w:ilvl w:val="0"/>
                <w:numId w:val="41"/>
              </w:numPr>
              <w:spacing w:after="0"/>
              <w:rPr>
                <w:sz w:val="20"/>
                <w:szCs w:val="20"/>
                <w:lang w:val="ka-GE"/>
              </w:rPr>
            </w:pPr>
            <w:r w:rsidRPr="00A4763D">
              <w:rPr>
                <w:sz w:val="20"/>
                <w:szCs w:val="20"/>
                <w:lang w:val="ka-GE"/>
              </w:rPr>
              <w:t>თხრილების შემოღობვა</w:t>
            </w:r>
            <w:r w:rsidR="00460954" w:rsidRPr="00A4763D">
              <w:rPr>
                <w:sz w:val="20"/>
                <w:szCs w:val="20"/>
                <w:lang w:val="ka-GE"/>
              </w:rPr>
              <w:t>,</w:t>
            </w:r>
            <w:r w:rsidRPr="00A4763D">
              <w:rPr>
                <w:sz w:val="20"/>
                <w:szCs w:val="20"/>
                <w:lang w:val="ka-GE"/>
              </w:rPr>
              <w:t xml:space="preserve"> რათა არ მოხდეს გარეული და შინაური ცხოველების თხრილში ჩავარდნა</w:t>
            </w:r>
            <w:r w:rsidR="00460954" w:rsidRPr="00A4763D">
              <w:rPr>
                <w:sz w:val="20"/>
                <w:szCs w:val="20"/>
                <w:lang w:val="ka-GE"/>
              </w:rPr>
              <w:t xml:space="preserve">; </w:t>
            </w:r>
          </w:p>
          <w:p w14:paraId="26ED023C"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სამუშაო დღის ბოლოს თხრილებში ფიცრის ან ტოტების დატოვება თხრილში შემთხვევით ჩავარდნილი მცირე ზომის ცხოველისთვის  ამოსვლის საშუალების მისაცემად; </w:t>
            </w:r>
          </w:p>
          <w:p w14:paraId="378F1766"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lastRenderedPageBreak/>
              <w:t>სიგნალის აკრძალვა - ცხოველის დაფრთხობის და ფიზიკური დაზიანების თავიდან ასაცილებლად;</w:t>
            </w:r>
          </w:p>
          <w:p w14:paraId="07816CAA"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გზაზე მოძრაობისას დაწესებული ოპტიმალური სიჩქარის დაცვა.</w:t>
            </w:r>
          </w:p>
        </w:tc>
      </w:tr>
      <w:tr w:rsidR="0064530B" w:rsidRPr="00A4763D" w14:paraId="594E2380" w14:textId="77777777" w:rsidTr="00B949BA">
        <w:trPr>
          <w:trHeight w:val="1833"/>
        </w:trPr>
        <w:tc>
          <w:tcPr>
            <w:tcW w:w="1753" w:type="pct"/>
            <w:shd w:val="clear" w:color="auto" w:fill="auto"/>
            <w:vAlign w:val="center"/>
            <w:hideMark/>
          </w:tcPr>
          <w:p w14:paraId="13779188" w14:textId="77777777" w:rsidR="0064530B" w:rsidRPr="00A4763D" w:rsidRDefault="0064530B" w:rsidP="008D50FC">
            <w:pPr>
              <w:spacing w:after="0"/>
              <w:rPr>
                <w:sz w:val="20"/>
                <w:szCs w:val="20"/>
                <w:lang w:val="ka-GE"/>
              </w:rPr>
            </w:pPr>
            <w:r w:rsidRPr="00A4763D">
              <w:rPr>
                <w:sz w:val="20"/>
                <w:szCs w:val="20"/>
                <w:lang w:val="ka-GE"/>
              </w:rPr>
              <w:lastRenderedPageBreak/>
              <w:t>წყლის ეკოსისტემის დაზიანება</w:t>
            </w:r>
          </w:p>
        </w:tc>
        <w:tc>
          <w:tcPr>
            <w:tcW w:w="3247" w:type="pct"/>
            <w:shd w:val="clear" w:color="auto" w:fill="auto"/>
            <w:hideMark/>
          </w:tcPr>
          <w:p w14:paraId="6D16C015" w14:textId="192D3523"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მდინარის ნაპირებ</w:t>
            </w:r>
            <w:r w:rsidR="00460954" w:rsidRPr="00A4763D">
              <w:rPr>
                <w:sz w:val="20"/>
                <w:szCs w:val="20"/>
                <w:lang w:val="ka-GE"/>
              </w:rPr>
              <w:t>ზე არსებული</w:t>
            </w:r>
            <w:r w:rsidRPr="00A4763D">
              <w:rPr>
                <w:sz w:val="20"/>
                <w:szCs w:val="20"/>
                <w:lang w:val="ka-GE"/>
              </w:rPr>
              <w:t xml:space="preserve"> მცენარეული საფარის მაქსიმალურად შენარჩუნება ნიადაგის </w:t>
            </w:r>
            <w:proofErr w:type="spellStart"/>
            <w:r w:rsidRPr="00A4763D">
              <w:rPr>
                <w:sz w:val="20"/>
                <w:szCs w:val="20"/>
                <w:lang w:val="ka-GE"/>
              </w:rPr>
              <w:t>დალამვის</w:t>
            </w:r>
            <w:proofErr w:type="spellEnd"/>
            <w:r w:rsidRPr="00A4763D">
              <w:rPr>
                <w:sz w:val="20"/>
                <w:szCs w:val="20"/>
                <w:lang w:val="ka-GE"/>
              </w:rPr>
              <w:t xml:space="preserve"> თავიდან ასარიდებლად; </w:t>
            </w:r>
          </w:p>
          <w:p w14:paraId="1CD3CFE1"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ბიომრავალფეროვნებისთვის სენსიტიურ პერიოდებში მშენებლობისთვის თავის არიდება - მდინარის კალაპოტში განსახორციელებელი სამუშაოების აკრძალვა თევზის ტოფობის პერიოდში (მარტი-აგვისტო </w:t>
            </w:r>
            <w:proofErr w:type="spellStart"/>
            <w:r w:rsidRPr="00A4763D">
              <w:rPr>
                <w:sz w:val="20"/>
                <w:szCs w:val="20"/>
                <w:lang w:val="ka-GE"/>
              </w:rPr>
              <w:t>საქვირითო</w:t>
            </w:r>
            <w:proofErr w:type="spellEnd"/>
            <w:r w:rsidRPr="00A4763D">
              <w:rPr>
                <w:sz w:val="20"/>
                <w:szCs w:val="20"/>
                <w:lang w:val="ka-GE"/>
              </w:rPr>
              <w:t xml:space="preserve"> მიგრაციის პერიოდი); </w:t>
            </w:r>
          </w:p>
          <w:p w14:paraId="04DAB419"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კალაპოტში ან მის მახლობლად შესასრულებელი სამუშაოების დადგენილი გრაფიკის მიხედვით წარმოება; </w:t>
            </w:r>
          </w:p>
          <w:p w14:paraId="786DC5E1" w14:textId="603FE268"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ნარჩენების მართვის გეგმი</w:t>
            </w:r>
            <w:r w:rsidR="008D50FC" w:rsidRPr="00A4763D">
              <w:rPr>
                <w:sz w:val="20"/>
                <w:szCs w:val="20"/>
                <w:lang w:val="ka-GE"/>
              </w:rPr>
              <w:t>თ გათვალისწინებული ღონისძიებების</w:t>
            </w:r>
            <w:r w:rsidRPr="00A4763D">
              <w:rPr>
                <w:sz w:val="20"/>
                <w:szCs w:val="20"/>
                <w:lang w:val="ka-GE"/>
              </w:rPr>
              <w:t xml:space="preserve"> დაცვა;</w:t>
            </w:r>
          </w:p>
          <w:p w14:paraId="264D4259" w14:textId="77777777"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ავარიული შემთხვევების დროს - ავარიულ სიტუაციებზე რეაგირების გეგმის მოთხოვნების დაცვა; </w:t>
            </w:r>
          </w:p>
          <w:p w14:paraId="7CF722AD" w14:textId="0A3704EF" w:rsidR="0064530B" w:rsidRPr="00A4763D" w:rsidRDefault="0064530B" w:rsidP="00B400EA">
            <w:pPr>
              <w:pStyle w:val="ListParagraph"/>
              <w:numPr>
                <w:ilvl w:val="0"/>
                <w:numId w:val="41"/>
              </w:numPr>
              <w:spacing w:after="0"/>
              <w:rPr>
                <w:sz w:val="20"/>
                <w:szCs w:val="20"/>
                <w:lang w:val="ka-GE"/>
              </w:rPr>
            </w:pPr>
            <w:r w:rsidRPr="00A4763D">
              <w:rPr>
                <w:sz w:val="20"/>
                <w:szCs w:val="20"/>
                <w:lang w:val="ka-GE"/>
              </w:rPr>
              <w:t xml:space="preserve">სხვა ჩამონადენი წყლის ზედაპირული წყლის ობიექტში ჩაშვება (აუცილებლობის შემთხვევაში) მხოლოდ დამუშავების შემდეგ.  </w:t>
            </w:r>
          </w:p>
        </w:tc>
      </w:tr>
      <w:tr w:rsidR="0064530B" w:rsidRPr="00A4763D" w14:paraId="243C85D6" w14:textId="356B3A0A" w:rsidTr="00322B8C">
        <w:tc>
          <w:tcPr>
            <w:tcW w:w="5000" w:type="pct"/>
            <w:gridSpan w:val="2"/>
            <w:shd w:val="clear" w:color="auto" w:fill="BFBFBF" w:themeFill="background1" w:themeFillShade="BF"/>
            <w:hideMark/>
          </w:tcPr>
          <w:p w14:paraId="25B4CD81" w14:textId="1EFCC1B6" w:rsidR="0064530B" w:rsidRPr="00A4763D" w:rsidRDefault="0064530B" w:rsidP="008D50FC">
            <w:pPr>
              <w:spacing w:after="0"/>
              <w:jc w:val="center"/>
              <w:rPr>
                <w:b/>
                <w:bCs/>
                <w:sz w:val="20"/>
                <w:szCs w:val="20"/>
                <w:lang w:val="ka-GE"/>
              </w:rPr>
            </w:pPr>
            <w:r w:rsidRPr="00A4763D">
              <w:rPr>
                <w:b/>
                <w:bCs/>
                <w:sz w:val="20"/>
                <w:szCs w:val="20"/>
                <w:lang w:val="ka-GE"/>
              </w:rPr>
              <w:t>ლანდშაფტურ-ვიზუალური ცვლილება და სოფლის მეურნეობა</w:t>
            </w:r>
          </w:p>
        </w:tc>
      </w:tr>
      <w:tr w:rsidR="0064530B" w:rsidRPr="00A4763D" w14:paraId="50755352" w14:textId="77777777" w:rsidTr="00322B8C">
        <w:trPr>
          <w:trHeight w:val="473"/>
        </w:trPr>
        <w:tc>
          <w:tcPr>
            <w:tcW w:w="1753" w:type="pct"/>
            <w:shd w:val="clear" w:color="auto" w:fill="BFBFBF" w:themeFill="background1" w:themeFillShade="BF"/>
            <w:hideMark/>
          </w:tcPr>
          <w:p w14:paraId="40E73085" w14:textId="77777777" w:rsidR="0064530B" w:rsidRPr="00A4763D" w:rsidRDefault="0064530B" w:rsidP="008D50FC">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003D26A0" w14:textId="77777777" w:rsidR="0064530B" w:rsidRPr="00A4763D" w:rsidRDefault="0064530B" w:rsidP="008D50FC">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2F57105E" w14:textId="77777777" w:rsidTr="00B949BA">
        <w:tc>
          <w:tcPr>
            <w:tcW w:w="1753" w:type="pct"/>
            <w:shd w:val="clear" w:color="auto" w:fill="auto"/>
            <w:vAlign w:val="center"/>
            <w:hideMark/>
          </w:tcPr>
          <w:p w14:paraId="552C74D2" w14:textId="77777777" w:rsidR="0064530B" w:rsidRPr="00A4763D" w:rsidRDefault="0064530B" w:rsidP="00432F7A">
            <w:pPr>
              <w:spacing w:after="0"/>
              <w:rPr>
                <w:sz w:val="20"/>
                <w:szCs w:val="20"/>
                <w:lang w:val="ka-GE"/>
              </w:rPr>
            </w:pPr>
            <w:r w:rsidRPr="00A4763D">
              <w:rPr>
                <w:sz w:val="20"/>
                <w:szCs w:val="20"/>
                <w:lang w:val="ka-GE"/>
              </w:rPr>
              <w:t xml:space="preserve">ლანდშაფტის ესთეტიკური ღირებულების სავარაუდო გაუარესება </w:t>
            </w:r>
          </w:p>
        </w:tc>
        <w:tc>
          <w:tcPr>
            <w:tcW w:w="3247" w:type="pct"/>
            <w:shd w:val="clear" w:color="auto" w:fill="auto"/>
            <w:hideMark/>
          </w:tcPr>
          <w:p w14:paraId="258A8E7B" w14:textId="77777777" w:rsidR="0064530B" w:rsidRPr="00A4763D" w:rsidRDefault="0064530B" w:rsidP="00B400EA">
            <w:pPr>
              <w:pStyle w:val="ListParagraph"/>
              <w:numPr>
                <w:ilvl w:val="0"/>
                <w:numId w:val="42"/>
              </w:numPr>
              <w:spacing w:after="0"/>
              <w:rPr>
                <w:sz w:val="20"/>
                <w:szCs w:val="20"/>
                <w:lang w:val="ka-GE"/>
              </w:rPr>
            </w:pPr>
            <w:r w:rsidRPr="00A4763D">
              <w:rPr>
                <w:sz w:val="20"/>
                <w:szCs w:val="20"/>
                <w:lang w:val="ka-GE"/>
              </w:rPr>
              <w:t>მცენარეული საფარის მაქსიმალური შენარჩუნება;</w:t>
            </w:r>
          </w:p>
          <w:p w14:paraId="4F88D7A1" w14:textId="77777777" w:rsidR="0064530B" w:rsidRPr="00A4763D" w:rsidRDefault="0064530B" w:rsidP="00B400EA">
            <w:pPr>
              <w:pStyle w:val="ListParagraph"/>
              <w:numPr>
                <w:ilvl w:val="0"/>
                <w:numId w:val="42"/>
              </w:numPr>
              <w:spacing w:after="0"/>
              <w:rPr>
                <w:sz w:val="20"/>
                <w:szCs w:val="20"/>
                <w:lang w:val="ka-GE"/>
              </w:rPr>
            </w:pPr>
            <w:r w:rsidRPr="00A4763D">
              <w:rPr>
                <w:sz w:val="20"/>
                <w:szCs w:val="20"/>
                <w:lang w:val="ka-GE"/>
              </w:rPr>
              <w:t>ეროზიის პრევენციული ზომების გატარება სენსიტიურ უბნებზე (მაგ. მდინარის ნაპირებზე);</w:t>
            </w:r>
          </w:p>
          <w:p w14:paraId="4FC51840" w14:textId="1EEBDDE8" w:rsidR="0064530B" w:rsidRPr="00A4763D" w:rsidRDefault="0064530B" w:rsidP="00B400EA">
            <w:pPr>
              <w:pStyle w:val="ListParagraph"/>
              <w:numPr>
                <w:ilvl w:val="0"/>
                <w:numId w:val="42"/>
              </w:numPr>
              <w:spacing w:after="0"/>
              <w:rPr>
                <w:sz w:val="20"/>
                <w:szCs w:val="20"/>
                <w:lang w:val="ka-GE"/>
              </w:rPr>
            </w:pPr>
            <w:r w:rsidRPr="00A4763D">
              <w:rPr>
                <w:sz w:val="20"/>
                <w:szCs w:val="20"/>
                <w:lang w:val="ka-GE"/>
              </w:rPr>
              <w:t>სამუშაო უბნების</w:t>
            </w:r>
            <w:r w:rsidR="00460954" w:rsidRPr="00A4763D">
              <w:rPr>
                <w:sz w:val="20"/>
                <w:szCs w:val="20"/>
                <w:lang w:val="ka-GE"/>
              </w:rPr>
              <w:t xml:space="preserve">, </w:t>
            </w:r>
            <w:r w:rsidRPr="00A4763D">
              <w:rPr>
                <w:sz w:val="20"/>
                <w:szCs w:val="20"/>
                <w:lang w:val="ka-GE"/>
              </w:rPr>
              <w:t>დროებით გამოსაყენებელი ტერიტორიების  და სამოძრაო გზების საზღვრების მკაცრი დაცვა;</w:t>
            </w:r>
          </w:p>
          <w:p w14:paraId="42D053AB" w14:textId="5B7960F4" w:rsidR="0064530B" w:rsidRPr="00A4763D" w:rsidRDefault="0064530B" w:rsidP="00B400EA">
            <w:pPr>
              <w:pStyle w:val="ListParagraph"/>
              <w:numPr>
                <w:ilvl w:val="0"/>
                <w:numId w:val="42"/>
              </w:numPr>
              <w:spacing w:after="0"/>
              <w:rPr>
                <w:sz w:val="20"/>
                <w:szCs w:val="20"/>
                <w:lang w:val="ka-GE"/>
              </w:rPr>
            </w:pPr>
            <w:r w:rsidRPr="00A4763D">
              <w:rPr>
                <w:sz w:val="20"/>
                <w:szCs w:val="20"/>
                <w:lang w:val="ka-GE"/>
              </w:rPr>
              <w:t>ტერიტორიის დასუფთავება;</w:t>
            </w:r>
          </w:p>
        </w:tc>
      </w:tr>
      <w:tr w:rsidR="0064530B" w:rsidRPr="00A4763D" w14:paraId="6862347D" w14:textId="77777777" w:rsidTr="00B949BA">
        <w:tc>
          <w:tcPr>
            <w:tcW w:w="1753" w:type="pct"/>
            <w:shd w:val="clear" w:color="auto" w:fill="auto"/>
            <w:vAlign w:val="center"/>
          </w:tcPr>
          <w:p w14:paraId="3A1BC53C" w14:textId="77777777" w:rsidR="0064530B" w:rsidRPr="00A4763D" w:rsidRDefault="0064530B" w:rsidP="00432F7A">
            <w:pPr>
              <w:spacing w:after="0"/>
              <w:rPr>
                <w:sz w:val="20"/>
                <w:szCs w:val="20"/>
                <w:lang w:val="ka-GE"/>
              </w:rPr>
            </w:pPr>
            <w:r w:rsidRPr="00A4763D">
              <w:rPr>
                <w:sz w:val="20"/>
                <w:szCs w:val="20"/>
                <w:lang w:val="ka-GE"/>
              </w:rPr>
              <w:t>მოსახლეობის საკუთრების დაზიანება ტექნიკითა და მანქანებით.</w:t>
            </w:r>
          </w:p>
        </w:tc>
        <w:tc>
          <w:tcPr>
            <w:tcW w:w="3247" w:type="pct"/>
            <w:shd w:val="clear" w:color="auto" w:fill="auto"/>
          </w:tcPr>
          <w:p w14:paraId="566A5587" w14:textId="0C88F297" w:rsidR="0064530B" w:rsidRPr="00A4763D" w:rsidRDefault="0064530B" w:rsidP="00B400EA">
            <w:pPr>
              <w:pStyle w:val="ListParagraph"/>
              <w:numPr>
                <w:ilvl w:val="0"/>
                <w:numId w:val="43"/>
              </w:numPr>
              <w:spacing w:after="0"/>
              <w:rPr>
                <w:sz w:val="20"/>
                <w:szCs w:val="20"/>
                <w:lang w:val="ka-GE"/>
              </w:rPr>
            </w:pPr>
            <w:r w:rsidRPr="00A4763D">
              <w:rPr>
                <w:sz w:val="20"/>
                <w:szCs w:val="20"/>
                <w:lang w:val="ka-GE"/>
              </w:rPr>
              <w:t>სამუშაო უბნების</w:t>
            </w:r>
            <w:r w:rsidR="00432F7A" w:rsidRPr="00A4763D">
              <w:rPr>
                <w:sz w:val="20"/>
                <w:szCs w:val="20"/>
                <w:lang w:val="ka-GE"/>
              </w:rPr>
              <w:t>,</w:t>
            </w:r>
            <w:r w:rsidRPr="00A4763D">
              <w:rPr>
                <w:sz w:val="20"/>
                <w:szCs w:val="20"/>
                <w:lang w:val="ka-GE"/>
              </w:rPr>
              <w:t xml:space="preserve"> დროებით გამოსაყენებელი ტერიტორიების და სამოძრაო გზების საზღვრების მკაცრი დაცვა;</w:t>
            </w:r>
          </w:p>
          <w:p w14:paraId="486007DD" w14:textId="693BA058" w:rsidR="0064530B" w:rsidRPr="00A4763D" w:rsidRDefault="0064530B" w:rsidP="00B400EA">
            <w:pPr>
              <w:pStyle w:val="ListParagraph"/>
              <w:numPr>
                <w:ilvl w:val="0"/>
                <w:numId w:val="43"/>
              </w:numPr>
              <w:spacing w:after="0"/>
              <w:rPr>
                <w:sz w:val="20"/>
                <w:szCs w:val="20"/>
                <w:lang w:val="ka-GE"/>
              </w:rPr>
            </w:pPr>
            <w:r w:rsidRPr="00A4763D">
              <w:rPr>
                <w:sz w:val="20"/>
                <w:szCs w:val="20"/>
                <w:lang w:val="ka-GE"/>
              </w:rPr>
              <w:t>ნარჩენების მართვის გეგმი</w:t>
            </w:r>
            <w:r w:rsidR="00432F7A" w:rsidRPr="00A4763D">
              <w:rPr>
                <w:sz w:val="20"/>
                <w:szCs w:val="20"/>
                <w:lang w:val="ka-GE"/>
              </w:rPr>
              <w:t>თ განსაზღვრული ღონისძიებების</w:t>
            </w:r>
            <w:r w:rsidRPr="00A4763D">
              <w:rPr>
                <w:sz w:val="20"/>
                <w:szCs w:val="20"/>
                <w:lang w:val="ka-GE"/>
              </w:rPr>
              <w:t xml:space="preserve"> შესრულება;</w:t>
            </w:r>
          </w:p>
          <w:p w14:paraId="271A91BD" w14:textId="77777777" w:rsidR="0064530B" w:rsidRPr="00A4763D" w:rsidRDefault="0064530B" w:rsidP="00B400EA">
            <w:pPr>
              <w:pStyle w:val="ListParagraph"/>
              <w:numPr>
                <w:ilvl w:val="0"/>
                <w:numId w:val="43"/>
              </w:numPr>
              <w:spacing w:after="0"/>
              <w:rPr>
                <w:sz w:val="20"/>
                <w:szCs w:val="20"/>
                <w:lang w:val="ka-GE"/>
              </w:rPr>
            </w:pPr>
            <w:r w:rsidRPr="00A4763D">
              <w:rPr>
                <w:sz w:val="20"/>
                <w:szCs w:val="20"/>
                <w:lang w:val="ka-GE"/>
              </w:rPr>
              <w:t>ავარიული სიტუაციების შემთხვევაში - ავარიულ სიტუაციებზე რეაგირების გეგმით გათვალისწინებული ღონისძიებების გატარება;</w:t>
            </w:r>
          </w:p>
          <w:p w14:paraId="4155BB14" w14:textId="77777777" w:rsidR="0064530B" w:rsidRPr="00A4763D" w:rsidRDefault="0064530B" w:rsidP="00B400EA">
            <w:pPr>
              <w:pStyle w:val="ListParagraph"/>
              <w:numPr>
                <w:ilvl w:val="0"/>
                <w:numId w:val="43"/>
              </w:numPr>
              <w:spacing w:after="0"/>
              <w:rPr>
                <w:sz w:val="20"/>
                <w:szCs w:val="20"/>
                <w:lang w:val="ka-GE"/>
              </w:rPr>
            </w:pPr>
            <w:r w:rsidRPr="00A4763D">
              <w:rPr>
                <w:sz w:val="20"/>
                <w:szCs w:val="20"/>
                <w:lang w:val="ka-GE"/>
              </w:rPr>
              <w:t>მოსახლეობასთან კომუნიკაცია და  საჩივრების პროცედურის ეფექტური შესრულება;</w:t>
            </w:r>
          </w:p>
          <w:p w14:paraId="10F6C9AE" w14:textId="59ACC34E" w:rsidR="0064530B" w:rsidRPr="00A4763D" w:rsidRDefault="0064530B" w:rsidP="00B400EA">
            <w:pPr>
              <w:pStyle w:val="ListParagraph"/>
              <w:numPr>
                <w:ilvl w:val="0"/>
                <w:numId w:val="43"/>
              </w:numPr>
              <w:spacing w:after="0"/>
              <w:rPr>
                <w:sz w:val="20"/>
                <w:szCs w:val="20"/>
                <w:lang w:val="ka-GE"/>
              </w:rPr>
            </w:pPr>
            <w:r w:rsidRPr="00A4763D">
              <w:rPr>
                <w:sz w:val="20"/>
                <w:szCs w:val="20"/>
                <w:lang w:val="ka-GE"/>
              </w:rPr>
              <w:t xml:space="preserve">პროექტის მიზეზებით დაზიანებული ყველა უბნის ინფრასტრუქტურის აღდგენა. </w:t>
            </w:r>
          </w:p>
        </w:tc>
      </w:tr>
      <w:tr w:rsidR="0064530B" w:rsidRPr="00A4763D" w14:paraId="74868066" w14:textId="3B35C772" w:rsidTr="00322B8C">
        <w:tc>
          <w:tcPr>
            <w:tcW w:w="5000" w:type="pct"/>
            <w:gridSpan w:val="2"/>
            <w:shd w:val="clear" w:color="auto" w:fill="BFBFBF" w:themeFill="background1" w:themeFillShade="BF"/>
            <w:hideMark/>
          </w:tcPr>
          <w:p w14:paraId="4BAE3079" w14:textId="77777777" w:rsidR="0064530B" w:rsidRPr="00A4763D" w:rsidRDefault="0064530B" w:rsidP="00930AB3">
            <w:pPr>
              <w:spacing w:after="0"/>
              <w:jc w:val="center"/>
              <w:rPr>
                <w:b/>
                <w:bCs/>
                <w:sz w:val="20"/>
                <w:szCs w:val="20"/>
                <w:lang w:val="ka-GE"/>
              </w:rPr>
            </w:pPr>
            <w:r w:rsidRPr="00A4763D">
              <w:rPr>
                <w:b/>
                <w:bCs/>
                <w:sz w:val="20"/>
                <w:szCs w:val="20"/>
                <w:lang w:val="ka-GE"/>
              </w:rPr>
              <w:lastRenderedPageBreak/>
              <w:t>კულტურული მემკვიდრეობა და არქეოლოგია</w:t>
            </w:r>
          </w:p>
        </w:tc>
      </w:tr>
      <w:tr w:rsidR="0064530B" w:rsidRPr="00A4763D" w14:paraId="4EC5C056" w14:textId="77777777" w:rsidTr="00322B8C">
        <w:trPr>
          <w:trHeight w:val="473"/>
        </w:trPr>
        <w:tc>
          <w:tcPr>
            <w:tcW w:w="1753" w:type="pct"/>
            <w:shd w:val="clear" w:color="auto" w:fill="BFBFBF" w:themeFill="background1" w:themeFillShade="BF"/>
            <w:hideMark/>
          </w:tcPr>
          <w:p w14:paraId="66F8BF37" w14:textId="77777777" w:rsidR="0064530B" w:rsidRPr="00A4763D" w:rsidRDefault="0064530B" w:rsidP="00930AB3">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6FCC8C0D" w14:textId="77777777" w:rsidR="0064530B" w:rsidRPr="00A4763D" w:rsidRDefault="0064530B" w:rsidP="00930AB3">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0B2C3E5F" w14:textId="77777777" w:rsidTr="00F00BFA">
        <w:trPr>
          <w:trHeight w:val="1664"/>
        </w:trPr>
        <w:tc>
          <w:tcPr>
            <w:tcW w:w="1753" w:type="pct"/>
            <w:shd w:val="clear" w:color="auto" w:fill="auto"/>
            <w:vAlign w:val="center"/>
            <w:hideMark/>
          </w:tcPr>
          <w:p w14:paraId="6F75CC29" w14:textId="77777777" w:rsidR="0064530B" w:rsidRPr="00A4763D" w:rsidRDefault="0064530B" w:rsidP="00930AB3">
            <w:pPr>
              <w:spacing w:after="0"/>
              <w:rPr>
                <w:sz w:val="20"/>
                <w:szCs w:val="20"/>
                <w:lang w:val="ka-GE"/>
              </w:rPr>
            </w:pPr>
            <w:r w:rsidRPr="00A4763D">
              <w:rPr>
                <w:sz w:val="20"/>
                <w:szCs w:val="20"/>
                <w:lang w:val="ka-GE"/>
              </w:rPr>
              <w:t xml:space="preserve">კულტურული რესურსების შესაძლო დაკარგვა ან დაზიანება </w:t>
            </w:r>
          </w:p>
        </w:tc>
        <w:tc>
          <w:tcPr>
            <w:tcW w:w="3247" w:type="pct"/>
            <w:shd w:val="clear" w:color="auto" w:fill="auto"/>
            <w:hideMark/>
          </w:tcPr>
          <w:p w14:paraId="15263915" w14:textId="63AFE948"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 xml:space="preserve">შემთხვევითი არქეოლოგიური აღმოჩენის შემთხვევაში შესაბამისი პროცედურის დაცვა </w:t>
            </w:r>
            <w:r w:rsidR="00930AB3" w:rsidRPr="00A4763D">
              <w:rPr>
                <w:sz w:val="20"/>
                <w:szCs w:val="20"/>
                <w:lang w:val="ka-GE"/>
              </w:rPr>
              <w:t>(</w:t>
            </w:r>
            <w:r w:rsidRPr="00A4763D">
              <w:rPr>
                <w:sz w:val="20"/>
                <w:szCs w:val="20"/>
                <w:lang w:val="ka-GE"/>
              </w:rPr>
              <w:t>არტეფაქტის აღმოჩენის შემთხვევაში სამუშაოს დაუყოვნებლივი შეჩერება</w:t>
            </w:r>
            <w:r w:rsidR="00460954" w:rsidRPr="00A4763D">
              <w:rPr>
                <w:sz w:val="20"/>
                <w:szCs w:val="20"/>
                <w:lang w:val="ka-GE"/>
              </w:rPr>
              <w:t>;</w:t>
            </w:r>
            <w:r w:rsidRPr="00A4763D">
              <w:rPr>
                <w:sz w:val="20"/>
                <w:szCs w:val="20"/>
                <w:lang w:val="ka-GE"/>
              </w:rPr>
              <w:t xml:space="preserve"> კულტურული მემკვიდრეობის დაცვის უწყების ინფორმირება</w:t>
            </w:r>
            <w:r w:rsidR="00460954" w:rsidRPr="00A4763D">
              <w:rPr>
                <w:sz w:val="20"/>
                <w:szCs w:val="20"/>
                <w:lang w:val="ka-GE"/>
              </w:rPr>
              <w:t>;</w:t>
            </w:r>
            <w:r w:rsidRPr="00A4763D">
              <w:rPr>
                <w:sz w:val="20"/>
                <w:szCs w:val="20"/>
                <w:lang w:val="ka-GE"/>
              </w:rPr>
              <w:t xml:space="preserve"> აღმოჩენილი ობიექტის დაზიანებისგან დაცვის უზრუნველყოფა</w:t>
            </w:r>
            <w:r w:rsidR="00460954" w:rsidRPr="00A4763D">
              <w:rPr>
                <w:sz w:val="20"/>
                <w:szCs w:val="20"/>
                <w:lang w:val="ka-GE"/>
              </w:rPr>
              <w:t xml:space="preserve">; </w:t>
            </w:r>
            <w:r w:rsidRPr="00A4763D">
              <w:rPr>
                <w:sz w:val="20"/>
                <w:szCs w:val="20"/>
                <w:lang w:val="ka-GE"/>
              </w:rPr>
              <w:t>სამუშაოს გაგრძელება - ძეგლთა დაცვის უწყების ნებართვის მიღების შემდეგ</w:t>
            </w:r>
            <w:r w:rsidR="00930AB3" w:rsidRPr="00A4763D">
              <w:rPr>
                <w:sz w:val="20"/>
                <w:szCs w:val="20"/>
                <w:lang w:val="ka-GE"/>
              </w:rPr>
              <w:t>)</w:t>
            </w:r>
            <w:r w:rsidRPr="00A4763D">
              <w:rPr>
                <w:sz w:val="20"/>
                <w:szCs w:val="20"/>
                <w:lang w:val="ka-GE"/>
              </w:rPr>
              <w:t xml:space="preserve">. </w:t>
            </w:r>
          </w:p>
        </w:tc>
      </w:tr>
      <w:tr w:rsidR="0064530B" w:rsidRPr="00A4763D" w14:paraId="245D0391" w14:textId="5E5C36C8" w:rsidTr="00322B8C">
        <w:tc>
          <w:tcPr>
            <w:tcW w:w="5000" w:type="pct"/>
            <w:gridSpan w:val="2"/>
            <w:shd w:val="clear" w:color="auto" w:fill="BFBFBF" w:themeFill="background1" w:themeFillShade="BF"/>
            <w:hideMark/>
          </w:tcPr>
          <w:p w14:paraId="3B6171F1" w14:textId="77777777" w:rsidR="0064530B" w:rsidRPr="00A4763D" w:rsidRDefault="0064530B" w:rsidP="00930AB3">
            <w:pPr>
              <w:spacing w:after="0"/>
              <w:jc w:val="center"/>
              <w:rPr>
                <w:b/>
                <w:bCs/>
                <w:sz w:val="20"/>
                <w:szCs w:val="20"/>
                <w:lang w:val="ka-GE"/>
              </w:rPr>
            </w:pPr>
            <w:r w:rsidRPr="00A4763D">
              <w:rPr>
                <w:b/>
                <w:bCs/>
                <w:sz w:val="20"/>
                <w:szCs w:val="20"/>
                <w:lang w:val="ka-GE"/>
              </w:rPr>
              <w:t>ჯანდაცვა და უსაფრთხოება</w:t>
            </w:r>
          </w:p>
        </w:tc>
      </w:tr>
      <w:tr w:rsidR="0064530B" w:rsidRPr="00A4763D" w14:paraId="1A45959D" w14:textId="77777777" w:rsidTr="00322B8C">
        <w:trPr>
          <w:trHeight w:val="336"/>
        </w:trPr>
        <w:tc>
          <w:tcPr>
            <w:tcW w:w="1753" w:type="pct"/>
            <w:shd w:val="clear" w:color="auto" w:fill="BFBFBF" w:themeFill="background1" w:themeFillShade="BF"/>
            <w:hideMark/>
          </w:tcPr>
          <w:p w14:paraId="1F5EA36D" w14:textId="77777777" w:rsidR="0064530B" w:rsidRPr="00A4763D" w:rsidRDefault="0064530B" w:rsidP="00930AB3">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hideMark/>
          </w:tcPr>
          <w:p w14:paraId="0CB04698" w14:textId="77777777" w:rsidR="0064530B" w:rsidRPr="00A4763D" w:rsidRDefault="0064530B" w:rsidP="00930AB3">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35301D3C" w14:textId="77777777" w:rsidTr="00B949BA">
        <w:tc>
          <w:tcPr>
            <w:tcW w:w="1753" w:type="pct"/>
            <w:shd w:val="clear" w:color="auto" w:fill="auto"/>
            <w:vAlign w:val="center"/>
            <w:hideMark/>
          </w:tcPr>
          <w:p w14:paraId="571BB288" w14:textId="7116FE83" w:rsidR="0064530B" w:rsidRPr="00A4763D" w:rsidRDefault="0064530B" w:rsidP="00930AB3">
            <w:pPr>
              <w:spacing w:after="0"/>
              <w:rPr>
                <w:sz w:val="20"/>
                <w:szCs w:val="20"/>
                <w:lang w:val="ka-GE"/>
              </w:rPr>
            </w:pPr>
            <w:r w:rsidRPr="00A4763D">
              <w:rPr>
                <w:sz w:val="20"/>
                <w:szCs w:val="20"/>
                <w:lang w:val="ka-GE"/>
              </w:rPr>
              <w:t xml:space="preserve">ჯანმრთელობის  და უსაფრთხოების რისკები </w:t>
            </w:r>
          </w:p>
        </w:tc>
        <w:tc>
          <w:tcPr>
            <w:tcW w:w="3247" w:type="pct"/>
            <w:shd w:val="clear" w:color="auto" w:fill="auto"/>
            <w:hideMark/>
          </w:tcPr>
          <w:p w14:paraId="5C9CF49B" w14:textId="77777777"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სამუშაო უბანზე პირველადი სამედიცინო დახმარების საშუალებების არსებობა;</w:t>
            </w:r>
          </w:p>
          <w:p w14:paraId="0C60B90D" w14:textId="34CBB709"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პერსონალის ტრეინინგი ჰიგიენის</w:t>
            </w:r>
            <w:r w:rsidR="00460954" w:rsidRPr="00A4763D">
              <w:rPr>
                <w:sz w:val="20"/>
                <w:szCs w:val="20"/>
                <w:lang w:val="ka-GE"/>
              </w:rPr>
              <w:t>,</w:t>
            </w:r>
            <w:r w:rsidRPr="00A4763D">
              <w:rPr>
                <w:sz w:val="20"/>
                <w:szCs w:val="20"/>
                <w:lang w:val="ka-GE"/>
              </w:rPr>
              <w:t xml:space="preserve"> ჯანდაცვისა</w:t>
            </w:r>
            <w:r w:rsidR="00460954" w:rsidRPr="00A4763D">
              <w:rPr>
                <w:sz w:val="20"/>
                <w:szCs w:val="20"/>
                <w:lang w:val="ka-GE"/>
              </w:rPr>
              <w:t xml:space="preserve">, </w:t>
            </w:r>
            <w:r w:rsidRPr="00A4763D">
              <w:rPr>
                <w:sz w:val="20"/>
                <w:szCs w:val="20"/>
                <w:lang w:val="ka-GE"/>
              </w:rPr>
              <w:t xml:space="preserve">უსაფრთოხების </w:t>
            </w:r>
            <w:r w:rsidR="00460954" w:rsidRPr="00A4763D">
              <w:rPr>
                <w:sz w:val="20"/>
                <w:szCs w:val="20"/>
                <w:lang w:val="ka-GE"/>
              </w:rPr>
              <w:t xml:space="preserve">და </w:t>
            </w:r>
            <w:r w:rsidRPr="00A4763D">
              <w:rPr>
                <w:sz w:val="20"/>
                <w:szCs w:val="20"/>
                <w:lang w:val="ka-GE"/>
              </w:rPr>
              <w:t xml:space="preserve">  მათ სამუშაოსთან დაკავშირებულ სპეციფიურ საფრთხეებთან დაკავშირებით; </w:t>
            </w:r>
          </w:p>
          <w:p w14:paraId="3B004ADC" w14:textId="6478D814" w:rsidR="00930AB3" w:rsidRPr="00A4763D" w:rsidRDefault="00930AB3" w:rsidP="00B400EA">
            <w:pPr>
              <w:pStyle w:val="ListParagraph"/>
              <w:numPr>
                <w:ilvl w:val="0"/>
                <w:numId w:val="44"/>
              </w:numPr>
              <w:spacing w:after="0"/>
              <w:rPr>
                <w:sz w:val="20"/>
                <w:szCs w:val="20"/>
                <w:lang w:val="ka-GE"/>
              </w:rPr>
            </w:pPr>
            <w:r w:rsidRPr="00A4763D">
              <w:rPr>
                <w:sz w:val="20"/>
                <w:szCs w:val="20"/>
                <w:lang w:val="ka-GE"/>
              </w:rPr>
              <w:t>სამუშაოს სპეციფიკის გათვალისწინებით, პერსონალის უზრუნველყოფა</w:t>
            </w:r>
            <w:r w:rsidR="0064530B" w:rsidRPr="00A4763D">
              <w:rPr>
                <w:sz w:val="20"/>
                <w:szCs w:val="20"/>
                <w:lang w:val="ka-GE"/>
              </w:rPr>
              <w:t xml:space="preserve"> შესაბამისი ინდივიდუალური დაცვის საშუალებებით</w:t>
            </w:r>
            <w:r w:rsidRPr="00A4763D">
              <w:rPr>
                <w:sz w:val="20"/>
                <w:szCs w:val="20"/>
                <w:lang w:val="ka-GE"/>
              </w:rPr>
              <w:t xml:space="preserve">; </w:t>
            </w:r>
          </w:p>
          <w:p w14:paraId="1CAEE806" w14:textId="199F3DC7"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სიმაღლეზე მუშაობისას რისკების შესაბამისი შრომის უსაფრთხოების ნორმების მკაცრად დაცვა;</w:t>
            </w:r>
          </w:p>
          <w:p w14:paraId="7D07E4F3" w14:textId="77777777"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 xml:space="preserve">ბარიერებისა და გამაფრთხილებელი ნიშნების განთავსება საფრთხის შემცველ ყველა უბანზე; </w:t>
            </w:r>
          </w:p>
          <w:p w14:paraId="32E73604" w14:textId="77777777"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 xml:space="preserve">პერსონალისთვის სასმელი წყლის და სანიტარული პირობების უზრუნველყოფა; </w:t>
            </w:r>
          </w:p>
          <w:p w14:paraId="6B0FF51E" w14:textId="0D735E33"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საპირფარეშოებისა და ნარჩენების კონტეინერების პერიოდული</w:t>
            </w:r>
            <w:r w:rsidR="00460954" w:rsidRPr="00A4763D">
              <w:rPr>
                <w:sz w:val="20"/>
                <w:szCs w:val="20"/>
                <w:lang w:val="ka-GE"/>
              </w:rPr>
              <w:t>,</w:t>
            </w:r>
            <w:r w:rsidRPr="00A4763D">
              <w:rPr>
                <w:sz w:val="20"/>
                <w:szCs w:val="20"/>
                <w:lang w:val="ka-GE"/>
              </w:rPr>
              <w:t xml:space="preserve"> რეგულარული გაწმენდა დაავადებათა გავრცელების თავიდან ასარიდებლად; </w:t>
            </w:r>
          </w:p>
          <w:p w14:paraId="0F11B31E" w14:textId="77777777" w:rsidR="00460954" w:rsidRPr="00A4763D" w:rsidRDefault="0064530B" w:rsidP="00B400EA">
            <w:pPr>
              <w:pStyle w:val="ListParagraph"/>
              <w:numPr>
                <w:ilvl w:val="0"/>
                <w:numId w:val="44"/>
              </w:numPr>
              <w:spacing w:after="0"/>
              <w:rPr>
                <w:sz w:val="20"/>
                <w:szCs w:val="20"/>
                <w:lang w:val="ka-GE"/>
              </w:rPr>
            </w:pPr>
            <w:r w:rsidRPr="00A4763D">
              <w:rPr>
                <w:sz w:val="20"/>
                <w:szCs w:val="20"/>
                <w:lang w:val="ka-GE"/>
              </w:rPr>
              <w:t>ნარჩენების მართვის გეგმი</w:t>
            </w:r>
            <w:r w:rsidR="00930AB3" w:rsidRPr="00A4763D">
              <w:rPr>
                <w:sz w:val="20"/>
                <w:szCs w:val="20"/>
                <w:lang w:val="ka-GE"/>
              </w:rPr>
              <w:t>თ გათვალისწინებული ღონისძიებების</w:t>
            </w:r>
            <w:r w:rsidRPr="00A4763D">
              <w:rPr>
                <w:sz w:val="20"/>
                <w:szCs w:val="20"/>
                <w:lang w:val="ka-GE"/>
              </w:rPr>
              <w:t xml:space="preserve"> შესრულება</w:t>
            </w:r>
            <w:r w:rsidR="00460954" w:rsidRPr="00A4763D">
              <w:rPr>
                <w:sz w:val="20"/>
                <w:szCs w:val="20"/>
                <w:lang w:val="ka-GE"/>
              </w:rPr>
              <w:t>;</w:t>
            </w:r>
          </w:p>
          <w:p w14:paraId="5E3B6C8B" w14:textId="59AE4ECB"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 xml:space="preserve"> ტერიტორიის რეგულარული დასუფთავება; </w:t>
            </w:r>
          </w:p>
          <w:p w14:paraId="049D3FA0" w14:textId="3A20990C" w:rsidR="00322B8C" w:rsidRPr="00A4763D" w:rsidRDefault="00930AB3" w:rsidP="00B400EA">
            <w:pPr>
              <w:pStyle w:val="ListParagraph"/>
              <w:numPr>
                <w:ilvl w:val="0"/>
                <w:numId w:val="44"/>
              </w:numPr>
              <w:spacing w:after="0"/>
              <w:rPr>
                <w:sz w:val="20"/>
                <w:szCs w:val="20"/>
                <w:lang w:val="ka-GE"/>
              </w:rPr>
            </w:pPr>
            <w:r w:rsidRPr="00A4763D">
              <w:rPr>
                <w:sz w:val="20"/>
                <w:szCs w:val="20"/>
                <w:lang w:val="ka-GE"/>
              </w:rPr>
              <w:t>გზის რე</w:t>
            </w:r>
            <w:r w:rsidR="00460954" w:rsidRPr="00A4763D">
              <w:rPr>
                <w:sz w:val="20"/>
                <w:szCs w:val="20"/>
                <w:lang w:val="ka-GE"/>
              </w:rPr>
              <w:t>კონსტრუქციის</w:t>
            </w:r>
            <w:r w:rsidRPr="00A4763D">
              <w:rPr>
                <w:sz w:val="20"/>
                <w:szCs w:val="20"/>
                <w:lang w:val="ka-GE"/>
              </w:rPr>
              <w:t xml:space="preserve"> </w:t>
            </w:r>
            <w:r w:rsidR="0064530B" w:rsidRPr="00A4763D">
              <w:rPr>
                <w:sz w:val="20"/>
                <w:szCs w:val="20"/>
                <w:lang w:val="ka-GE"/>
              </w:rPr>
              <w:t>დაწყებამდე პერსონალის ინსტრუქტაჟი მასალ</w:t>
            </w:r>
            <w:r w:rsidR="00322B8C" w:rsidRPr="00A4763D">
              <w:rPr>
                <w:sz w:val="20"/>
                <w:szCs w:val="20"/>
                <w:lang w:val="ka-GE"/>
              </w:rPr>
              <w:t>ებისა</w:t>
            </w:r>
            <w:r w:rsidR="0064530B" w:rsidRPr="00A4763D">
              <w:rPr>
                <w:sz w:val="20"/>
                <w:szCs w:val="20"/>
                <w:lang w:val="ka-GE"/>
              </w:rPr>
              <w:t xml:space="preserve"> და ნარჩენების (საწვავი</w:t>
            </w:r>
            <w:r w:rsidR="00460954" w:rsidRPr="00A4763D">
              <w:rPr>
                <w:sz w:val="20"/>
                <w:szCs w:val="20"/>
                <w:lang w:val="ka-GE"/>
              </w:rPr>
              <w:t>,</w:t>
            </w:r>
            <w:r w:rsidR="0064530B" w:rsidRPr="00A4763D">
              <w:rPr>
                <w:sz w:val="20"/>
                <w:szCs w:val="20"/>
                <w:lang w:val="ka-GE"/>
              </w:rPr>
              <w:t xml:space="preserve"> საპოხი მასალა</w:t>
            </w:r>
            <w:r w:rsidR="00460954" w:rsidRPr="00A4763D">
              <w:rPr>
                <w:sz w:val="20"/>
                <w:szCs w:val="20"/>
                <w:lang w:val="ka-GE"/>
              </w:rPr>
              <w:t>,</w:t>
            </w:r>
            <w:r w:rsidR="0064530B" w:rsidRPr="00A4763D">
              <w:rPr>
                <w:sz w:val="20"/>
                <w:szCs w:val="20"/>
                <w:lang w:val="ka-GE"/>
              </w:rPr>
              <w:t xml:space="preserve"> საღებავი) მართვის საკითხებში</w:t>
            </w:r>
            <w:r w:rsidR="00322B8C" w:rsidRPr="00A4763D">
              <w:rPr>
                <w:sz w:val="20"/>
                <w:szCs w:val="20"/>
                <w:lang w:val="ka-GE"/>
              </w:rPr>
              <w:t>;</w:t>
            </w:r>
          </w:p>
          <w:p w14:paraId="28BFF906" w14:textId="7D517BD7" w:rsidR="0064530B" w:rsidRPr="00A4763D" w:rsidRDefault="0064530B" w:rsidP="00B400EA">
            <w:pPr>
              <w:pStyle w:val="ListParagraph"/>
              <w:numPr>
                <w:ilvl w:val="0"/>
                <w:numId w:val="44"/>
              </w:numPr>
              <w:spacing w:after="0"/>
              <w:rPr>
                <w:sz w:val="20"/>
                <w:szCs w:val="20"/>
                <w:lang w:val="ka-GE"/>
              </w:rPr>
            </w:pPr>
            <w:r w:rsidRPr="00A4763D">
              <w:rPr>
                <w:sz w:val="20"/>
                <w:szCs w:val="20"/>
                <w:lang w:val="ka-GE"/>
              </w:rPr>
              <w:t xml:space="preserve"> სიმაღლეზე მუშაობის დროს უსაფრთხოების წესების </w:t>
            </w:r>
            <w:r w:rsidR="00322B8C" w:rsidRPr="00A4763D">
              <w:rPr>
                <w:sz w:val="20"/>
                <w:szCs w:val="20"/>
                <w:lang w:val="ka-GE"/>
              </w:rPr>
              <w:t>მკაცრი დაცვა</w:t>
            </w:r>
            <w:r w:rsidRPr="00A4763D">
              <w:rPr>
                <w:sz w:val="20"/>
                <w:szCs w:val="20"/>
                <w:lang w:val="ka-GE"/>
              </w:rPr>
              <w:t>.</w:t>
            </w:r>
          </w:p>
        </w:tc>
      </w:tr>
      <w:tr w:rsidR="0064530B" w:rsidRPr="00A4763D" w14:paraId="6ECC7F10" w14:textId="77777777" w:rsidTr="00B949BA">
        <w:tc>
          <w:tcPr>
            <w:tcW w:w="1753" w:type="pct"/>
            <w:shd w:val="clear" w:color="auto" w:fill="auto"/>
            <w:vAlign w:val="center"/>
          </w:tcPr>
          <w:p w14:paraId="11DE484A" w14:textId="77777777" w:rsidR="0064530B" w:rsidRPr="00A4763D" w:rsidRDefault="0064530B" w:rsidP="00930AB3">
            <w:pPr>
              <w:spacing w:after="0"/>
              <w:rPr>
                <w:sz w:val="20"/>
                <w:szCs w:val="20"/>
                <w:lang w:val="ka-GE"/>
              </w:rPr>
            </w:pPr>
            <w:r w:rsidRPr="00A4763D">
              <w:rPr>
                <w:sz w:val="20"/>
                <w:szCs w:val="20"/>
                <w:lang w:val="ka-GE"/>
              </w:rPr>
              <w:t xml:space="preserve">მოსახელობის უსაფრთხოების რისკი. შეშფოთება ხმაურის. ემისიების გამო </w:t>
            </w:r>
          </w:p>
          <w:p w14:paraId="1787E8EC" w14:textId="77777777" w:rsidR="0064530B" w:rsidRPr="00A4763D" w:rsidRDefault="0064530B" w:rsidP="00930AB3">
            <w:pPr>
              <w:spacing w:after="0"/>
              <w:rPr>
                <w:sz w:val="20"/>
                <w:szCs w:val="20"/>
                <w:lang w:val="ka-GE"/>
              </w:rPr>
            </w:pPr>
          </w:p>
        </w:tc>
        <w:tc>
          <w:tcPr>
            <w:tcW w:w="3247" w:type="pct"/>
            <w:shd w:val="clear" w:color="auto" w:fill="auto"/>
            <w:hideMark/>
          </w:tcPr>
          <w:p w14:paraId="53FF5563" w14:textId="7C27A10E" w:rsidR="0064530B" w:rsidRPr="00A4763D" w:rsidRDefault="0064530B" w:rsidP="00B400EA">
            <w:pPr>
              <w:pStyle w:val="ListParagraph"/>
              <w:numPr>
                <w:ilvl w:val="0"/>
                <w:numId w:val="45"/>
              </w:numPr>
              <w:spacing w:after="0"/>
              <w:rPr>
                <w:sz w:val="20"/>
                <w:szCs w:val="20"/>
                <w:lang w:val="ka-GE"/>
              </w:rPr>
            </w:pPr>
            <w:r w:rsidRPr="00A4763D">
              <w:rPr>
                <w:sz w:val="20"/>
                <w:szCs w:val="20"/>
                <w:lang w:val="ka-GE"/>
              </w:rPr>
              <w:t>მოსახლეობასთან კომუნიკაცია</w:t>
            </w:r>
            <w:r w:rsidR="00930AB3" w:rsidRPr="00A4763D">
              <w:rPr>
                <w:sz w:val="20"/>
                <w:szCs w:val="20"/>
                <w:lang w:val="ka-GE"/>
              </w:rPr>
              <w:t>,</w:t>
            </w:r>
            <w:r w:rsidRPr="00A4763D">
              <w:rPr>
                <w:sz w:val="20"/>
                <w:szCs w:val="20"/>
                <w:lang w:val="ka-GE"/>
              </w:rPr>
              <w:t xml:space="preserve"> ინფორმირება ჩასატარებელი სამუშაოს</w:t>
            </w:r>
            <w:r w:rsidR="00930AB3" w:rsidRPr="00A4763D">
              <w:rPr>
                <w:sz w:val="20"/>
                <w:szCs w:val="20"/>
                <w:lang w:val="ka-GE"/>
              </w:rPr>
              <w:t xml:space="preserve"> </w:t>
            </w:r>
            <w:r w:rsidRPr="00A4763D">
              <w:rPr>
                <w:sz w:val="20"/>
                <w:szCs w:val="20"/>
                <w:lang w:val="ka-GE"/>
              </w:rPr>
              <w:t xml:space="preserve">ვადების შესაძლო დროებითი შეზღუდვების და სხვ. შესახებ; </w:t>
            </w:r>
          </w:p>
          <w:p w14:paraId="057BA4E3" w14:textId="05AA2DAC" w:rsidR="0064530B" w:rsidRPr="00A4763D" w:rsidRDefault="0064530B" w:rsidP="00B400EA">
            <w:pPr>
              <w:pStyle w:val="ListParagraph"/>
              <w:numPr>
                <w:ilvl w:val="0"/>
                <w:numId w:val="45"/>
              </w:numPr>
              <w:spacing w:after="0"/>
              <w:rPr>
                <w:sz w:val="20"/>
                <w:szCs w:val="20"/>
                <w:lang w:val="ka-GE"/>
              </w:rPr>
            </w:pPr>
            <w:r w:rsidRPr="00A4763D">
              <w:rPr>
                <w:sz w:val="20"/>
                <w:szCs w:val="20"/>
                <w:lang w:val="ka-GE"/>
              </w:rPr>
              <w:t>ჰა</w:t>
            </w:r>
            <w:r w:rsidR="00322B8C" w:rsidRPr="00A4763D">
              <w:rPr>
                <w:sz w:val="20"/>
                <w:szCs w:val="20"/>
                <w:lang w:val="ka-GE"/>
              </w:rPr>
              <w:t>ე</w:t>
            </w:r>
            <w:r w:rsidRPr="00A4763D">
              <w:rPr>
                <w:sz w:val="20"/>
                <w:szCs w:val="20"/>
                <w:lang w:val="ka-GE"/>
              </w:rPr>
              <w:t>რის ხარისხის დაცვის</w:t>
            </w:r>
            <w:r w:rsidR="00930AB3" w:rsidRPr="00A4763D">
              <w:rPr>
                <w:sz w:val="20"/>
                <w:szCs w:val="20"/>
                <w:lang w:val="ka-GE"/>
              </w:rPr>
              <w:t>,</w:t>
            </w:r>
            <w:r w:rsidRPr="00A4763D">
              <w:rPr>
                <w:sz w:val="20"/>
                <w:szCs w:val="20"/>
                <w:lang w:val="ka-GE"/>
              </w:rPr>
              <w:t xml:space="preserve"> ხმაურის </w:t>
            </w:r>
            <w:r w:rsidR="00322B8C" w:rsidRPr="00A4763D">
              <w:rPr>
                <w:sz w:val="20"/>
                <w:szCs w:val="20"/>
                <w:lang w:val="ka-GE"/>
              </w:rPr>
              <w:t xml:space="preserve">დონის </w:t>
            </w:r>
            <w:r w:rsidRPr="00A4763D">
              <w:rPr>
                <w:sz w:val="20"/>
                <w:szCs w:val="20"/>
                <w:lang w:val="ka-GE"/>
              </w:rPr>
              <w:t>შემცირების ღონისძიებების გატარება;</w:t>
            </w:r>
          </w:p>
          <w:p w14:paraId="73715DD8" w14:textId="77777777" w:rsidR="0064530B" w:rsidRPr="00A4763D" w:rsidRDefault="0064530B" w:rsidP="00B400EA">
            <w:pPr>
              <w:pStyle w:val="ListParagraph"/>
              <w:numPr>
                <w:ilvl w:val="0"/>
                <w:numId w:val="45"/>
              </w:numPr>
              <w:spacing w:after="0"/>
              <w:rPr>
                <w:sz w:val="20"/>
                <w:szCs w:val="20"/>
                <w:lang w:val="ka-GE"/>
              </w:rPr>
            </w:pPr>
            <w:r w:rsidRPr="00A4763D">
              <w:rPr>
                <w:sz w:val="20"/>
                <w:szCs w:val="20"/>
                <w:lang w:val="ka-GE"/>
              </w:rPr>
              <w:lastRenderedPageBreak/>
              <w:t>ტრანსპორტის მართვის და ნარჩენების მართვის გეგმების შესრულება;</w:t>
            </w:r>
          </w:p>
          <w:p w14:paraId="5F2A2F50" w14:textId="6CA6DE32" w:rsidR="0064530B" w:rsidRPr="00A4763D" w:rsidRDefault="0064530B" w:rsidP="00B400EA">
            <w:pPr>
              <w:pStyle w:val="ListParagraph"/>
              <w:numPr>
                <w:ilvl w:val="0"/>
                <w:numId w:val="45"/>
              </w:numPr>
              <w:spacing w:after="0"/>
              <w:rPr>
                <w:sz w:val="20"/>
                <w:szCs w:val="20"/>
                <w:lang w:val="ka-GE"/>
              </w:rPr>
            </w:pPr>
            <w:r w:rsidRPr="00A4763D">
              <w:rPr>
                <w:sz w:val="20"/>
                <w:szCs w:val="20"/>
                <w:lang w:val="ka-GE"/>
              </w:rPr>
              <w:t>ავარიული სიტუაციების შემთხვევაში</w:t>
            </w:r>
            <w:r w:rsidR="00322B8C" w:rsidRPr="00A4763D">
              <w:rPr>
                <w:sz w:val="20"/>
                <w:szCs w:val="20"/>
                <w:lang w:val="ka-GE"/>
              </w:rPr>
              <w:t xml:space="preserve"> </w:t>
            </w:r>
            <w:r w:rsidRPr="00A4763D">
              <w:rPr>
                <w:sz w:val="20"/>
                <w:szCs w:val="20"/>
                <w:lang w:val="ka-GE"/>
              </w:rPr>
              <w:t xml:space="preserve">- ავარიულ სიტუაციებზე რეაგირების გეგმის შესრულება; </w:t>
            </w:r>
          </w:p>
          <w:p w14:paraId="7065F60A" w14:textId="77777777" w:rsidR="0064530B" w:rsidRPr="00A4763D" w:rsidRDefault="0064530B" w:rsidP="00B400EA">
            <w:pPr>
              <w:pStyle w:val="ListParagraph"/>
              <w:numPr>
                <w:ilvl w:val="0"/>
                <w:numId w:val="45"/>
              </w:numPr>
              <w:spacing w:after="0"/>
              <w:rPr>
                <w:sz w:val="20"/>
                <w:szCs w:val="20"/>
                <w:lang w:val="ka-GE"/>
              </w:rPr>
            </w:pPr>
            <w:r w:rsidRPr="00A4763D">
              <w:rPr>
                <w:sz w:val="20"/>
                <w:szCs w:val="20"/>
                <w:lang w:val="ka-GE"/>
              </w:rPr>
              <w:t>მოსახლეობისთვის გასაჩივრების მექანიზმის გაცნობა და პროცედურის დაცვა.</w:t>
            </w:r>
          </w:p>
        </w:tc>
      </w:tr>
      <w:tr w:rsidR="0064530B" w:rsidRPr="00A4763D" w14:paraId="6FF728D3" w14:textId="23269E69" w:rsidTr="00322B8C">
        <w:tc>
          <w:tcPr>
            <w:tcW w:w="5000" w:type="pct"/>
            <w:gridSpan w:val="2"/>
            <w:shd w:val="clear" w:color="auto" w:fill="BFBFBF" w:themeFill="background1" w:themeFillShade="BF"/>
            <w:vAlign w:val="center"/>
            <w:hideMark/>
          </w:tcPr>
          <w:p w14:paraId="36337AB4" w14:textId="1E2F4966" w:rsidR="0064530B" w:rsidRPr="00A4763D" w:rsidRDefault="0064530B" w:rsidP="00930AB3">
            <w:pPr>
              <w:spacing w:after="0"/>
              <w:jc w:val="center"/>
              <w:rPr>
                <w:b/>
                <w:bCs/>
                <w:sz w:val="20"/>
                <w:szCs w:val="20"/>
                <w:lang w:val="ka-GE"/>
              </w:rPr>
            </w:pPr>
            <w:r w:rsidRPr="00A4763D">
              <w:rPr>
                <w:b/>
                <w:bCs/>
                <w:sz w:val="20"/>
                <w:szCs w:val="20"/>
                <w:lang w:val="ka-GE"/>
              </w:rPr>
              <w:lastRenderedPageBreak/>
              <w:t>საგზაო მოძრაობა</w:t>
            </w:r>
          </w:p>
        </w:tc>
      </w:tr>
      <w:tr w:rsidR="0064530B" w:rsidRPr="00A4763D" w14:paraId="55A6566E" w14:textId="77777777" w:rsidTr="00322B8C">
        <w:trPr>
          <w:trHeight w:val="473"/>
        </w:trPr>
        <w:tc>
          <w:tcPr>
            <w:tcW w:w="1753" w:type="pct"/>
            <w:shd w:val="clear" w:color="auto" w:fill="BFBFBF" w:themeFill="background1" w:themeFillShade="BF"/>
            <w:vAlign w:val="center"/>
            <w:hideMark/>
          </w:tcPr>
          <w:p w14:paraId="77E613E5" w14:textId="77777777" w:rsidR="0064530B" w:rsidRPr="00A4763D" w:rsidRDefault="0064530B" w:rsidP="00930AB3">
            <w:pPr>
              <w:spacing w:after="0"/>
              <w:jc w:val="center"/>
              <w:rPr>
                <w:b/>
                <w:bCs/>
                <w:sz w:val="20"/>
                <w:szCs w:val="20"/>
                <w:lang w:val="ka-GE"/>
              </w:rPr>
            </w:pPr>
            <w:r w:rsidRPr="00A4763D">
              <w:rPr>
                <w:b/>
                <w:bCs/>
                <w:sz w:val="20"/>
                <w:szCs w:val="20"/>
                <w:lang w:val="ka-GE"/>
              </w:rPr>
              <w:t>სავარაუდო ზემოქმედება</w:t>
            </w:r>
          </w:p>
        </w:tc>
        <w:tc>
          <w:tcPr>
            <w:tcW w:w="3247" w:type="pct"/>
            <w:shd w:val="clear" w:color="auto" w:fill="BFBFBF" w:themeFill="background1" w:themeFillShade="BF"/>
            <w:vAlign w:val="center"/>
            <w:hideMark/>
          </w:tcPr>
          <w:p w14:paraId="50963219" w14:textId="77777777" w:rsidR="0064530B" w:rsidRPr="00A4763D" w:rsidRDefault="0064530B" w:rsidP="00930AB3">
            <w:pPr>
              <w:spacing w:after="0"/>
              <w:jc w:val="center"/>
              <w:rPr>
                <w:b/>
                <w:bCs/>
                <w:sz w:val="20"/>
                <w:szCs w:val="20"/>
                <w:lang w:val="ka-GE"/>
              </w:rPr>
            </w:pPr>
            <w:r w:rsidRPr="00A4763D">
              <w:rPr>
                <w:b/>
                <w:bCs/>
                <w:sz w:val="20"/>
                <w:szCs w:val="20"/>
                <w:lang w:val="ka-GE"/>
              </w:rPr>
              <w:t>შემარბილებელი/გაუმჯობესების ზომები</w:t>
            </w:r>
          </w:p>
        </w:tc>
      </w:tr>
      <w:tr w:rsidR="0064530B" w:rsidRPr="00A4763D" w14:paraId="66A61745" w14:textId="77777777" w:rsidTr="00B949BA">
        <w:tc>
          <w:tcPr>
            <w:tcW w:w="1753" w:type="pct"/>
            <w:shd w:val="clear" w:color="auto" w:fill="auto"/>
            <w:vAlign w:val="center"/>
          </w:tcPr>
          <w:p w14:paraId="77C2E34B" w14:textId="77777777" w:rsidR="0064530B" w:rsidRPr="00A4763D" w:rsidRDefault="0064530B" w:rsidP="00930AB3">
            <w:pPr>
              <w:spacing w:after="0"/>
              <w:rPr>
                <w:sz w:val="20"/>
                <w:szCs w:val="20"/>
                <w:lang w:val="ka-GE"/>
              </w:rPr>
            </w:pPr>
            <w:r w:rsidRPr="00A4763D">
              <w:rPr>
                <w:sz w:val="20"/>
                <w:szCs w:val="20"/>
                <w:lang w:val="ka-GE"/>
              </w:rPr>
              <w:t>საგზაო მოძრაობის შეფერხება</w:t>
            </w:r>
          </w:p>
          <w:p w14:paraId="0A96B32E" w14:textId="77777777" w:rsidR="0064530B" w:rsidRPr="00A4763D" w:rsidRDefault="0064530B" w:rsidP="00930AB3">
            <w:pPr>
              <w:spacing w:after="0"/>
              <w:rPr>
                <w:sz w:val="20"/>
                <w:szCs w:val="20"/>
                <w:lang w:val="ka-GE"/>
              </w:rPr>
            </w:pPr>
          </w:p>
        </w:tc>
        <w:tc>
          <w:tcPr>
            <w:tcW w:w="3247" w:type="pct"/>
            <w:shd w:val="clear" w:color="auto" w:fill="auto"/>
            <w:hideMark/>
          </w:tcPr>
          <w:p w14:paraId="526493CC" w14:textId="77777777" w:rsidR="0064530B" w:rsidRPr="00A4763D" w:rsidRDefault="0064530B" w:rsidP="00B400EA">
            <w:pPr>
              <w:pStyle w:val="ListParagraph"/>
              <w:numPr>
                <w:ilvl w:val="0"/>
                <w:numId w:val="46"/>
              </w:numPr>
              <w:spacing w:after="0"/>
              <w:rPr>
                <w:sz w:val="20"/>
                <w:szCs w:val="20"/>
                <w:lang w:val="ka-GE"/>
              </w:rPr>
            </w:pPr>
            <w:r w:rsidRPr="00A4763D">
              <w:rPr>
                <w:sz w:val="20"/>
                <w:szCs w:val="20"/>
                <w:lang w:val="ka-GE"/>
              </w:rPr>
              <w:t xml:space="preserve">საგზაო მოძრაობის მართვის გეგმის შესრულება; </w:t>
            </w:r>
          </w:p>
          <w:p w14:paraId="7786D9C4" w14:textId="37A066A6" w:rsidR="0064530B" w:rsidRPr="00A4763D" w:rsidRDefault="0064530B" w:rsidP="00B400EA">
            <w:pPr>
              <w:pStyle w:val="ListParagraph"/>
              <w:numPr>
                <w:ilvl w:val="0"/>
                <w:numId w:val="46"/>
              </w:numPr>
              <w:spacing w:after="0"/>
              <w:rPr>
                <w:sz w:val="20"/>
                <w:szCs w:val="20"/>
                <w:lang w:val="ka-GE"/>
              </w:rPr>
            </w:pPr>
            <w:r w:rsidRPr="00A4763D">
              <w:rPr>
                <w:sz w:val="20"/>
                <w:szCs w:val="20"/>
                <w:lang w:val="ka-GE"/>
              </w:rPr>
              <w:t xml:space="preserve">საზოგადოების ინფორმირება </w:t>
            </w:r>
            <w:r w:rsidR="00694E5A" w:rsidRPr="00A4763D">
              <w:rPr>
                <w:sz w:val="20"/>
                <w:szCs w:val="20"/>
                <w:lang w:val="ka-GE"/>
              </w:rPr>
              <w:t>სარეკონსტრუქციო</w:t>
            </w:r>
            <w:r w:rsidRPr="00A4763D">
              <w:rPr>
                <w:sz w:val="20"/>
                <w:szCs w:val="20"/>
                <w:lang w:val="ka-GE"/>
              </w:rPr>
              <w:t xml:space="preserve"> სამუშაოების მასშტაბის</w:t>
            </w:r>
            <w:r w:rsidR="00930AB3" w:rsidRPr="00A4763D">
              <w:rPr>
                <w:sz w:val="20"/>
                <w:szCs w:val="20"/>
                <w:lang w:val="ka-GE"/>
              </w:rPr>
              <w:t xml:space="preserve">, </w:t>
            </w:r>
            <w:r w:rsidRPr="00A4763D">
              <w:rPr>
                <w:sz w:val="20"/>
                <w:szCs w:val="20"/>
                <w:lang w:val="ka-GE"/>
              </w:rPr>
              <w:t xml:space="preserve"> განრიგის და მოსალოდნელი შეფერხებებისა და გზებზე შეზღუდვების შესახებ; </w:t>
            </w:r>
          </w:p>
          <w:p w14:paraId="0DC238CC" w14:textId="77777777" w:rsidR="0064530B" w:rsidRPr="00A4763D" w:rsidRDefault="0064530B" w:rsidP="00B400EA">
            <w:pPr>
              <w:pStyle w:val="ListParagraph"/>
              <w:numPr>
                <w:ilvl w:val="0"/>
                <w:numId w:val="46"/>
              </w:numPr>
              <w:spacing w:after="0"/>
              <w:rPr>
                <w:sz w:val="20"/>
                <w:szCs w:val="20"/>
                <w:lang w:val="ka-GE"/>
              </w:rPr>
            </w:pPr>
            <w:r w:rsidRPr="00A4763D">
              <w:rPr>
                <w:sz w:val="20"/>
                <w:szCs w:val="20"/>
                <w:lang w:val="ka-GE"/>
              </w:rPr>
              <w:t xml:space="preserve">სათანადო განათების. გამაფრთხილებელი ნიშნები. ბარიერების უზრუნველყოფა. </w:t>
            </w:r>
          </w:p>
        </w:tc>
      </w:tr>
    </w:tbl>
    <w:p w14:paraId="3FA0A486" w14:textId="180A5C14" w:rsidR="0064530B" w:rsidRDefault="0064530B" w:rsidP="00C86326">
      <w:pPr>
        <w:rPr>
          <w:lang w:val="ka-GE"/>
        </w:rPr>
      </w:pPr>
    </w:p>
    <w:p w14:paraId="607B3B23" w14:textId="35E5688B" w:rsidR="001D5A12" w:rsidRDefault="001D5A12">
      <w:pPr>
        <w:rPr>
          <w:lang w:val="ka-GE"/>
        </w:rPr>
      </w:pPr>
      <w:r>
        <w:rPr>
          <w:lang w:val="ka-GE"/>
        </w:rPr>
        <w:br w:type="page"/>
      </w:r>
    </w:p>
    <w:p w14:paraId="1FBC650E" w14:textId="53F8AE33" w:rsidR="00B949BA" w:rsidRPr="00322B8C" w:rsidRDefault="001D5A12" w:rsidP="00C86326">
      <w:pPr>
        <w:rPr>
          <w:b/>
          <w:bCs/>
          <w:sz w:val="20"/>
          <w:szCs w:val="20"/>
          <w:lang w:val="ka-GE"/>
        </w:rPr>
      </w:pPr>
      <w:r w:rsidRPr="00322B8C">
        <w:rPr>
          <w:b/>
          <w:bCs/>
          <w:sz w:val="20"/>
          <w:szCs w:val="20"/>
          <w:lang w:val="ka-GE"/>
        </w:rPr>
        <w:lastRenderedPageBreak/>
        <w:t xml:space="preserve">ცხრილი 7.3 </w:t>
      </w:r>
      <w:r w:rsidRPr="00322B8C">
        <w:rPr>
          <w:sz w:val="20"/>
          <w:szCs w:val="20"/>
          <w:lang w:val="ka-GE"/>
        </w:rPr>
        <w:t>გარემოზე ზემოქმედების შემარბილებელი ღონისძიებები გზის ექსპლუატაციის ეტაპზე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5"/>
        <w:gridCol w:w="9853"/>
      </w:tblGrid>
      <w:tr w:rsidR="00B949BA" w:rsidRPr="00180F6B" w14:paraId="176E749A" w14:textId="20E72F77" w:rsidTr="00322B8C">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C764AF" w14:textId="77777777" w:rsidR="00B949BA" w:rsidRPr="00180F6B" w:rsidRDefault="00B949BA" w:rsidP="00180F6B">
            <w:pPr>
              <w:widowControl w:val="0"/>
              <w:autoSpaceDE w:val="0"/>
              <w:autoSpaceDN w:val="0"/>
              <w:adjustRightInd w:val="0"/>
              <w:snapToGrid w:val="0"/>
              <w:jc w:val="center"/>
              <w:rPr>
                <w:rFonts w:cs="Sylfaen"/>
                <w:b/>
                <w:iCs/>
                <w:color w:val="FF0000"/>
                <w:sz w:val="20"/>
                <w:lang w:val="ka-GE" w:eastAsia="es-ES"/>
              </w:rPr>
            </w:pPr>
            <w:r w:rsidRPr="00180F6B">
              <w:rPr>
                <w:rStyle w:val="CowiOrange"/>
                <w:rFonts w:cs="Sylfaen"/>
                <w:b/>
                <w:iCs/>
                <w:color w:val="auto"/>
                <w:sz w:val="20"/>
                <w:lang w:val="ka-GE"/>
              </w:rPr>
              <w:t>ნიადაგი</w:t>
            </w:r>
            <w:r w:rsidRPr="00180F6B">
              <w:rPr>
                <w:rStyle w:val="CowiOrange"/>
                <w:b/>
                <w:iCs/>
                <w:color w:val="auto"/>
                <w:sz w:val="20"/>
                <w:lang w:val="ka-GE"/>
              </w:rPr>
              <w:t xml:space="preserve"> </w:t>
            </w:r>
            <w:r w:rsidRPr="00180F6B">
              <w:rPr>
                <w:rStyle w:val="CowiOrange"/>
                <w:rFonts w:cs="Sylfaen"/>
                <w:b/>
                <w:iCs/>
                <w:color w:val="auto"/>
                <w:sz w:val="20"/>
                <w:lang w:val="ka-GE"/>
              </w:rPr>
              <w:t>და</w:t>
            </w:r>
            <w:r w:rsidRPr="00180F6B">
              <w:rPr>
                <w:rStyle w:val="CowiOrange"/>
                <w:b/>
                <w:iCs/>
                <w:color w:val="auto"/>
                <w:sz w:val="20"/>
                <w:lang w:val="ka-GE"/>
              </w:rPr>
              <w:t xml:space="preserve"> </w:t>
            </w:r>
            <w:r w:rsidRPr="00180F6B">
              <w:rPr>
                <w:rStyle w:val="CowiOrange"/>
                <w:rFonts w:cs="Sylfaen"/>
                <w:b/>
                <w:iCs/>
                <w:color w:val="auto"/>
                <w:sz w:val="20"/>
                <w:lang w:val="ka-GE"/>
              </w:rPr>
              <w:t>წყალი</w:t>
            </w:r>
          </w:p>
        </w:tc>
      </w:tr>
      <w:tr w:rsidR="00B949BA" w:rsidRPr="00180F6B" w14:paraId="21AF4192"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7C086C" w14:textId="77777777" w:rsidR="00B949BA" w:rsidRPr="00180F6B" w:rsidRDefault="00B949BA" w:rsidP="00322B8C">
            <w:pPr>
              <w:widowControl w:val="0"/>
              <w:autoSpaceDE w:val="0"/>
              <w:autoSpaceDN w:val="0"/>
              <w:adjustRightInd w:val="0"/>
              <w:snapToGrid w:val="0"/>
              <w:jc w:val="center"/>
              <w:rPr>
                <w:b/>
                <w:iCs/>
                <w:sz w:val="20"/>
                <w:lang w:val="ka-GE"/>
              </w:rPr>
            </w:pPr>
            <w:r w:rsidRPr="00180F6B">
              <w:rPr>
                <w:rFonts w:cs="Sylfaen"/>
                <w:b/>
                <w:bCs/>
                <w:iCs/>
                <w:sz w:val="20"/>
                <w:lang w:val="ka-GE"/>
              </w:rPr>
              <w:t>სავარაუდო</w:t>
            </w:r>
            <w:r w:rsidRPr="00180F6B">
              <w:rPr>
                <w:b/>
                <w:bCs/>
                <w:iCs/>
                <w:sz w:val="20"/>
                <w:lang w:val="ka-GE"/>
              </w:rPr>
              <w:t xml:space="preserve"> </w:t>
            </w:r>
            <w:r w:rsidRPr="00180F6B">
              <w:rPr>
                <w:rFonts w:cs="Sylfaen"/>
                <w:b/>
                <w:bCs/>
                <w:iCs/>
                <w:sz w:val="20"/>
                <w:lang w:val="ka-GE"/>
              </w:rPr>
              <w:t>ზემოქმედება</w:t>
            </w:r>
          </w:p>
        </w:tc>
        <w:tc>
          <w:tcPr>
            <w:tcW w:w="35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5BCDDB" w14:textId="77777777" w:rsidR="00B949BA" w:rsidRPr="00180F6B" w:rsidRDefault="00B949BA" w:rsidP="00322B8C">
            <w:pPr>
              <w:widowControl w:val="0"/>
              <w:autoSpaceDE w:val="0"/>
              <w:autoSpaceDN w:val="0"/>
              <w:adjustRightInd w:val="0"/>
              <w:snapToGrid w:val="0"/>
              <w:jc w:val="center"/>
              <w:rPr>
                <w:b/>
                <w:iCs/>
                <w:sz w:val="20"/>
                <w:lang w:val="ka-GE"/>
              </w:rPr>
            </w:pPr>
            <w:r w:rsidRPr="00180F6B">
              <w:rPr>
                <w:rFonts w:cs="Sylfaen"/>
                <w:b/>
                <w:bCs/>
                <w:iCs/>
                <w:sz w:val="20"/>
                <w:lang w:val="ka-GE"/>
              </w:rPr>
              <w:t>შემარბილებელი</w:t>
            </w:r>
            <w:r w:rsidRPr="00180F6B">
              <w:rPr>
                <w:b/>
                <w:bCs/>
                <w:iCs/>
                <w:sz w:val="20"/>
                <w:lang w:val="ka-GE"/>
              </w:rPr>
              <w:t>/</w:t>
            </w:r>
            <w:r w:rsidRPr="00180F6B">
              <w:rPr>
                <w:rFonts w:cs="Sylfaen"/>
                <w:b/>
                <w:bCs/>
                <w:iCs/>
                <w:sz w:val="20"/>
                <w:lang w:val="ka-GE"/>
              </w:rPr>
              <w:t>გაუმჯობესების</w:t>
            </w:r>
            <w:r w:rsidRPr="00180F6B">
              <w:rPr>
                <w:b/>
                <w:bCs/>
                <w:iCs/>
                <w:sz w:val="20"/>
                <w:lang w:val="ka-GE"/>
              </w:rPr>
              <w:t xml:space="preserve"> </w:t>
            </w:r>
            <w:r w:rsidRPr="00180F6B">
              <w:rPr>
                <w:rFonts w:cs="Sylfaen"/>
                <w:b/>
                <w:bCs/>
                <w:iCs/>
                <w:sz w:val="20"/>
                <w:lang w:val="ka-GE"/>
              </w:rPr>
              <w:t>ზომები</w:t>
            </w:r>
          </w:p>
        </w:tc>
      </w:tr>
      <w:tr w:rsidR="00B949BA" w:rsidRPr="00180F6B" w14:paraId="2C8C7B56" w14:textId="77777777" w:rsidTr="00180F6B">
        <w:tc>
          <w:tcPr>
            <w:tcW w:w="1468" w:type="pct"/>
            <w:tcBorders>
              <w:top w:val="single" w:sz="4" w:space="0" w:color="auto"/>
              <w:left w:val="single" w:sz="4" w:space="0" w:color="auto"/>
              <w:bottom w:val="single" w:sz="4" w:space="0" w:color="auto"/>
              <w:right w:val="single" w:sz="4" w:space="0" w:color="auto"/>
            </w:tcBorders>
            <w:shd w:val="clear" w:color="auto" w:fill="auto"/>
          </w:tcPr>
          <w:p w14:paraId="5B733A81" w14:textId="52A45BA4" w:rsidR="00B949BA" w:rsidRPr="00180F6B" w:rsidRDefault="00B949BA" w:rsidP="00180F6B">
            <w:pPr>
              <w:autoSpaceDE w:val="0"/>
              <w:autoSpaceDN w:val="0"/>
              <w:adjustRightInd w:val="0"/>
              <w:rPr>
                <w:sz w:val="20"/>
                <w:lang w:val="ka-GE"/>
              </w:rPr>
            </w:pPr>
            <w:r w:rsidRPr="00180F6B">
              <w:rPr>
                <w:rFonts w:cs="Sylfaen"/>
                <w:sz w:val="20"/>
                <w:lang w:val="ka-GE"/>
              </w:rPr>
              <w:t>გზის</w:t>
            </w:r>
            <w:r w:rsidRPr="00180F6B">
              <w:rPr>
                <w:sz w:val="20"/>
                <w:lang w:val="ka-GE"/>
              </w:rPr>
              <w:t xml:space="preserve"> </w:t>
            </w:r>
            <w:r w:rsidRPr="00180F6B">
              <w:rPr>
                <w:rFonts w:cs="Sylfaen"/>
                <w:sz w:val="20"/>
                <w:lang w:val="ka-GE"/>
              </w:rPr>
              <w:t>ექსპლ</w:t>
            </w:r>
            <w:r w:rsidR="00322B8C">
              <w:rPr>
                <w:rFonts w:cs="Sylfaen"/>
                <w:sz w:val="20"/>
                <w:lang w:val="ka-GE"/>
              </w:rPr>
              <w:t>უ</w:t>
            </w:r>
            <w:r w:rsidRPr="00180F6B">
              <w:rPr>
                <w:rFonts w:cs="Sylfaen"/>
                <w:sz w:val="20"/>
                <w:lang w:val="ka-GE"/>
              </w:rPr>
              <w:t>ატაციისას</w:t>
            </w:r>
            <w:r w:rsidRPr="00180F6B">
              <w:rPr>
                <w:sz w:val="20"/>
                <w:lang w:val="ka-GE"/>
              </w:rPr>
              <w:t xml:space="preserve"> - </w:t>
            </w:r>
            <w:r w:rsidRPr="00180F6B">
              <w:rPr>
                <w:rFonts w:cs="Sylfaen"/>
                <w:sz w:val="20"/>
                <w:lang w:val="ka-GE"/>
              </w:rPr>
              <w:t>წყლის</w:t>
            </w:r>
            <w:r w:rsidRPr="00180F6B">
              <w:rPr>
                <w:sz w:val="20"/>
                <w:lang w:val="ka-GE"/>
              </w:rPr>
              <w:t xml:space="preserve"> </w:t>
            </w:r>
            <w:r w:rsidRPr="00180F6B">
              <w:rPr>
                <w:rFonts w:cs="Sylfaen"/>
                <w:sz w:val="20"/>
                <w:lang w:val="ka-GE"/>
              </w:rPr>
              <w:t>დაბინძურება</w:t>
            </w:r>
            <w:r w:rsidRPr="00180F6B">
              <w:rPr>
                <w:sz w:val="20"/>
                <w:lang w:val="ka-GE"/>
              </w:rPr>
              <w:t xml:space="preserve"> </w:t>
            </w:r>
            <w:r w:rsidRPr="00180F6B">
              <w:rPr>
                <w:rFonts w:cs="Sylfaen"/>
                <w:sz w:val="20"/>
                <w:lang w:val="ka-GE"/>
              </w:rPr>
              <w:t>საწვავის</w:t>
            </w:r>
            <w:r w:rsidRPr="00180F6B">
              <w:rPr>
                <w:sz w:val="20"/>
                <w:lang w:val="ka-GE"/>
              </w:rPr>
              <w:t>/</w:t>
            </w:r>
            <w:r w:rsidRPr="00180F6B">
              <w:rPr>
                <w:rFonts w:cs="Sylfaen"/>
                <w:sz w:val="20"/>
                <w:lang w:val="ka-GE"/>
              </w:rPr>
              <w:t>ნავთობის</w:t>
            </w:r>
            <w:r w:rsidRPr="00180F6B">
              <w:rPr>
                <w:sz w:val="20"/>
                <w:lang w:val="ka-GE"/>
              </w:rPr>
              <w:t xml:space="preserve"> </w:t>
            </w:r>
            <w:r w:rsidRPr="00180F6B">
              <w:rPr>
                <w:rFonts w:cs="Sylfaen"/>
                <w:sz w:val="20"/>
                <w:lang w:val="ka-GE"/>
              </w:rPr>
              <w:t>შემთხვევითი</w:t>
            </w:r>
            <w:r w:rsidRPr="00180F6B">
              <w:rPr>
                <w:sz w:val="20"/>
                <w:lang w:val="ka-GE"/>
              </w:rPr>
              <w:t xml:space="preserve"> </w:t>
            </w:r>
            <w:r w:rsidRPr="00180F6B">
              <w:rPr>
                <w:rFonts w:cs="Sylfaen"/>
                <w:sz w:val="20"/>
                <w:lang w:val="ka-GE"/>
              </w:rPr>
              <w:t>დაღვრა</w:t>
            </w:r>
            <w:r w:rsidRPr="00180F6B">
              <w:rPr>
                <w:sz w:val="20"/>
                <w:lang w:val="ka-GE"/>
              </w:rPr>
              <w:t>;</w:t>
            </w:r>
          </w:p>
          <w:p w14:paraId="6E98571A" w14:textId="77777777" w:rsidR="00B949BA" w:rsidRPr="00180F6B" w:rsidRDefault="00B949BA" w:rsidP="00180F6B">
            <w:pPr>
              <w:autoSpaceDE w:val="0"/>
              <w:autoSpaceDN w:val="0"/>
              <w:adjustRightInd w:val="0"/>
              <w:rPr>
                <w:rStyle w:val="CowiOrange"/>
                <w:rFonts w:ascii="Arial" w:hAnsi="Arial"/>
                <w:b/>
                <w:i/>
                <w:lang w:val="ka-GE"/>
              </w:rPr>
            </w:pPr>
            <w:r w:rsidRPr="00180F6B">
              <w:rPr>
                <w:rFonts w:cs="Sylfaen"/>
                <w:sz w:val="20"/>
                <w:lang w:val="ka-GE"/>
              </w:rPr>
              <w:t>ქარით</w:t>
            </w:r>
            <w:r w:rsidRPr="00180F6B">
              <w:rPr>
                <w:sz w:val="20"/>
                <w:lang w:val="ka-GE"/>
              </w:rPr>
              <w:t>/</w:t>
            </w:r>
            <w:r w:rsidRPr="00180F6B">
              <w:rPr>
                <w:rFonts w:cs="Sylfaen"/>
                <w:sz w:val="20"/>
                <w:lang w:val="ka-GE"/>
              </w:rPr>
              <w:t>ზედაპირული</w:t>
            </w:r>
            <w:r w:rsidRPr="00180F6B">
              <w:rPr>
                <w:sz w:val="20"/>
                <w:lang w:val="ka-GE"/>
              </w:rPr>
              <w:t xml:space="preserve"> </w:t>
            </w:r>
            <w:r w:rsidRPr="00180F6B">
              <w:rPr>
                <w:rFonts w:cs="Sylfaen"/>
                <w:sz w:val="20"/>
                <w:lang w:val="ka-GE"/>
              </w:rPr>
              <w:t>ჩამონადენით</w:t>
            </w:r>
            <w:r w:rsidRPr="00180F6B">
              <w:rPr>
                <w:sz w:val="20"/>
                <w:lang w:val="ka-GE"/>
              </w:rPr>
              <w:t xml:space="preserve"> </w:t>
            </w:r>
            <w:r w:rsidRPr="00180F6B">
              <w:rPr>
                <w:rFonts w:cs="Sylfaen"/>
                <w:sz w:val="20"/>
                <w:lang w:val="ka-GE"/>
              </w:rPr>
              <w:t>გადატანილი</w:t>
            </w:r>
            <w:r w:rsidRPr="00180F6B">
              <w:rPr>
                <w:sz w:val="20"/>
                <w:lang w:val="ka-GE"/>
              </w:rPr>
              <w:t xml:space="preserve"> </w:t>
            </w:r>
            <w:r w:rsidRPr="00180F6B">
              <w:rPr>
                <w:rFonts w:cs="Sylfaen"/>
                <w:sz w:val="20"/>
                <w:lang w:val="ka-GE"/>
              </w:rPr>
              <w:t>ნაგავით დაბინძურება.</w:t>
            </w:r>
          </w:p>
        </w:tc>
        <w:tc>
          <w:tcPr>
            <w:tcW w:w="3532" w:type="pct"/>
            <w:tcBorders>
              <w:top w:val="single" w:sz="4" w:space="0" w:color="auto"/>
              <w:left w:val="single" w:sz="4" w:space="0" w:color="auto"/>
              <w:bottom w:val="single" w:sz="4" w:space="0" w:color="auto"/>
              <w:right w:val="single" w:sz="4" w:space="0" w:color="auto"/>
            </w:tcBorders>
            <w:shd w:val="clear" w:color="auto" w:fill="auto"/>
            <w:hideMark/>
          </w:tcPr>
          <w:p w14:paraId="65528464"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გზის</w:t>
            </w:r>
            <w:r w:rsidRPr="00180F6B">
              <w:rPr>
                <w:sz w:val="20"/>
                <w:lang w:val="ka-GE" w:eastAsia="ru-RU"/>
              </w:rPr>
              <w:t xml:space="preserve"> </w:t>
            </w:r>
            <w:r w:rsidRPr="00180F6B">
              <w:rPr>
                <w:rFonts w:cs="Sylfaen"/>
                <w:sz w:val="20"/>
                <w:lang w:val="ka-GE" w:eastAsia="ru-RU"/>
              </w:rPr>
              <w:t>და</w:t>
            </w:r>
            <w:r w:rsidRPr="00180F6B">
              <w:rPr>
                <w:sz w:val="20"/>
                <w:lang w:val="ka-GE" w:eastAsia="ru-RU"/>
              </w:rPr>
              <w:t xml:space="preserve"> </w:t>
            </w:r>
            <w:r w:rsidRPr="00180F6B">
              <w:rPr>
                <w:rFonts w:cs="Sylfaen"/>
                <w:sz w:val="20"/>
                <w:lang w:val="ka-GE" w:eastAsia="ru-RU"/>
              </w:rPr>
              <w:t>გვერდულების</w:t>
            </w:r>
            <w:r w:rsidRPr="00180F6B">
              <w:rPr>
                <w:sz w:val="20"/>
                <w:lang w:val="ka-GE" w:eastAsia="ru-RU"/>
              </w:rPr>
              <w:t xml:space="preserve"> </w:t>
            </w:r>
            <w:r w:rsidRPr="00180F6B">
              <w:rPr>
                <w:rFonts w:cs="Sylfaen"/>
                <w:sz w:val="20"/>
                <w:lang w:val="ka-GE" w:eastAsia="ru-RU"/>
              </w:rPr>
              <w:t>დასუფთავება</w:t>
            </w:r>
            <w:r w:rsidRPr="00180F6B">
              <w:rPr>
                <w:sz w:val="20"/>
                <w:lang w:val="ka-GE" w:eastAsia="ru-RU"/>
              </w:rPr>
              <w:t xml:space="preserve">; </w:t>
            </w:r>
          </w:p>
          <w:p w14:paraId="29ADEB96" w14:textId="5F64D31C"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გზის</w:t>
            </w:r>
            <w:r w:rsidRPr="00180F6B">
              <w:rPr>
                <w:sz w:val="20"/>
                <w:lang w:val="ka-GE" w:eastAsia="ru-RU"/>
              </w:rPr>
              <w:t xml:space="preserve"> </w:t>
            </w:r>
            <w:r w:rsidRPr="00180F6B">
              <w:rPr>
                <w:rFonts w:cs="Sylfaen"/>
                <w:sz w:val="20"/>
                <w:lang w:val="ka-GE" w:eastAsia="ru-RU"/>
              </w:rPr>
              <w:t>საფარის</w:t>
            </w:r>
            <w:r w:rsidRPr="00180F6B">
              <w:rPr>
                <w:sz w:val="20"/>
                <w:lang w:val="ka-GE" w:eastAsia="ru-RU"/>
              </w:rPr>
              <w:t xml:space="preserve"> </w:t>
            </w:r>
            <w:r w:rsidRPr="00180F6B">
              <w:rPr>
                <w:rFonts w:cs="Sylfaen"/>
                <w:sz w:val="20"/>
                <w:lang w:val="ka-GE" w:eastAsia="ru-RU"/>
              </w:rPr>
              <w:t>მდგომარეობის</w:t>
            </w:r>
            <w:r w:rsidRPr="00180F6B">
              <w:rPr>
                <w:sz w:val="20"/>
                <w:lang w:val="ka-GE" w:eastAsia="ru-RU"/>
              </w:rPr>
              <w:t xml:space="preserve"> </w:t>
            </w:r>
            <w:r w:rsidRPr="00180F6B">
              <w:rPr>
                <w:rFonts w:cs="Sylfaen"/>
                <w:sz w:val="20"/>
                <w:lang w:val="ka-GE" w:eastAsia="ru-RU"/>
              </w:rPr>
              <w:t>კონტროლი</w:t>
            </w:r>
            <w:r w:rsidR="00322B8C">
              <w:rPr>
                <w:rFonts w:cs="Sylfaen"/>
                <w:sz w:val="20"/>
                <w:lang w:val="ka-GE" w:eastAsia="ru-RU"/>
              </w:rPr>
              <w:t>/</w:t>
            </w:r>
            <w:r w:rsidRPr="00180F6B">
              <w:rPr>
                <w:rFonts w:cs="Sylfaen"/>
                <w:sz w:val="20"/>
                <w:lang w:val="ka-GE" w:eastAsia="ru-RU"/>
              </w:rPr>
              <w:t>შეკეთება</w:t>
            </w:r>
            <w:r w:rsidRPr="00180F6B">
              <w:rPr>
                <w:sz w:val="20"/>
                <w:lang w:val="ka-GE" w:eastAsia="ru-RU"/>
              </w:rPr>
              <w:t xml:space="preserve"> - </w:t>
            </w:r>
            <w:r w:rsidRPr="00180F6B">
              <w:rPr>
                <w:rFonts w:cs="Sylfaen"/>
                <w:sz w:val="20"/>
                <w:lang w:val="ka-GE" w:eastAsia="ru-RU"/>
              </w:rPr>
              <w:t>ავარიული</w:t>
            </w:r>
            <w:r w:rsidRPr="00180F6B">
              <w:rPr>
                <w:sz w:val="20"/>
                <w:lang w:val="ka-GE" w:eastAsia="ru-RU"/>
              </w:rPr>
              <w:t xml:space="preserve"> </w:t>
            </w:r>
            <w:r w:rsidRPr="00180F6B">
              <w:rPr>
                <w:rFonts w:cs="Sylfaen"/>
                <w:sz w:val="20"/>
                <w:lang w:val="ka-GE" w:eastAsia="ru-RU"/>
              </w:rPr>
              <w:t>სიტუაციების</w:t>
            </w:r>
            <w:r w:rsidRPr="00180F6B">
              <w:rPr>
                <w:sz w:val="20"/>
                <w:lang w:val="ka-GE" w:eastAsia="ru-RU"/>
              </w:rPr>
              <w:t xml:space="preserve"> </w:t>
            </w:r>
            <w:r w:rsidRPr="00180F6B">
              <w:rPr>
                <w:rFonts w:cs="Sylfaen"/>
                <w:sz w:val="20"/>
                <w:lang w:val="ka-GE" w:eastAsia="ru-RU"/>
              </w:rPr>
              <w:t>რისკის</w:t>
            </w:r>
            <w:r w:rsidRPr="00180F6B">
              <w:rPr>
                <w:sz w:val="20"/>
                <w:lang w:val="ka-GE" w:eastAsia="ru-RU"/>
              </w:rPr>
              <w:t xml:space="preserve"> </w:t>
            </w:r>
            <w:r w:rsidRPr="00180F6B">
              <w:rPr>
                <w:rFonts w:cs="Sylfaen"/>
                <w:sz w:val="20"/>
                <w:lang w:val="ka-GE" w:eastAsia="ru-RU"/>
              </w:rPr>
              <w:t>შემცირების</w:t>
            </w:r>
            <w:r w:rsidRPr="00180F6B">
              <w:rPr>
                <w:sz w:val="20"/>
                <w:lang w:val="ka-GE" w:eastAsia="ru-RU"/>
              </w:rPr>
              <w:t xml:space="preserve"> </w:t>
            </w:r>
            <w:r w:rsidRPr="00180F6B">
              <w:rPr>
                <w:rFonts w:cs="Sylfaen"/>
                <w:sz w:val="20"/>
                <w:lang w:val="ka-GE" w:eastAsia="ru-RU"/>
              </w:rPr>
              <w:t>და</w:t>
            </w:r>
            <w:r w:rsidRPr="00180F6B">
              <w:rPr>
                <w:sz w:val="20"/>
                <w:lang w:val="ka-GE" w:eastAsia="ru-RU"/>
              </w:rPr>
              <w:t xml:space="preserve"> </w:t>
            </w:r>
            <w:r w:rsidRPr="00180F6B">
              <w:rPr>
                <w:rFonts w:cs="Sylfaen"/>
                <w:sz w:val="20"/>
                <w:lang w:val="ka-GE" w:eastAsia="ru-RU"/>
              </w:rPr>
              <w:t>ავარიების</w:t>
            </w:r>
            <w:r w:rsidRPr="00180F6B">
              <w:rPr>
                <w:sz w:val="20"/>
                <w:lang w:val="ka-GE" w:eastAsia="ru-RU"/>
              </w:rPr>
              <w:t xml:space="preserve"> </w:t>
            </w:r>
            <w:r w:rsidRPr="00180F6B">
              <w:rPr>
                <w:rFonts w:cs="Sylfaen"/>
                <w:sz w:val="20"/>
                <w:lang w:val="ka-GE" w:eastAsia="ru-RU"/>
              </w:rPr>
              <w:t>თავიდან</w:t>
            </w:r>
            <w:r w:rsidRPr="00180F6B">
              <w:rPr>
                <w:sz w:val="20"/>
                <w:lang w:val="ka-GE" w:eastAsia="ru-RU"/>
              </w:rPr>
              <w:t xml:space="preserve"> </w:t>
            </w:r>
            <w:r w:rsidRPr="00180F6B">
              <w:rPr>
                <w:rFonts w:cs="Sylfaen"/>
                <w:sz w:val="20"/>
                <w:lang w:val="ka-GE" w:eastAsia="ru-RU"/>
              </w:rPr>
              <w:t>აცილების</w:t>
            </w:r>
            <w:r w:rsidRPr="00180F6B">
              <w:rPr>
                <w:sz w:val="20"/>
                <w:lang w:val="ka-GE" w:eastAsia="ru-RU"/>
              </w:rPr>
              <w:t xml:space="preserve"> </w:t>
            </w:r>
            <w:r w:rsidRPr="00180F6B">
              <w:rPr>
                <w:rFonts w:cs="Sylfaen"/>
                <w:sz w:val="20"/>
                <w:lang w:val="ka-GE" w:eastAsia="ru-RU"/>
              </w:rPr>
              <w:t>მიზნით</w:t>
            </w:r>
            <w:r w:rsidRPr="00180F6B">
              <w:rPr>
                <w:sz w:val="20"/>
                <w:lang w:val="ka-GE" w:eastAsia="ru-RU"/>
              </w:rPr>
              <w:t>;</w:t>
            </w:r>
          </w:p>
          <w:p w14:paraId="1033AB9E" w14:textId="7F69B20D"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მოძრაობის</w:t>
            </w:r>
            <w:r w:rsidRPr="00180F6B">
              <w:rPr>
                <w:sz w:val="20"/>
                <w:lang w:val="ka-GE" w:eastAsia="ru-RU"/>
              </w:rPr>
              <w:t xml:space="preserve"> </w:t>
            </w:r>
            <w:r w:rsidRPr="00180F6B">
              <w:rPr>
                <w:rFonts w:cs="Sylfaen"/>
                <w:sz w:val="20"/>
                <w:lang w:val="ka-GE" w:eastAsia="ru-RU"/>
              </w:rPr>
              <w:t>უსაფრთხოების</w:t>
            </w:r>
            <w:r w:rsidRPr="00180F6B">
              <w:rPr>
                <w:sz w:val="20"/>
                <w:lang w:val="ka-GE" w:eastAsia="ru-RU"/>
              </w:rPr>
              <w:t xml:space="preserve"> </w:t>
            </w:r>
            <w:r w:rsidRPr="00180F6B">
              <w:rPr>
                <w:rFonts w:cs="Sylfaen"/>
                <w:sz w:val="20"/>
                <w:lang w:val="ka-GE" w:eastAsia="ru-RU"/>
              </w:rPr>
              <w:t>წესების</w:t>
            </w:r>
            <w:r w:rsidRPr="00180F6B">
              <w:rPr>
                <w:sz w:val="20"/>
                <w:lang w:val="ka-GE" w:eastAsia="ru-RU"/>
              </w:rPr>
              <w:t xml:space="preserve"> </w:t>
            </w:r>
            <w:r w:rsidRPr="00180F6B">
              <w:rPr>
                <w:rFonts w:cs="Sylfaen"/>
                <w:sz w:val="20"/>
                <w:lang w:val="ka-GE" w:eastAsia="ru-RU"/>
              </w:rPr>
              <w:t>დაცვის</w:t>
            </w:r>
            <w:r w:rsidRPr="00180F6B">
              <w:rPr>
                <w:sz w:val="20"/>
                <w:lang w:val="ka-GE" w:eastAsia="ru-RU"/>
              </w:rPr>
              <w:t xml:space="preserve"> </w:t>
            </w:r>
            <w:r w:rsidRPr="00180F6B">
              <w:rPr>
                <w:rFonts w:cs="Sylfaen"/>
                <w:sz w:val="20"/>
                <w:lang w:val="ka-GE" w:eastAsia="ru-RU"/>
              </w:rPr>
              <w:t>უზრუნველყოფა</w:t>
            </w:r>
            <w:r w:rsidRPr="00180F6B">
              <w:rPr>
                <w:sz w:val="20"/>
                <w:lang w:val="ka-GE" w:eastAsia="ru-RU"/>
              </w:rPr>
              <w:t xml:space="preserve">; </w:t>
            </w:r>
          </w:p>
          <w:p w14:paraId="294B82DF" w14:textId="30EFBC0B"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წყალსარინი</w:t>
            </w:r>
            <w:r w:rsidRPr="00180F6B">
              <w:rPr>
                <w:sz w:val="20"/>
                <w:lang w:val="ka-GE" w:eastAsia="ru-RU"/>
              </w:rPr>
              <w:t xml:space="preserve"> </w:t>
            </w:r>
            <w:r w:rsidRPr="00180F6B">
              <w:rPr>
                <w:rFonts w:cs="Sylfaen"/>
                <w:sz w:val="20"/>
                <w:lang w:val="ka-GE" w:eastAsia="ru-RU"/>
              </w:rPr>
              <w:t>სისტემის</w:t>
            </w:r>
            <w:r w:rsidRPr="00180F6B">
              <w:rPr>
                <w:sz w:val="20"/>
                <w:lang w:val="ka-GE" w:eastAsia="ru-RU"/>
              </w:rPr>
              <w:t xml:space="preserve"> </w:t>
            </w:r>
            <w:r w:rsidRPr="00180F6B">
              <w:rPr>
                <w:rFonts w:cs="Sylfaen"/>
                <w:sz w:val="20"/>
                <w:lang w:val="ka-GE" w:eastAsia="ru-RU"/>
              </w:rPr>
              <w:t>რეგულარული</w:t>
            </w:r>
            <w:r w:rsidRPr="00180F6B">
              <w:rPr>
                <w:sz w:val="20"/>
                <w:lang w:val="ka-GE" w:eastAsia="ru-RU"/>
              </w:rPr>
              <w:t xml:space="preserve"> </w:t>
            </w:r>
            <w:r w:rsidRPr="00180F6B">
              <w:rPr>
                <w:rFonts w:cs="Sylfaen"/>
                <w:sz w:val="20"/>
                <w:lang w:val="ka-GE" w:eastAsia="ru-RU"/>
              </w:rPr>
              <w:t>გაწმენდა</w:t>
            </w:r>
            <w:r w:rsidRPr="00180F6B">
              <w:rPr>
                <w:sz w:val="20"/>
                <w:lang w:val="ka-GE" w:eastAsia="ru-RU"/>
              </w:rPr>
              <w:t xml:space="preserve"> </w:t>
            </w:r>
            <w:r w:rsidRPr="00180F6B">
              <w:rPr>
                <w:rFonts w:cs="Sylfaen"/>
                <w:sz w:val="20"/>
                <w:lang w:val="ka-GE" w:eastAsia="ru-RU"/>
              </w:rPr>
              <w:t>და</w:t>
            </w:r>
            <w:r w:rsidR="00322B8C">
              <w:rPr>
                <w:rFonts w:cs="Sylfaen"/>
                <w:sz w:val="20"/>
                <w:lang w:val="ka-GE" w:eastAsia="ru-RU"/>
              </w:rPr>
              <w:t xml:space="preserve"> </w:t>
            </w:r>
            <w:r w:rsidRPr="00180F6B">
              <w:rPr>
                <w:rFonts w:cs="Sylfaen"/>
                <w:sz w:val="20"/>
                <w:lang w:val="ka-GE" w:eastAsia="ru-RU"/>
              </w:rPr>
              <w:t>საჭიროებისამებრ</w:t>
            </w:r>
            <w:r w:rsidRPr="00180F6B">
              <w:rPr>
                <w:sz w:val="20"/>
                <w:lang w:val="ka-GE" w:eastAsia="ru-RU"/>
              </w:rPr>
              <w:t xml:space="preserve"> </w:t>
            </w:r>
            <w:r w:rsidRPr="00180F6B">
              <w:rPr>
                <w:rFonts w:cs="Sylfaen"/>
                <w:sz w:val="20"/>
                <w:lang w:val="ka-GE" w:eastAsia="ru-RU"/>
              </w:rPr>
              <w:t>შეკეთება</w:t>
            </w:r>
            <w:r w:rsidRPr="00180F6B">
              <w:rPr>
                <w:sz w:val="20"/>
                <w:lang w:val="ka-GE" w:eastAsia="ru-RU"/>
              </w:rPr>
              <w:t xml:space="preserve">. </w:t>
            </w:r>
          </w:p>
          <w:p w14:paraId="50E880E0"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ავარიულ</w:t>
            </w:r>
            <w:r w:rsidRPr="00180F6B">
              <w:rPr>
                <w:sz w:val="20"/>
                <w:lang w:val="ka-GE" w:eastAsia="ru-RU"/>
              </w:rPr>
              <w:t xml:space="preserve"> </w:t>
            </w:r>
            <w:r w:rsidRPr="00180F6B">
              <w:rPr>
                <w:rFonts w:cs="Sylfaen"/>
                <w:sz w:val="20"/>
                <w:lang w:val="ka-GE" w:eastAsia="ru-RU"/>
              </w:rPr>
              <w:t>სიტუაციებზე</w:t>
            </w:r>
            <w:r w:rsidRPr="00180F6B">
              <w:rPr>
                <w:sz w:val="20"/>
                <w:lang w:val="ka-GE" w:eastAsia="ru-RU"/>
              </w:rPr>
              <w:t xml:space="preserve"> </w:t>
            </w:r>
            <w:r w:rsidRPr="00180F6B">
              <w:rPr>
                <w:rFonts w:cs="Sylfaen"/>
                <w:sz w:val="20"/>
                <w:lang w:val="ka-GE" w:eastAsia="ru-RU"/>
              </w:rPr>
              <w:t>რეაგირების</w:t>
            </w:r>
            <w:r w:rsidRPr="00180F6B">
              <w:rPr>
                <w:sz w:val="20"/>
                <w:lang w:val="ka-GE" w:eastAsia="ru-RU"/>
              </w:rPr>
              <w:t xml:space="preserve"> </w:t>
            </w:r>
            <w:r w:rsidRPr="00180F6B">
              <w:rPr>
                <w:rFonts w:cs="Sylfaen"/>
                <w:sz w:val="20"/>
                <w:lang w:val="ka-GE" w:eastAsia="ru-RU"/>
              </w:rPr>
              <w:t>გეგმის</w:t>
            </w:r>
            <w:r w:rsidRPr="00180F6B">
              <w:rPr>
                <w:sz w:val="20"/>
                <w:lang w:val="ka-GE" w:eastAsia="ru-RU"/>
              </w:rPr>
              <w:t xml:space="preserve"> </w:t>
            </w:r>
            <w:r w:rsidRPr="00180F6B">
              <w:rPr>
                <w:rFonts w:cs="Sylfaen"/>
                <w:sz w:val="20"/>
                <w:lang w:val="ka-GE" w:eastAsia="ru-RU"/>
              </w:rPr>
              <w:t>შესრულება</w:t>
            </w:r>
            <w:r w:rsidRPr="00180F6B">
              <w:rPr>
                <w:sz w:val="20"/>
                <w:lang w:val="ka-GE" w:eastAsia="ru-RU"/>
              </w:rPr>
              <w:t>.</w:t>
            </w:r>
          </w:p>
        </w:tc>
      </w:tr>
      <w:tr w:rsidR="00B949BA" w:rsidRPr="00180F6B" w14:paraId="38291B14" w14:textId="77777777" w:rsidTr="00180F6B">
        <w:tc>
          <w:tcPr>
            <w:tcW w:w="1468" w:type="pct"/>
            <w:tcBorders>
              <w:top w:val="single" w:sz="4" w:space="0" w:color="auto"/>
              <w:left w:val="single" w:sz="4" w:space="0" w:color="auto"/>
              <w:bottom w:val="single" w:sz="4" w:space="0" w:color="auto"/>
              <w:right w:val="single" w:sz="4" w:space="0" w:color="auto"/>
            </w:tcBorders>
            <w:shd w:val="clear" w:color="auto" w:fill="auto"/>
            <w:hideMark/>
          </w:tcPr>
          <w:p w14:paraId="246462A2" w14:textId="77777777" w:rsidR="00B949BA" w:rsidRPr="00180F6B" w:rsidRDefault="00B949BA" w:rsidP="00180F6B">
            <w:pPr>
              <w:widowControl w:val="0"/>
              <w:autoSpaceDE w:val="0"/>
              <w:autoSpaceDN w:val="0"/>
              <w:adjustRightInd w:val="0"/>
              <w:snapToGrid w:val="0"/>
              <w:rPr>
                <w:sz w:val="20"/>
                <w:lang w:val="ka-GE"/>
              </w:rPr>
            </w:pPr>
            <w:r w:rsidRPr="00180F6B">
              <w:rPr>
                <w:rFonts w:cs="Sylfaen"/>
                <w:sz w:val="20"/>
                <w:lang w:val="ka-GE"/>
              </w:rPr>
              <w:t>გზის</w:t>
            </w:r>
            <w:r w:rsidRPr="00180F6B">
              <w:rPr>
                <w:sz w:val="20"/>
                <w:lang w:val="ka-GE"/>
              </w:rPr>
              <w:t xml:space="preserve"> </w:t>
            </w:r>
            <w:r w:rsidRPr="00180F6B">
              <w:rPr>
                <w:rFonts w:cs="Sylfaen"/>
                <w:sz w:val="20"/>
                <w:lang w:val="ka-GE"/>
              </w:rPr>
              <w:t>საფარის</w:t>
            </w:r>
            <w:r w:rsidRPr="00180F6B">
              <w:rPr>
                <w:sz w:val="20"/>
                <w:lang w:val="ka-GE"/>
              </w:rPr>
              <w:t xml:space="preserve"> </w:t>
            </w:r>
            <w:r w:rsidRPr="00180F6B">
              <w:rPr>
                <w:rFonts w:cs="Sylfaen"/>
                <w:sz w:val="20"/>
                <w:lang w:val="ka-GE"/>
              </w:rPr>
              <w:t>შეკეთებისას</w:t>
            </w:r>
            <w:r w:rsidRPr="00180F6B">
              <w:rPr>
                <w:sz w:val="20"/>
                <w:lang w:val="ka-GE"/>
              </w:rPr>
              <w:t xml:space="preserve"> </w:t>
            </w:r>
            <w:r w:rsidRPr="00180F6B">
              <w:rPr>
                <w:rFonts w:cs="Sylfaen"/>
                <w:sz w:val="20"/>
                <w:lang w:val="ka-GE"/>
              </w:rPr>
              <w:t>წყლის</w:t>
            </w:r>
            <w:r w:rsidRPr="00180F6B">
              <w:rPr>
                <w:sz w:val="20"/>
                <w:lang w:val="ka-GE"/>
              </w:rPr>
              <w:t xml:space="preserve"> </w:t>
            </w:r>
            <w:r w:rsidRPr="00180F6B">
              <w:rPr>
                <w:rFonts w:cs="Sylfaen"/>
                <w:sz w:val="20"/>
                <w:lang w:val="ka-GE"/>
              </w:rPr>
              <w:t>ობიექტების</w:t>
            </w:r>
            <w:r w:rsidRPr="00180F6B">
              <w:rPr>
                <w:sz w:val="20"/>
                <w:lang w:val="ka-GE"/>
              </w:rPr>
              <w:t xml:space="preserve"> </w:t>
            </w:r>
            <w:r w:rsidRPr="00180F6B">
              <w:rPr>
                <w:rFonts w:cs="Sylfaen"/>
                <w:sz w:val="20"/>
                <w:lang w:val="ka-GE"/>
              </w:rPr>
              <w:t>მძიმე</w:t>
            </w:r>
            <w:r w:rsidRPr="00180F6B">
              <w:rPr>
                <w:sz w:val="20"/>
                <w:lang w:val="ka-GE"/>
              </w:rPr>
              <w:t xml:space="preserve"> </w:t>
            </w:r>
            <w:r w:rsidRPr="00180F6B">
              <w:rPr>
                <w:rFonts w:cs="Sylfaen"/>
                <w:sz w:val="20"/>
                <w:lang w:val="ka-GE"/>
              </w:rPr>
              <w:t>ლითონებით</w:t>
            </w:r>
            <w:r w:rsidRPr="00180F6B">
              <w:rPr>
                <w:sz w:val="20"/>
                <w:lang w:val="ka-GE"/>
              </w:rPr>
              <w:t xml:space="preserve">. </w:t>
            </w:r>
            <w:r w:rsidRPr="00180F6B">
              <w:rPr>
                <w:rFonts w:cs="Sylfaen"/>
                <w:sz w:val="20"/>
                <w:lang w:val="ka-GE"/>
              </w:rPr>
              <w:t>ნახშირწყალბადებით</w:t>
            </w:r>
            <w:r w:rsidRPr="00180F6B">
              <w:rPr>
                <w:sz w:val="20"/>
                <w:lang w:val="ka-GE"/>
              </w:rPr>
              <w:t xml:space="preserve">. </w:t>
            </w:r>
            <w:r w:rsidRPr="00180F6B">
              <w:rPr>
                <w:rFonts w:cs="Sylfaen"/>
                <w:sz w:val="20"/>
                <w:lang w:val="ka-GE"/>
              </w:rPr>
              <w:t>ნარჩენებით</w:t>
            </w:r>
            <w:r w:rsidRPr="00180F6B">
              <w:rPr>
                <w:sz w:val="20"/>
                <w:lang w:val="ka-GE"/>
              </w:rPr>
              <w:t xml:space="preserve"> </w:t>
            </w:r>
            <w:r w:rsidRPr="00180F6B">
              <w:rPr>
                <w:rFonts w:cs="Sylfaen"/>
                <w:sz w:val="20"/>
                <w:lang w:val="ka-GE"/>
              </w:rPr>
              <w:t>დაბინძურება</w:t>
            </w:r>
          </w:p>
        </w:tc>
        <w:tc>
          <w:tcPr>
            <w:tcW w:w="3532" w:type="pct"/>
            <w:tcBorders>
              <w:top w:val="single" w:sz="4" w:space="0" w:color="auto"/>
              <w:left w:val="single" w:sz="4" w:space="0" w:color="auto"/>
              <w:bottom w:val="single" w:sz="4" w:space="0" w:color="auto"/>
              <w:right w:val="single" w:sz="4" w:space="0" w:color="auto"/>
            </w:tcBorders>
            <w:shd w:val="clear" w:color="auto" w:fill="auto"/>
          </w:tcPr>
          <w:p w14:paraId="3A28A79F"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eastAsia="ru-RU"/>
              </w:rPr>
            </w:pPr>
            <w:r w:rsidRPr="00180F6B">
              <w:rPr>
                <w:rFonts w:cs="Sylfaen"/>
                <w:sz w:val="20"/>
                <w:lang w:val="ka-GE" w:eastAsia="ru-RU"/>
              </w:rPr>
              <w:t>გზის</w:t>
            </w:r>
            <w:r w:rsidRPr="00180F6B">
              <w:rPr>
                <w:sz w:val="20"/>
                <w:lang w:val="ka-GE" w:eastAsia="ru-RU"/>
              </w:rPr>
              <w:t xml:space="preserve"> </w:t>
            </w:r>
            <w:r w:rsidRPr="00180F6B">
              <w:rPr>
                <w:rFonts w:cs="Sylfaen"/>
                <w:sz w:val="20"/>
                <w:lang w:val="ka-GE" w:eastAsia="ru-RU"/>
              </w:rPr>
              <w:t>საფარის</w:t>
            </w:r>
            <w:r w:rsidRPr="00180F6B">
              <w:rPr>
                <w:sz w:val="20"/>
                <w:lang w:val="ka-GE" w:eastAsia="ru-RU"/>
              </w:rPr>
              <w:t xml:space="preserve"> </w:t>
            </w:r>
            <w:r w:rsidRPr="00180F6B">
              <w:rPr>
                <w:rFonts w:cs="Sylfaen"/>
                <w:sz w:val="20"/>
                <w:lang w:val="ka-GE" w:eastAsia="ru-RU"/>
              </w:rPr>
              <w:t>შეკეთება</w:t>
            </w:r>
            <w:r w:rsidRPr="00180F6B">
              <w:rPr>
                <w:sz w:val="20"/>
                <w:lang w:val="ka-GE" w:eastAsia="ru-RU"/>
              </w:rPr>
              <w:t xml:space="preserve"> </w:t>
            </w:r>
            <w:r w:rsidRPr="00180F6B">
              <w:rPr>
                <w:rFonts w:cs="Sylfaen"/>
                <w:sz w:val="20"/>
                <w:lang w:val="ka-GE" w:eastAsia="ru-RU"/>
              </w:rPr>
              <w:t>მშრალ</w:t>
            </w:r>
            <w:r w:rsidRPr="00180F6B">
              <w:rPr>
                <w:sz w:val="20"/>
                <w:lang w:val="ka-GE" w:eastAsia="ru-RU"/>
              </w:rPr>
              <w:t xml:space="preserve"> </w:t>
            </w:r>
            <w:r w:rsidRPr="00180F6B">
              <w:rPr>
                <w:rFonts w:cs="Sylfaen"/>
                <w:sz w:val="20"/>
                <w:lang w:val="ka-GE" w:eastAsia="ru-RU"/>
              </w:rPr>
              <w:t>ამინდში</w:t>
            </w:r>
            <w:r w:rsidRPr="00180F6B">
              <w:rPr>
                <w:sz w:val="20"/>
                <w:lang w:val="ka-GE" w:eastAsia="ru-RU"/>
              </w:rPr>
              <w:t xml:space="preserve"> </w:t>
            </w:r>
            <w:r w:rsidRPr="00180F6B">
              <w:rPr>
                <w:rFonts w:cs="Sylfaen"/>
                <w:sz w:val="20"/>
                <w:lang w:val="ka-GE" w:eastAsia="ru-RU"/>
              </w:rPr>
              <w:t>ზედაპირული</w:t>
            </w:r>
            <w:r w:rsidRPr="00180F6B">
              <w:rPr>
                <w:sz w:val="20"/>
                <w:lang w:val="ka-GE" w:eastAsia="ru-RU"/>
              </w:rPr>
              <w:t xml:space="preserve"> </w:t>
            </w:r>
            <w:r w:rsidRPr="00180F6B">
              <w:rPr>
                <w:rFonts w:cs="Sylfaen"/>
                <w:sz w:val="20"/>
                <w:lang w:val="ka-GE" w:eastAsia="ru-RU"/>
              </w:rPr>
              <w:t>ჩამონადენის</w:t>
            </w:r>
            <w:r w:rsidRPr="00180F6B">
              <w:rPr>
                <w:sz w:val="20"/>
                <w:lang w:val="ka-GE" w:eastAsia="ru-RU"/>
              </w:rPr>
              <w:t xml:space="preserve"> </w:t>
            </w:r>
            <w:r w:rsidRPr="00180F6B">
              <w:rPr>
                <w:rFonts w:cs="Sylfaen"/>
                <w:sz w:val="20"/>
                <w:lang w:val="ka-GE" w:eastAsia="ru-RU"/>
              </w:rPr>
              <w:t>დაბინძურების</w:t>
            </w:r>
            <w:r w:rsidRPr="00180F6B">
              <w:rPr>
                <w:sz w:val="20"/>
                <w:lang w:val="ka-GE" w:eastAsia="ru-RU"/>
              </w:rPr>
              <w:t xml:space="preserve"> </w:t>
            </w:r>
            <w:r w:rsidRPr="00180F6B">
              <w:rPr>
                <w:rFonts w:cs="Sylfaen"/>
                <w:sz w:val="20"/>
                <w:lang w:val="ka-GE" w:eastAsia="ru-RU"/>
              </w:rPr>
              <w:t>თავიდან</w:t>
            </w:r>
            <w:r w:rsidRPr="00180F6B">
              <w:rPr>
                <w:sz w:val="20"/>
                <w:lang w:val="ka-GE" w:eastAsia="ru-RU"/>
              </w:rPr>
              <w:t xml:space="preserve"> </w:t>
            </w:r>
            <w:r w:rsidRPr="00180F6B">
              <w:rPr>
                <w:rFonts w:cs="Sylfaen"/>
                <w:sz w:val="20"/>
                <w:lang w:val="ka-GE" w:eastAsia="ru-RU"/>
              </w:rPr>
              <w:t>ასაცილებლად</w:t>
            </w:r>
            <w:r w:rsidRPr="00180F6B">
              <w:rPr>
                <w:sz w:val="20"/>
                <w:lang w:val="ka-GE" w:eastAsia="ru-RU"/>
              </w:rPr>
              <w:t>.</w:t>
            </w:r>
          </w:p>
          <w:p w14:paraId="44B35AE3" w14:textId="16A94B7F" w:rsidR="00B949BA" w:rsidRPr="00180F6B" w:rsidRDefault="00B949BA" w:rsidP="00B400EA">
            <w:pPr>
              <w:numPr>
                <w:ilvl w:val="0"/>
                <w:numId w:val="47"/>
              </w:numPr>
              <w:autoSpaceDE w:val="0"/>
              <w:autoSpaceDN w:val="0"/>
              <w:adjustRightInd w:val="0"/>
              <w:snapToGrid w:val="0"/>
              <w:spacing w:after="0" w:line="240" w:lineRule="auto"/>
              <w:ind w:left="181" w:hanging="142"/>
              <w:contextualSpacing/>
              <w:jc w:val="both"/>
              <w:rPr>
                <w:sz w:val="20"/>
                <w:lang w:val="ka-GE" w:eastAsia="ru-RU"/>
              </w:rPr>
            </w:pPr>
            <w:r w:rsidRPr="00180F6B">
              <w:rPr>
                <w:rFonts w:cs="Sylfaen"/>
                <w:sz w:val="20"/>
                <w:lang w:val="ka-GE" w:eastAsia="ru-RU"/>
              </w:rPr>
              <w:t>გზის</w:t>
            </w:r>
            <w:r w:rsidRPr="00180F6B">
              <w:rPr>
                <w:sz w:val="20"/>
                <w:lang w:val="ka-GE" w:eastAsia="ru-RU"/>
              </w:rPr>
              <w:t xml:space="preserve"> </w:t>
            </w:r>
            <w:r w:rsidRPr="00180F6B">
              <w:rPr>
                <w:rFonts w:cs="Sylfaen"/>
                <w:sz w:val="20"/>
                <w:lang w:val="ka-GE" w:eastAsia="ru-RU"/>
              </w:rPr>
              <w:t>დაზიანებული</w:t>
            </w:r>
            <w:r w:rsidRPr="00180F6B">
              <w:rPr>
                <w:sz w:val="20"/>
                <w:lang w:val="ka-GE" w:eastAsia="ru-RU"/>
              </w:rPr>
              <w:t xml:space="preserve"> </w:t>
            </w:r>
            <w:r w:rsidRPr="00180F6B">
              <w:rPr>
                <w:rFonts w:cs="Sylfaen"/>
                <w:sz w:val="20"/>
                <w:lang w:val="ka-GE" w:eastAsia="ru-RU"/>
              </w:rPr>
              <w:t>მონაკვეთების</w:t>
            </w:r>
            <w:r w:rsidRPr="00180F6B">
              <w:rPr>
                <w:sz w:val="20"/>
                <w:lang w:val="ka-GE" w:eastAsia="ru-RU"/>
              </w:rPr>
              <w:t xml:space="preserve"> </w:t>
            </w:r>
            <w:r w:rsidRPr="00180F6B">
              <w:rPr>
                <w:rFonts w:cs="Sylfaen"/>
                <w:sz w:val="20"/>
                <w:lang w:val="ka-GE" w:eastAsia="ru-RU"/>
              </w:rPr>
              <w:t>შეკეთებისას</w:t>
            </w:r>
            <w:r w:rsidRPr="00180F6B">
              <w:rPr>
                <w:sz w:val="20"/>
                <w:lang w:val="ka-GE" w:eastAsia="ru-RU"/>
              </w:rPr>
              <w:t xml:space="preserve"> </w:t>
            </w:r>
            <w:r w:rsidRPr="00180F6B">
              <w:rPr>
                <w:rFonts w:cs="Sylfaen"/>
                <w:sz w:val="20"/>
                <w:lang w:val="ka-GE" w:eastAsia="ru-RU"/>
              </w:rPr>
              <w:t>საფარის</w:t>
            </w:r>
            <w:r w:rsidRPr="00180F6B">
              <w:rPr>
                <w:sz w:val="20"/>
                <w:lang w:val="ka-GE" w:eastAsia="ru-RU"/>
              </w:rPr>
              <w:t xml:space="preserve"> </w:t>
            </w:r>
            <w:r w:rsidRPr="00180F6B">
              <w:rPr>
                <w:rFonts w:cs="Sylfaen"/>
                <w:sz w:val="20"/>
                <w:lang w:val="ka-GE" w:eastAsia="ru-RU"/>
              </w:rPr>
              <w:t>აღდგენისთვის</w:t>
            </w:r>
            <w:r w:rsidRPr="00180F6B">
              <w:rPr>
                <w:sz w:val="20"/>
                <w:lang w:val="ka-GE" w:eastAsia="ru-RU"/>
              </w:rPr>
              <w:t xml:space="preserve"> </w:t>
            </w:r>
            <w:r w:rsidRPr="00180F6B">
              <w:rPr>
                <w:rFonts w:cs="Sylfaen"/>
                <w:sz w:val="20"/>
                <w:lang w:val="ka-GE" w:eastAsia="ru-RU"/>
              </w:rPr>
              <w:t>გამოყენებული</w:t>
            </w:r>
            <w:r w:rsidRPr="00180F6B">
              <w:rPr>
                <w:sz w:val="20"/>
                <w:lang w:val="ka-GE" w:eastAsia="ru-RU"/>
              </w:rPr>
              <w:t xml:space="preserve"> </w:t>
            </w:r>
            <w:r w:rsidRPr="00180F6B">
              <w:rPr>
                <w:rFonts w:cs="Sylfaen"/>
                <w:sz w:val="20"/>
                <w:lang w:val="ka-GE" w:eastAsia="ru-RU"/>
              </w:rPr>
              <w:t>მასალის</w:t>
            </w:r>
            <w:r w:rsidRPr="00180F6B">
              <w:rPr>
                <w:sz w:val="20"/>
                <w:lang w:val="ka-GE" w:eastAsia="ru-RU"/>
              </w:rPr>
              <w:t xml:space="preserve"> </w:t>
            </w:r>
            <w:r w:rsidRPr="00180F6B">
              <w:rPr>
                <w:rFonts w:cs="Sylfaen"/>
                <w:sz w:val="20"/>
                <w:lang w:val="ka-GE" w:eastAsia="ru-RU"/>
              </w:rPr>
              <w:t>გაფანტვის</w:t>
            </w:r>
            <w:r w:rsidRPr="00180F6B">
              <w:rPr>
                <w:sz w:val="20"/>
                <w:lang w:val="ka-GE" w:eastAsia="ru-RU"/>
              </w:rPr>
              <w:t xml:space="preserve"> </w:t>
            </w:r>
            <w:r w:rsidRPr="00180F6B">
              <w:rPr>
                <w:rFonts w:cs="Sylfaen"/>
                <w:sz w:val="20"/>
                <w:lang w:val="ka-GE" w:eastAsia="ru-RU"/>
              </w:rPr>
              <w:t>თავიდან</w:t>
            </w:r>
            <w:r w:rsidRPr="00180F6B">
              <w:rPr>
                <w:sz w:val="20"/>
                <w:lang w:val="ka-GE" w:eastAsia="ru-RU"/>
              </w:rPr>
              <w:t xml:space="preserve"> </w:t>
            </w:r>
            <w:r w:rsidRPr="00180F6B">
              <w:rPr>
                <w:rFonts w:cs="Sylfaen"/>
                <w:sz w:val="20"/>
                <w:lang w:val="ka-GE" w:eastAsia="ru-RU"/>
              </w:rPr>
              <w:t>ასაცილებლად</w:t>
            </w:r>
            <w:r w:rsidRPr="00180F6B">
              <w:rPr>
                <w:sz w:val="20"/>
                <w:lang w:val="ka-GE" w:eastAsia="ru-RU"/>
              </w:rPr>
              <w:t xml:space="preserve"> </w:t>
            </w:r>
            <w:r w:rsidRPr="00180F6B">
              <w:rPr>
                <w:rFonts w:cs="Sylfaen"/>
                <w:sz w:val="20"/>
                <w:lang w:val="ka-GE" w:eastAsia="ru-RU"/>
              </w:rPr>
              <w:t>სამუშაოების</w:t>
            </w:r>
            <w:r w:rsidRPr="00180F6B">
              <w:rPr>
                <w:sz w:val="20"/>
                <w:lang w:val="ka-GE" w:eastAsia="ru-RU"/>
              </w:rPr>
              <w:t xml:space="preserve"> </w:t>
            </w:r>
            <w:r w:rsidRPr="00180F6B">
              <w:rPr>
                <w:rFonts w:cs="Sylfaen"/>
                <w:sz w:val="20"/>
                <w:lang w:val="ka-GE" w:eastAsia="ru-RU"/>
              </w:rPr>
              <w:t>სათანადო</w:t>
            </w:r>
            <w:r w:rsidRPr="00180F6B">
              <w:rPr>
                <w:sz w:val="20"/>
                <w:lang w:val="ka-GE" w:eastAsia="ru-RU"/>
              </w:rPr>
              <w:t xml:space="preserve"> </w:t>
            </w:r>
            <w:r w:rsidRPr="00180F6B">
              <w:rPr>
                <w:rFonts w:cs="Sylfaen"/>
                <w:sz w:val="20"/>
                <w:lang w:val="ka-GE" w:eastAsia="ru-RU"/>
              </w:rPr>
              <w:t>დაგეგმვა</w:t>
            </w:r>
            <w:r w:rsidR="00180F6B" w:rsidRPr="00180F6B">
              <w:rPr>
                <w:rFonts w:cs="Sylfaen"/>
                <w:sz w:val="20"/>
                <w:lang w:val="ka-GE" w:eastAsia="ru-RU"/>
              </w:rPr>
              <w:t xml:space="preserve">; </w:t>
            </w:r>
          </w:p>
          <w:p w14:paraId="2FB289A3" w14:textId="77777777" w:rsidR="00B949BA" w:rsidRPr="00180F6B" w:rsidRDefault="00B949BA" w:rsidP="00B400EA">
            <w:pPr>
              <w:numPr>
                <w:ilvl w:val="0"/>
                <w:numId w:val="47"/>
              </w:numPr>
              <w:autoSpaceDE w:val="0"/>
              <w:autoSpaceDN w:val="0"/>
              <w:adjustRightInd w:val="0"/>
              <w:snapToGrid w:val="0"/>
              <w:spacing w:after="0" w:line="240" w:lineRule="auto"/>
              <w:ind w:left="181" w:hanging="142"/>
              <w:contextualSpacing/>
              <w:jc w:val="both"/>
              <w:rPr>
                <w:sz w:val="20"/>
                <w:lang w:val="ka-GE" w:eastAsia="ru-RU"/>
              </w:rPr>
            </w:pPr>
            <w:r w:rsidRPr="00180F6B">
              <w:rPr>
                <w:rFonts w:cs="Sylfaen"/>
                <w:sz w:val="20"/>
                <w:lang w:val="ka-GE" w:eastAsia="ru-RU"/>
              </w:rPr>
              <w:t>ავარიულ</w:t>
            </w:r>
            <w:r w:rsidRPr="00180F6B">
              <w:rPr>
                <w:sz w:val="20"/>
                <w:lang w:val="ka-GE" w:eastAsia="ru-RU"/>
              </w:rPr>
              <w:t xml:space="preserve"> </w:t>
            </w:r>
            <w:r w:rsidRPr="00180F6B">
              <w:rPr>
                <w:rFonts w:cs="Sylfaen"/>
                <w:sz w:val="20"/>
                <w:lang w:val="ka-GE" w:eastAsia="ru-RU"/>
              </w:rPr>
              <w:t>სიტუაციებზე</w:t>
            </w:r>
            <w:r w:rsidRPr="00180F6B">
              <w:rPr>
                <w:sz w:val="20"/>
                <w:lang w:val="ka-GE" w:eastAsia="ru-RU"/>
              </w:rPr>
              <w:t xml:space="preserve"> </w:t>
            </w:r>
            <w:r w:rsidRPr="00180F6B">
              <w:rPr>
                <w:rFonts w:cs="Sylfaen"/>
                <w:sz w:val="20"/>
                <w:lang w:val="ka-GE" w:eastAsia="ru-RU"/>
              </w:rPr>
              <w:t>რეაგირების</w:t>
            </w:r>
            <w:r w:rsidRPr="00180F6B">
              <w:rPr>
                <w:sz w:val="20"/>
                <w:lang w:val="ka-GE" w:eastAsia="ru-RU"/>
              </w:rPr>
              <w:t xml:space="preserve"> </w:t>
            </w:r>
            <w:r w:rsidRPr="00180F6B">
              <w:rPr>
                <w:rFonts w:cs="Sylfaen"/>
                <w:sz w:val="20"/>
                <w:lang w:val="ka-GE" w:eastAsia="ru-RU"/>
              </w:rPr>
              <w:t>გეგმის</w:t>
            </w:r>
            <w:r w:rsidRPr="00180F6B">
              <w:rPr>
                <w:sz w:val="20"/>
                <w:lang w:val="ka-GE" w:eastAsia="ru-RU"/>
              </w:rPr>
              <w:t xml:space="preserve"> </w:t>
            </w:r>
            <w:r w:rsidRPr="00180F6B">
              <w:rPr>
                <w:rFonts w:cs="Sylfaen"/>
                <w:sz w:val="20"/>
                <w:lang w:val="ka-GE" w:eastAsia="ru-RU"/>
              </w:rPr>
              <w:t>შესრულება</w:t>
            </w:r>
            <w:r w:rsidRPr="00180F6B">
              <w:rPr>
                <w:sz w:val="20"/>
                <w:lang w:val="ka-GE" w:eastAsia="ru-RU"/>
              </w:rPr>
              <w:t>.</w:t>
            </w:r>
          </w:p>
        </w:tc>
      </w:tr>
      <w:tr w:rsidR="00B949BA" w:rsidRPr="00180F6B" w14:paraId="5F1E7269" w14:textId="0178E400" w:rsidTr="00322B8C">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00A09D" w14:textId="77777777" w:rsidR="00B949BA" w:rsidRPr="00180F6B" w:rsidRDefault="00B949BA" w:rsidP="00322B8C">
            <w:pPr>
              <w:widowControl w:val="0"/>
              <w:autoSpaceDE w:val="0"/>
              <w:autoSpaceDN w:val="0"/>
              <w:adjustRightInd w:val="0"/>
              <w:snapToGrid w:val="0"/>
              <w:jc w:val="center"/>
              <w:rPr>
                <w:rFonts w:cs="Sylfaen"/>
                <w:b/>
                <w:iCs/>
                <w:color w:val="FF0000"/>
                <w:sz w:val="20"/>
                <w:lang w:val="ka-GE" w:eastAsia="es-ES"/>
              </w:rPr>
            </w:pPr>
            <w:r w:rsidRPr="00180F6B">
              <w:rPr>
                <w:rStyle w:val="CowiOrange"/>
                <w:rFonts w:cs="Sylfaen"/>
                <w:b/>
                <w:iCs/>
                <w:color w:val="auto"/>
                <w:sz w:val="20"/>
                <w:lang w:val="ka-GE"/>
              </w:rPr>
              <w:t>ეკოლოგია</w:t>
            </w:r>
            <w:r w:rsidRPr="00180F6B">
              <w:rPr>
                <w:rStyle w:val="CowiOrange"/>
                <w:b/>
                <w:iCs/>
                <w:color w:val="auto"/>
                <w:sz w:val="20"/>
                <w:lang w:val="ka-GE"/>
              </w:rPr>
              <w:t xml:space="preserve"> </w:t>
            </w:r>
            <w:r w:rsidRPr="00180F6B">
              <w:rPr>
                <w:rStyle w:val="CowiOrange"/>
                <w:rFonts w:cs="Sylfaen"/>
                <w:b/>
                <w:iCs/>
                <w:color w:val="auto"/>
                <w:sz w:val="20"/>
                <w:lang w:val="ka-GE"/>
              </w:rPr>
              <w:t>და</w:t>
            </w:r>
            <w:r w:rsidRPr="00180F6B">
              <w:rPr>
                <w:rStyle w:val="CowiOrange"/>
                <w:b/>
                <w:iCs/>
                <w:color w:val="auto"/>
                <w:sz w:val="20"/>
                <w:lang w:val="ka-GE"/>
              </w:rPr>
              <w:t xml:space="preserve"> </w:t>
            </w:r>
            <w:r w:rsidRPr="00180F6B">
              <w:rPr>
                <w:rStyle w:val="CowiOrange"/>
                <w:rFonts w:cs="Sylfaen"/>
                <w:b/>
                <w:iCs/>
                <w:color w:val="auto"/>
                <w:sz w:val="20"/>
                <w:lang w:val="ka-GE"/>
              </w:rPr>
              <w:t>ბუნებრივი</w:t>
            </w:r>
            <w:r w:rsidRPr="00180F6B">
              <w:rPr>
                <w:rStyle w:val="CowiOrange"/>
                <w:b/>
                <w:iCs/>
                <w:color w:val="auto"/>
                <w:sz w:val="20"/>
                <w:lang w:val="ka-GE"/>
              </w:rPr>
              <w:t xml:space="preserve"> </w:t>
            </w:r>
            <w:r w:rsidRPr="00180F6B">
              <w:rPr>
                <w:rStyle w:val="CowiOrange"/>
                <w:rFonts w:cs="Sylfaen"/>
                <w:b/>
                <w:iCs/>
                <w:color w:val="auto"/>
                <w:sz w:val="20"/>
                <w:lang w:val="ka-GE"/>
              </w:rPr>
              <w:t>გარემო</w:t>
            </w:r>
          </w:p>
        </w:tc>
      </w:tr>
      <w:tr w:rsidR="00B949BA" w:rsidRPr="00180F6B" w14:paraId="4DB0D1D3"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181C02" w14:textId="77777777" w:rsidR="00B949BA" w:rsidRPr="00180F6B" w:rsidRDefault="00B949BA" w:rsidP="00322B8C">
            <w:pPr>
              <w:widowControl w:val="0"/>
              <w:autoSpaceDE w:val="0"/>
              <w:autoSpaceDN w:val="0"/>
              <w:adjustRightInd w:val="0"/>
              <w:snapToGrid w:val="0"/>
              <w:jc w:val="center"/>
              <w:rPr>
                <w:b/>
                <w:iCs/>
                <w:sz w:val="20"/>
                <w:lang w:val="ka-GE"/>
              </w:rPr>
            </w:pPr>
            <w:r w:rsidRPr="00180F6B">
              <w:rPr>
                <w:rFonts w:cs="Sylfaen"/>
                <w:b/>
                <w:bCs/>
                <w:iCs/>
                <w:sz w:val="20"/>
                <w:lang w:val="ka-GE"/>
              </w:rPr>
              <w:t>სავარაუდო</w:t>
            </w:r>
            <w:r w:rsidRPr="00180F6B">
              <w:rPr>
                <w:b/>
                <w:bCs/>
                <w:iCs/>
                <w:sz w:val="20"/>
                <w:lang w:val="ka-GE"/>
              </w:rPr>
              <w:t xml:space="preserve"> </w:t>
            </w:r>
            <w:r w:rsidRPr="00180F6B">
              <w:rPr>
                <w:rFonts w:cs="Sylfaen"/>
                <w:b/>
                <w:bCs/>
                <w:iCs/>
                <w:sz w:val="20"/>
                <w:lang w:val="ka-GE"/>
              </w:rPr>
              <w:t>ზემოქმედება</w:t>
            </w:r>
          </w:p>
        </w:tc>
        <w:tc>
          <w:tcPr>
            <w:tcW w:w="35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F747D9" w14:textId="77777777" w:rsidR="00B949BA" w:rsidRPr="00180F6B" w:rsidRDefault="00B949BA" w:rsidP="00322B8C">
            <w:pPr>
              <w:widowControl w:val="0"/>
              <w:autoSpaceDE w:val="0"/>
              <w:autoSpaceDN w:val="0"/>
              <w:adjustRightInd w:val="0"/>
              <w:snapToGrid w:val="0"/>
              <w:jc w:val="center"/>
              <w:rPr>
                <w:b/>
                <w:iCs/>
                <w:sz w:val="20"/>
                <w:lang w:val="ka-GE"/>
              </w:rPr>
            </w:pPr>
            <w:r w:rsidRPr="00180F6B">
              <w:rPr>
                <w:rFonts w:cs="Sylfaen"/>
                <w:b/>
                <w:bCs/>
                <w:iCs/>
                <w:sz w:val="20"/>
                <w:lang w:val="ka-GE"/>
              </w:rPr>
              <w:t>შემარბილებელი</w:t>
            </w:r>
            <w:r w:rsidRPr="00180F6B">
              <w:rPr>
                <w:b/>
                <w:bCs/>
                <w:iCs/>
                <w:sz w:val="20"/>
                <w:lang w:val="ka-GE"/>
              </w:rPr>
              <w:t>/</w:t>
            </w:r>
            <w:r w:rsidRPr="00180F6B">
              <w:rPr>
                <w:rFonts w:cs="Sylfaen"/>
                <w:b/>
                <w:bCs/>
                <w:iCs/>
                <w:sz w:val="20"/>
                <w:lang w:val="ka-GE"/>
              </w:rPr>
              <w:t>გაუმჯობესების</w:t>
            </w:r>
            <w:r w:rsidRPr="00180F6B">
              <w:rPr>
                <w:b/>
                <w:bCs/>
                <w:iCs/>
                <w:sz w:val="20"/>
                <w:lang w:val="ka-GE"/>
              </w:rPr>
              <w:t xml:space="preserve"> </w:t>
            </w:r>
            <w:r w:rsidRPr="00180F6B">
              <w:rPr>
                <w:rFonts w:cs="Sylfaen"/>
                <w:b/>
                <w:bCs/>
                <w:iCs/>
                <w:sz w:val="20"/>
                <w:lang w:val="ka-GE"/>
              </w:rPr>
              <w:t>ზომები</w:t>
            </w:r>
          </w:p>
        </w:tc>
      </w:tr>
      <w:tr w:rsidR="00B949BA" w:rsidRPr="00180F6B" w14:paraId="2318EDF0"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auto"/>
            <w:vAlign w:val="center"/>
          </w:tcPr>
          <w:p w14:paraId="5BBE366F" w14:textId="598417AD" w:rsidR="00B949BA" w:rsidRPr="00180F6B" w:rsidRDefault="00B949BA" w:rsidP="00322B8C">
            <w:pPr>
              <w:autoSpaceDE w:val="0"/>
              <w:autoSpaceDN w:val="0"/>
              <w:adjustRightInd w:val="0"/>
              <w:rPr>
                <w:sz w:val="20"/>
                <w:lang w:val="ka-GE"/>
              </w:rPr>
            </w:pPr>
            <w:r w:rsidRPr="00180F6B">
              <w:rPr>
                <w:rFonts w:cs="Sylfaen"/>
                <w:sz w:val="20"/>
                <w:lang w:val="ka-GE"/>
              </w:rPr>
              <w:t>გზებზე</w:t>
            </w:r>
            <w:r w:rsidRPr="00180F6B">
              <w:rPr>
                <w:sz w:val="20"/>
                <w:lang w:val="ka-GE"/>
              </w:rPr>
              <w:t xml:space="preserve"> </w:t>
            </w:r>
            <w:r w:rsidRPr="00180F6B">
              <w:rPr>
                <w:rFonts w:cs="Sylfaen"/>
                <w:sz w:val="20"/>
                <w:lang w:val="ka-GE"/>
              </w:rPr>
              <w:t>ცხოველთა</w:t>
            </w:r>
            <w:r w:rsidRPr="00180F6B">
              <w:rPr>
                <w:sz w:val="20"/>
                <w:lang w:val="ka-GE"/>
              </w:rPr>
              <w:t xml:space="preserve"> </w:t>
            </w:r>
            <w:r w:rsidRPr="00180F6B">
              <w:rPr>
                <w:rFonts w:cs="Sylfaen"/>
                <w:sz w:val="20"/>
                <w:lang w:val="ka-GE"/>
              </w:rPr>
              <w:t>სიკვდილიანობა</w:t>
            </w:r>
            <w:r w:rsidRPr="00180F6B">
              <w:rPr>
                <w:sz w:val="20"/>
                <w:lang w:val="ka-GE"/>
              </w:rPr>
              <w:t xml:space="preserve"> </w:t>
            </w:r>
          </w:p>
        </w:tc>
        <w:tc>
          <w:tcPr>
            <w:tcW w:w="3532" w:type="pct"/>
            <w:tcBorders>
              <w:top w:val="single" w:sz="4" w:space="0" w:color="auto"/>
              <w:left w:val="single" w:sz="4" w:space="0" w:color="auto"/>
              <w:bottom w:val="single" w:sz="4" w:space="0" w:color="auto"/>
              <w:right w:val="single" w:sz="4" w:space="0" w:color="auto"/>
            </w:tcBorders>
            <w:shd w:val="clear" w:color="auto" w:fill="auto"/>
          </w:tcPr>
          <w:p w14:paraId="2B3B2D59"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rPr>
            </w:pPr>
            <w:r w:rsidRPr="00180F6B">
              <w:rPr>
                <w:rFonts w:cs="Sylfaen"/>
                <w:sz w:val="20"/>
                <w:lang w:val="ka-GE"/>
              </w:rPr>
              <w:t>საგზაო</w:t>
            </w:r>
            <w:r w:rsidRPr="00180F6B">
              <w:rPr>
                <w:sz w:val="20"/>
                <w:lang w:val="ka-GE"/>
              </w:rPr>
              <w:t xml:space="preserve"> </w:t>
            </w:r>
            <w:r w:rsidRPr="00180F6B">
              <w:rPr>
                <w:rFonts w:cs="Sylfaen"/>
                <w:sz w:val="20"/>
                <w:lang w:val="ka-GE"/>
              </w:rPr>
              <w:t>შემთხვევების</w:t>
            </w:r>
            <w:r w:rsidRPr="00180F6B">
              <w:rPr>
                <w:sz w:val="20"/>
                <w:lang w:val="ka-GE"/>
              </w:rPr>
              <w:t xml:space="preserve"> </w:t>
            </w:r>
            <w:r w:rsidRPr="00180F6B">
              <w:rPr>
                <w:rFonts w:cs="Sylfaen"/>
                <w:sz w:val="20"/>
                <w:lang w:val="ka-GE"/>
              </w:rPr>
              <w:t>აღრიცხვა</w:t>
            </w:r>
            <w:r w:rsidRPr="00180F6B">
              <w:rPr>
                <w:sz w:val="20"/>
                <w:lang w:val="ka-GE"/>
              </w:rPr>
              <w:t>;</w:t>
            </w:r>
          </w:p>
          <w:p w14:paraId="074CFDDD" w14:textId="088E634C"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განსაკუთრებით</w:t>
            </w:r>
            <w:r w:rsidRPr="00180F6B">
              <w:rPr>
                <w:rFonts w:eastAsia="Arial Narrow"/>
                <w:sz w:val="20"/>
                <w:lang w:val="ka-GE"/>
              </w:rPr>
              <w:t xml:space="preserve"> </w:t>
            </w:r>
            <w:r w:rsidRPr="00180F6B">
              <w:rPr>
                <w:rFonts w:eastAsia="Arial Narrow" w:cs="Sylfaen"/>
                <w:sz w:val="20"/>
                <w:lang w:val="ka-GE"/>
              </w:rPr>
              <w:t>ხშირი</w:t>
            </w:r>
            <w:r w:rsidRPr="00180F6B">
              <w:rPr>
                <w:rFonts w:eastAsia="Arial Narrow"/>
                <w:sz w:val="20"/>
                <w:lang w:val="ka-GE"/>
              </w:rPr>
              <w:t xml:space="preserve"> </w:t>
            </w:r>
            <w:r w:rsidRPr="00180F6B">
              <w:rPr>
                <w:rFonts w:eastAsia="Arial Narrow" w:cs="Sylfaen"/>
                <w:sz w:val="20"/>
                <w:lang w:val="ka-GE"/>
              </w:rPr>
              <w:t>ავარიების</w:t>
            </w:r>
            <w:r w:rsidRPr="00180F6B">
              <w:rPr>
                <w:rFonts w:eastAsia="Arial Narrow"/>
                <w:sz w:val="20"/>
                <w:lang w:val="ka-GE"/>
              </w:rPr>
              <w:t xml:space="preserve"> </w:t>
            </w:r>
            <w:r w:rsidRPr="00180F6B">
              <w:rPr>
                <w:rFonts w:eastAsia="Arial Narrow" w:cs="Sylfaen"/>
                <w:sz w:val="20"/>
                <w:lang w:val="ka-GE"/>
              </w:rPr>
              <w:t>დაფიქსირების</w:t>
            </w:r>
            <w:r w:rsidRPr="00180F6B">
              <w:rPr>
                <w:rFonts w:eastAsia="Arial Narrow"/>
                <w:sz w:val="20"/>
                <w:lang w:val="ka-GE"/>
              </w:rPr>
              <w:t xml:space="preserve"> </w:t>
            </w:r>
            <w:r w:rsidRPr="00180F6B">
              <w:rPr>
                <w:rFonts w:eastAsia="Arial Narrow" w:cs="Sylfaen"/>
                <w:sz w:val="20"/>
                <w:lang w:val="ka-GE"/>
              </w:rPr>
              <w:t>შემთხვევაში</w:t>
            </w:r>
            <w:r w:rsidRPr="00180F6B">
              <w:rPr>
                <w:rFonts w:eastAsia="Arial Narrow"/>
                <w:sz w:val="20"/>
                <w:lang w:val="ka-GE"/>
              </w:rPr>
              <w:t xml:space="preserve">- </w:t>
            </w:r>
            <w:r w:rsidRPr="00180F6B">
              <w:rPr>
                <w:rFonts w:eastAsia="Arial Narrow" w:cs="Sylfaen"/>
                <w:sz w:val="20"/>
                <w:lang w:val="ka-GE"/>
              </w:rPr>
              <w:t>შესაბამისი</w:t>
            </w:r>
            <w:r w:rsidRPr="00180F6B">
              <w:rPr>
                <w:rFonts w:eastAsia="Arial Narrow"/>
                <w:sz w:val="20"/>
                <w:lang w:val="ka-GE"/>
              </w:rPr>
              <w:t xml:space="preserve"> </w:t>
            </w:r>
            <w:r w:rsidRPr="00180F6B">
              <w:rPr>
                <w:rFonts w:eastAsia="Arial Narrow" w:cs="Sylfaen"/>
                <w:sz w:val="20"/>
                <w:lang w:val="ka-GE"/>
              </w:rPr>
              <w:t>რეაგირება</w:t>
            </w:r>
            <w:r w:rsidRPr="00180F6B">
              <w:rPr>
                <w:rFonts w:eastAsia="Arial Narrow"/>
                <w:sz w:val="20"/>
                <w:lang w:val="ka-GE"/>
              </w:rPr>
              <w:t xml:space="preserve"> (</w:t>
            </w:r>
            <w:r w:rsidRPr="00180F6B">
              <w:rPr>
                <w:rFonts w:eastAsia="Arial Narrow" w:cs="Sylfaen"/>
                <w:sz w:val="20"/>
                <w:lang w:val="ka-GE"/>
              </w:rPr>
              <w:t>მა</w:t>
            </w:r>
            <w:r w:rsidR="00322B8C">
              <w:rPr>
                <w:rFonts w:eastAsia="Arial Narrow" w:cs="Sylfaen"/>
                <w:sz w:val="20"/>
                <w:lang w:val="ka-GE"/>
              </w:rPr>
              <w:t>გ</w:t>
            </w:r>
            <w:r w:rsidRPr="00180F6B">
              <w:rPr>
                <w:rFonts w:eastAsia="Arial Narrow"/>
                <w:sz w:val="20"/>
                <w:lang w:val="ka-GE"/>
              </w:rPr>
              <w:t xml:space="preserve">. </w:t>
            </w:r>
            <w:r w:rsidRPr="00180F6B">
              <w:rPr>
                <w:rFonts w:eastAsia="Arial Narrow" w:cs="Sylfaen"/>
                <w:sz w:val="20"/>
                <w:lang w:val="ka-GE"/>
              </w:rPr>
              <w:t>ბარიერის</w:t>
            </w:r>
            <w:r w:rsidRPr="00180F6B">
              <w:rPr>
                <w:rFonts w:eastAsia="Arial Narrow"/>
                <w:sz w:val="20"/>
                <w:lang w:val="ka-GE"/>
              </w:rPr>
              <w:t xml:space="preserve"> </w:t>
            </w:r>
            <w:r w:rsidRPr="00180F6B">
              <w:rPr>
                <w:rFonts w:eastAsia="Arial Narrow" w:cs="Sylfaen"/>
                <w:sz w:val="20"/>
                <w:lang w:val="ka-GE"/>
              </w:rPr>
              <w:t>მოწყობა</w:t>
            </w:r>
            <w:r w:rsidR="00322B8C">
              <w:rPr>
                <w:rFonts w:eastAsia="Arial Narrow" w:cs="Sylfaen"/>
                <w:sz w:val="20"/>
                <w:lang w:val="ka-GE"/>
              </w:rPr>
              <w:t>,</w:t>
            </w:r>
            <w:r w:rsidRPr="00180F6B">
              <w:rPr>
                <w:rFonts w:eastAsia="Arial Narrow"/>
                <w:sz w:val="20"/>
                <w:lang w:val="ka-GE"/>
              </w:rPr>
              <w:t xml:space="preserve"> </w:t>
            </w:r>
            <w:r w:rsidRPr="00180F6B">
              <w:rPr>
                <w:rFonts w:eastAsia="Arial Narrow" w:cs="Sylfaen"/>
                <w:sz w:val="20"/>
                <w:lang w:val="ka-GE"/>
              </w:rPr>
              <w:t>სიჩქარის</w:t>
            </w:r>
            <w:r w:rsidRPr="00180F6B">
              <w:rPr>
                <w:rFonts w:eastAsia="Arial Narrow"/>
                <w:sz w:val="20"/>
                <w:lang w:val="ka-GE"/>
              </w:rPr>
              <w:t xml:space="preserve"> </w:t>
            </w:r>
            <w:r w:rsidRPr="00180F6B">
              <w:rPr>
                <w:rFonts w:eastAsia="Arial Narrow" w:cs="Sylfaen"/>
                <w:sz w:val="20"/>
                <w:lang w:val="ka-GE"/>
              </w:rPr>
              <w:t>შეზღუდვის</w:t>
            </w:r>
            <w:r w:rsidRPr="00180F6B">
              <w:rPr>
                <w:rFonts w:eastAsia="Arial Narrow"/>
                <w:sz w:val="20"/>
                <w:lang w:val="ka-GE"/>
              </w:rPr>
              <w:t xml:space="preserve"> </w:t>
            </w:r>
            <w:r w:rsidRPr="00180F6B">
              <w:rPr>
                <w:rFonts w:eastAsia="Arial Narrow" w:cs="Sylfaen"/>
                <w:sz w:val="20"/>
                <w:lang w:val="ka-GE"/>
              </w:rPr>
              <w:t>დაწესება</w:t>
            </w:r>
            <w:r w:rsidR="00322B8C">
              <w:rPr>
                <w:rFonts w:eastAsia="Arial Narrow" w:cs="Sylfaen"/>
                <w:sz w:val="20"/>
                <w:lang w:val="ka-GE"/>
              </w:rPr>
              <w:t>,</w:t>
            </w:r>
            <w:r w:rsidRPr="00180F6B">
              <w:rPr>
                <w:rFonts w:eastAsia="Arial Narrow"/>
                <w:sz w:val="20"/>
                <w:lang w:val="ka-GE"/>
              </w:rPr>
              <w:t xml:space="preserve"> </w:t>
            </w:r>
            <w:r w:rsidRPr="00180F6B">
              <w:rPr>
                <w:rFonts w:eastAsia="Arial Narrow" w:cs="Sylfaen"/>
                <w:sz w:val="20"/>
                <w:lang w:val="ka-GE"/>
              </w:rPr>
              <w:t>გამაფრთხილებელი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დაყენება</w:t>
            </w:r>
            <w:r w:rsidRPr="00180F6B">
              <w:rPr>
                <w:rFonts w:eastAsia="Arial Narrow"/>
                <w:sz w:val="20"/>
                <w:lang w:val="ka-GE"/>
              </w:rPr>
              <w:t>);</w:t>
            </w:r>
          </w:p>
        </w:tc>
      </w:tr>
      <w:tr w:rsidR="00B949BA" w:rsidRPr="00180F6B" w14:paraId="39116782"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auto"/>
            <w:vAlign w:val="center"/>
          </w:tcPr>
          <w:p w14:paraId="0E6CDDE4" w14:textId="77777777" w:rsidR="00B949BA" w:rsidRPr="00180F6B" w:rsidRDefault="00B949BA" w:rsidP="00322B8C">
            <w:pPr>
              <w:autoSpaceDE w:val="0"/>
              <w:autoSpaceDN w:val="0"/>
              <w:adjustRightInd w:val="0"/>
              <w:rPr>
                <w:rFonts w:cs="Sylfaen"/>
                <w:sz w:val="20"/>
                <w:lang w:val="ka-GE"/>
              </w:rPr>
            </w:pPr>
            <w:r w:rsidRPr="00180F6B">
              <w:rPr>
                <w:rFonts w:cs="Sylfaen"/>
                <w:sz w:val="20"/>
                <w:lang w:val="ka-GE"/>
              </w:rPr>
              <w:t>ხმაური და სხვ ცხოველთა სამყაროს შეშფოთება</w:t>
            </w:r>
          </w:p>
        </w:tc>
        <w:tc>
          <w:tcPr>
            <w:tcW w:w="3532" w:type="pct"/>
            <w:tcBorders>
              <w:top w:val="single" w:sz="4" w:space="0" w:color="auto"/>
              <w:left w:val="single" w:sz="4" w:space="0" w:color="auto"/>
              <w:bottom w:val="single" w:sz="4" w:space="0" w:color="auto"/>
              <w:right w:val="single" w:sz="4" w:space="0" w:color="auto"/>
            </w:tcBorders>
            <w:shd w:val="clear" w:color="auto" w:fill="auto"/>
          </w:tcPr>
          <w:p w14:paraId="0189352B"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cs="Sylfaen"/>
                <w:sz w:val="20"/>
                <w:lang w:val="ka-GE"/>
              </w:rPr>
            </w:pPr>
            <w:r w:rsidRPr="00180F6B">
              <w:rPr>
                <w:rFonts w:cs="Sylfaen"/>
                <w:sz w:val="20"/>
                <w:lang w:val="ka-GE"/>
              </w:rPr>
              <w:t>მოძრაობის ოპტიმალური სიჩქარის დაცვა;</w:t>
            </w:r>
          </w:p>
          <w:p w14:paraId="07C97516"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cs="Sylfaen"/>
                <w:sz w:val="20"/>
                <w:lang w:val="ka-GE"/>
              </w:rPr>
            </w:pPr>
            <w:r w:rsidRPr="00180F6B">
              <w:rPr>
                <w:rFonts w:cs="Sylfaen"/>
                <w:sz w:val="20"/>
                <w:lang w:val="ka-GE"/>
              </w:rPr>
              <w:t>სიგნალის აკრძალვა;</w:t>
            </w:r>
          </w:p>
          <w:p w14:paraId="569D84E4"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cs="Sylfaen"/>
                <w:sz w:val="20"/>
                <w:lang w:val="ka-GE"/>
              </w:rPr>
            </w:pPr>
            <w:r w:rsidRPr="00180F6B">
              <w:rPr>
                <w:rFonts w:cs="Sylfaen"/>
                <w:sz w:val="20"/>
                <w:lang w:val="ka-GE"/>
              </w:rPr>
              <w:t>ტერიტორიის სისუფთავის დაცვა (გზის და გზისპირების რეგულარული დასუფთავება);</w:t>
            </w:r>
          </w:p>
          <w:p w14:paraId="73FFF122"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cs="Sylfaen"/>
                <w:sz w:val="20"/>
                <w:lang w:val="ka-GE"/>
              </w:rPr>
            </w:pPr>
            <w:r w:rsidRPr="00180F6B">
              <w:rPr>
                <w:rFonts w:cs="Sylfaen"/>
                <w:sz w:val="20"/>
                <w:lang w:val="ka-GE"/>
              </w:rPr>
              <w:t>ბრაკონიერობის შემთხვევების მონიტორინგი და სათანადო რეაგირება დაფიქსირებულ შემთხვევებზე - კამერების დაყენება სენსიტიურ უბნებზე</w:t>
            </w:r>
          </w:p>
        </w:tc>
      </w:tr>
      <w:tr w:rsidR="00180F6B" w:rsidRPr="00180F6B" w14:paraId="425DA6A4" w14:textId="5DA2CB88" w:rsidTr="00322B8C">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BCBAF8" w14:textId="7D3BEFC1" w:rsidR="00B949BA" w:rsidRPr="00180F6B" w:rsidRDefault="00B949BA" w:rsidP="00322B8C">
            <w:pPr>
              <w:widowControl w:val="0"/>
              <w:autoSpaceDE w:val="0"/>
              <w:autoSpaceDN w:val="0"/>
              <w:adjustRightInd w:val="0"/>
              <w:snapToGrid w:val="0"/>
              <w:jc w:val="center"/>
              <w:rPr>
                <w:rFonts w:cs="Sylfaen"/>
                <w:b/>
                <w:iCs/>
                <w:sz w:val="20"/>
                <w:lang w:val="ka-GE" w:eastAsia="es-ES"/>
              </w:rPr>
            </w:pPr>
            <w:r w:rsidRPr="00180F6B">
              <w:rPr>
                <w:rStyle w:val="CowiOrange"/>
                <w:rFonts w:cs="Sylfaen"/>
                <w:b/>
                <w:iCs/>
                <w:color w:val="auto"/>
                <w:sz w:val="20"/>
                <w:lang w:val="ka-GE"/>
              </w:rPr>
              <w:t>ლანდშაფტურ</w:t>
            </w:r>
            <w:r w:rsidRPr="00180F6B">
              <w:rPr>
                <w:rStyle w:val="CowiOrange"/>
                <w:b/>
                <w:iCs/>
                <w:color w:val="auto"/>
                <w:sz w:val="20"/>
                <w:lang w:val="ka-GE"/>
              </w:rPr>
              <w:t>-</w:t>
            </w:r>
            <w:r w:rsidRPr="00180F6B">
              <w:rPr>
                <w:rStyle w:val="CowiOrange"/>
                <w:rFonts w:cs="Sylfaen"/>
                <w:b/>
                <w:iCs/>
                <w:color w:val="auto"/>
                <w:sz w:val="20"/>
                <w:lang w:val="ka-GE"/>
              </w:rPr>
              <w:t>ვიზუალური</w:t>
            </w:r>
            <w:r w:rsidRPr="00180F6B">
              <w:rPr>
                <w:rStyle w:val="CowiOrange"/>
                <w:b/>
                <w:iCs/>
                <w:color w:val="auto"/>
                <w:sz w:val="20"/>
                <w:lang w:val="ka-GE"/>
              </w:rPr>
              <w:t xml:space="preserve"> </w:t>
            </w:r>
            <w:r w:rsidRPr="00180F6B">
              <w:rPr>
                <w:rStyle w:val="CowiOrange"/>
                <w:rFonts w:cs="Sylfaen"/>
                <w:b/>
                <w:iCs/>
                <w:color w:val="auto"/>
                <w:sz w:val="20"/>
                <w:lang w:val="ka-GE"/>
              </w:rPr>
              <w:t>ცვლილება</w:t>
            </w:r>
          </w:p>
        </w:tc>
      </w:tr>
      <w:tr w:rsidR="00B949BA" w:rsidRPr="00180F6B" w14:paraId="44335D2C"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CEC6CF" w14:textId="77777777" w:rsidR="00B949BA" w:rsidRPr="00180F6B" w:rsidRDefault="00B949BA" w:rsidP="00322B8C">
            <w:pPr>
              <w:widowControl w:val="0"/>
              <w:autoSpaceDE w:val="0"/>
              <w:autoSpaceDN w:val="0"/>
              <w:adjustRightInd w:val="0"/>
              <w:snapToGrid w:val="0"/>
              <w:jc w:val="center"/>
              <w:rPr>
                <w:b/>
                <w:bCs/>
                <w:iCs/>
                <w:sz w:val="20"/>
                <w:lang w:val="ka-GE"/>
              </w:rPr>
            </w:pPr>
            <w:r w:rsidRPr="00180F6B">
              <w:rPr>
                <w:rFonts w:cs="Sylfaen"/>
                <w:b/>
                <w:bCs/>
                <w:iCs/>
                <w:sz w:val="20"/>
                <w:lang w:val="ka-GE"/>
              </w:rPr>
              <w:t>სავარაუდო</w:t>
            </w:r>
            <w:r w:rsidRPr="00180F6B">
              <w:rPr>
                <w:b/>
                <w:bCs/>
                <w:iCs/>
                <w:sz w:val="20"/>
                <w:lang w:val="ka-GE"/>
              </w:rPr>
              <w:t xml:space="preserve"> </w:t>
            </w:r>
            <w:r w:rsidRPr="00180F6B">
              <w:rPr>
                <w:rFonts w:cs="Sylfaen"/>
                <w:b/>
                <w:bCs/>
                <w:iCs/>
                <w:sz w:val="20"/>
                <w:lang w:val="ka-GE"/>
              </w:rPr>
              <w:t>ზემოქმედება</w:t>
            </w:r>
          </w:p>
        </w:tc>
        <w:tc>
          <w:tcPr>
            <w:tcW w:w="35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DB5E3" w14:textId="77777777" w:rsidR="00B949BA" w:rsidRPr="00180F6B" w:rsidRDefault="00B949BA" w:rsidP="00322B8C">
            <w:pPr>
              <w:widowControl w:val="0"/>
              <w:autoSpaceDE w:val="0"/>
              <w:autoSpaceDN w:val="0"/>
              <w:adjustRightInd w:val="0"/>
              <w:snapToGrid w:val="0"/>
              <w:jc w:val="center"/>
              <w:rPr>
                <w:b/>
                <w:bCs/>
                <w:iCs/>
                <w:sz w:val="20"/>
                <w:lang w:val="ka-GE"/>
              </w:rPr>
            </w:pPr>
            <w:r w:rsidRPr="00180F6B">
              <w:rPr>
                <w:rFonts w:cs="Sylfaen"/>
                <w:b/>
                <w:bCs/>
                <w:iCs/>
                <w:sz w:val="20"/>
                <w:lang w:val="ka-GE"/>
              </w:rPr>
              <w:t>შემარბილებელი</w:t>
            </w:r>
            <w:r w:rsidRPr="00180F6B">
              <w:rPr>
                <w:b/>
                <w:bCs/>
                <w:iCs/>
                <w:sz w:val="20"/>
                <w:lang w:val="ka-GE"/>
              </w:rPr>
              <w:t>/</w:t>
            </w:r>
            <w:r w:rsidRPr="00180F6B">
              <w:rPr>
                <w:rFonts w:cs="Sylfaen"/>
                <w:b/>
                <w:bCs/>
                <w:iCs/>
                <w:sz w:val="20"/>
                <w:lang w:val="ka-GE"/>
              </w:rPr>
              <w:t>გაუმჯობესების</w:t>
            </w:r>
            <w:r w:rsidRPr="00180F6B">
              <w:rPr>
                <w:b/>
                <w:bCs/>
                <w:iCs/>
                <w:sz w:val="20"/>
                <w:lang w:val="ka-GE"/>
              </w:rPr>
              <w:t xml:space="preserve"> </w:t>
            </w:r>
            <w:r w:rsidRPr="00180F6B">
              <w:rPr>
                <w:rFonts w:cs="Sylfaen"/>
                <w:b/>
                <w:bCs/>
                <w:iCs/>
                <w:sz w:val="20"/>
                <w:lang w:val="ka-GE"/>
              </w:rPr>
              <w:t>ზომები</w:t>
            </w:r>
          </w:p>
        </w:tc>
      </w:tr>
      <w:tr w:rsidR="00B949BA" w:rsidRPr="00180F6B" w14:paraId="56BE1AE9" w14:textId="77777777" w:rsidTr="00180F6B">
        <w:tc>
          <w:tcPr>
            <w:tcW w:w="1468" w:type="pct"/>
            <w:tcBorders>
              <w:top w:val="single" w:sz="4" w:space="0" w:color="auto"/>
              <w:left w:val="single" w:sz="4" w:space="0" w:color="auto"/>
              <w:bottom w:val="single" w:sz="4" w:space="0" w:color="auto"/>
              <w:right w:val="single" w:sz="4" w:space="0" w:color="auto"/>
            </w:tcBorders>
            <w:shd w:val="clear" w:color="auto" w:fill="auto"/>
          </w:tcPr>
          <w:p w14:paraId="018A3E80" w14:textId="77777777" w:rsidR="00B949BA" w:rsidRPr="00180F6B" w:rsidRDefault="00B949BA" w:rsidP="00180F6B">
            <w:pPr>
              <w:autoSpaceDE w:val="0"/>
              <w:autoSpaceDN w:val="0"/>
              <w:adjustRightInd w:val="0"/>
              <w:rPr>
                <w:bCs/>
                <w:sz w:val="20"/>
                <w:lang w:val="ka-GE"/>
              </w:rPr>
            </w:pPr>
            <w:r w:rsidRPr="00180F6B">
              <w:rPr>
                <w:rFonts w:cs="Sylfaen"/>
                <w:bCs/>
                <w:sz w:val="20"/>
                <w:lang w:val="ka-GE"/>
              </w:rPr>
              <w:lastRenderedPageBreak/>
              <w:t>ადგილობრივი</w:t>
            </w:r>
            <w:r w:rsidRPr="00180F6B">
              <w:rPr>
                <w:bCs/>
                <w:sz w:val="20"/>
                <w:lang w:val="ka-GE"/>
              </w:rPr>
              <w:t xml:space="preserve"> </w:t>
            </w:r>
            <w:r w:rsidRPr="00180F6B">
              <w:rPr>
                <w:rFonts w:cs="Sylfaen"/>
                <w:bCs/>
                <w:sz w:val="20"/>
                <w:lang w:val="ka-GE"/>
              </w:rPr>
              <w:t>მოსახლეობისთვის</w:t>
            </w:r>
            <w:r w:rsidRPr="00180F6B">
              <w:rPr>
                <w:bCs/>
                <w:sz w:val="20"/>
                <w:lang w:val="ka-GE"/>
              </w:rPr>
              <w:t xml:space="preserve"> </w:t>
            </w:r>
            <w:r w:rsidRPr="00180F6B">
              <w:rPr>
                <w:rFonts w:cs="Sylfaen"/>
                <w:bCs/>
                <w:sz w:val="20"/>
                <w:lang w:val="ka-GE"/>
              </w:rPr>
              <w:t>ახალი</w:t>
            </w:r>
            <w:r w:rsidRPr="00180F6B">
              <w:rPr>
                <w:bCs/>
                <w:sz w:val="20"/>
                <w:lang w:val="ka-GE"/>
              </w:rPr>
              <w:t xml:space="preserve"> </w:t>
            </w:r>
            <w:r w:rsidRPr="00180F6B">
              <w:rPr>
                <w:rFonts w:cs="Sylfaen"/>
                <w:bCs/>
                <w:sz w:val="20"/>
                <w:lang w:val="ka-GE"/>
              </w:rPr>
              <w:t>ინფრასტრუქტურის</w:t>
            </w:r>
            <w:r w:rsidRPr="00180F6B">
              <w:rPr>
                <w:bCs/>
                <w:sz w:val="20"/>
                <w:lang w:val="ka-GE"/>
              </w:rPr>
              <w:t xml:space="preserve"> </w:t>
            </w:r>
            <w:r w:rsidRPr="00180F6B">
              <w:rPr>
                <w:rFonts w:cs="Sylfaen"/>
                <w:bCs/>
                <w:sz w:val="20"/>
                <w:lang w:val="ka-GE"/>
              </w:rPr>
              <w:t>არსებობასთან</w:t>
            </w:r>
            <w:r w:rsidRPr="00180F6B">
              <w:rPr>
                <w:bCs/>
                <w:sz w:val="20"/>
                <w:lang w:val="ka-GE"/>
              </w:rPr>
              <w:t xml:space="preserve"> </w:t>
            </w:r>
            <w:r w:rsidRPr="00180F6B">
              <w:rPr>
                <w:rFonts w:cs="Sylfaen"/>
                <w:bCs/>
                <w:sz w:val="20"/>
                <w:lang w:val="ka-GE"/>
              </w:rPr>
              <w:t>დაკავშირებული</w:t>
            </w:r>
            <w:r w:rsidRPr="00180F6B">
              <w:rPr>
                <w:bCs/>
                <w:sz w:val="20"/>
                <w:lang w:val="ka-GE"/>
              </w:rPr>
              <w:t xml:space="preserve"> </w:t>
            </w:r>
            <w:r w:rsidRPr="00180F6B">
              <w:rPr>
                <w:rFonts w:cs="Sylfaen"/>
                <w:bCs/>
                <w:sz w:val="20"/>
                <w:lang w:val="ka-GE"/>
              </w:rPr>
              <w:t>ვიზუალური</w:t>
            </w:r>
            <w:r w:rsidRPr="00180F6B">
              <w:rPr>
                <w:bCs/>
                <w:sz w:val="20"/>
                <w:lang w:val="ka-GE"/>
              </w:rPr>
              <w:t xml:space="preserve"> </w:t>
            </w:r>
            <w:r w:rsidRPr="00180F6B">
              <w:rPr>
                <w:rFonts w:cs="Sylfaen"/>
                <w:bCs/>
                <w:sz w:val="20"/>
                <w:lang w:val="ka-GE"/>
              </w:rPr>
              <w:t>ცვლილება</w:t>
            </w:r>
          </w:p>
        </w:tc>
        <w:tc>
          <w:tcPr>
            <w:tcW w:w="3532" w:type="pct"/>
            <w:tcBorders>
              <w:top w:val="single" w:sz="4" w:space="0" w:color="auto"/>
              <w:left w:val="single" w:sz="4" w:space="0" w:color="auto"/>
              <w:bottom w:val="single" w:sz="4" w:space="0" w:color="auto"/>
              <w:right w:val="single" w:sz="4" w:space="0" w:color="auto"/>
            </w:tcBorders>
            <w:shd w:val="clear" w:color="auto" w:fill="auto"/>
            <w:hideMark/>
          </w:tcPr>
          <w:p w14:paraId="2F8C5BFD"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rPr>
            </w:pPr>
            <w:r w:rsidRPr="00180F6B">
              <w:rPr>
                <w:rFonts w:cs="Sylfaen"/>
                <w:sz w:val="20"/>
                <w:lang w:val="ka-GE"/>
              </w:rPr>
              <w:t>გზისპირა</w:t>
            </w:r>
            <w:r w:rsidRPr="00180F6B">
              <w:rPr>
                <w:sz w:val="20"/>
                <w:lang w:val="ka-GE"/>
              </w:rPr>
              <w:t xml:space="preserve"> </w:t>
            </w:r>
            <w:r w:rsidRPr="00180F6B">
              <w:rPr>
                <w:rFonts w:cs="Sylfaen"/>
                <w:sz w:val="20"/>
                <w:lang w:val="ka-GE"/>
              </w:rPr>
              <w:t>მცენარეული</w:t>
            </w:r>
            <w:r w:rsidRPr="00180F6B">
              <w:rPr>
                <w:sz w:val="20"/>
                <w:lang w:val="ka-GE"/>
              </w:rPr>
              <w:t xml:space="preserve"> </w:t>
            </w:r>
            <w:r w:rsidRPr="00180F6B">
              <w:rPr>
                <w:rFonts w:cs="Sylfaen"/>
                <w:sz w:val="20"/>
                <w:lang w:val="ka-GE"/>
              </w:rPr>
              <w:t>საფარის</w:t>
            </w:r>
            <w:r w:rsidRPr="00180F6B">
              <w:rPr>
                <w:sz w:val="20"/>
                <w:lang w:val="ka-GE"/>
              </w:rPr>
              <w:t xml:space="preserve"> </w:t>
            </w:r>
            <w:r w:rsidRPr="00180F6B">
              <w:rPr>
                <w:rFonts w:cs="Sylfaen"/>
                <w:sz w:val="20"/>
                <w:lang w:val="ka-GE"/>
              </w:rPr>
              <w:t>მოვლა</w:t>
            </w:r>
            <w:r w:rsidRPr="00180F6B">
              <w:rPr>
                <w:sz w:val="20"/>
                <w:lang w:val="ka-GE"/>
              </w:rPr>
              <w:t>-</w:t>
            </w:r>
            <w:r w:rsidRPr="00180F6B">
              <w:rPr>
                <w:rFonts w:cs="Sylfaen"/>
                <w:sz w:val="20"/>
                <w:lang w:val="ka-GE"/>
              </w:rPr>
              <w:t>შენარჩუნება</w:t>
            </w:r>
            <w:r w:rsidRPr="00180F6B">
              <w:rPr>
                <w:sz w:val="20"/>
                <w:lang w:val="ka-GE"/>
              </w:rPr>
              <w:t>;</w:t>
            </w:r>
          </w:p>
          <w:p w14:paraId="36B1C830"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sz w:val="20"/>
                <w:lang w:val="ka-GE"/>
              </w:rPr>
            </w:pPr>
            <w:r w:rsidRPr="00180F6B">
              <w:rPr>
                <w:rFonts w:cs="Sylfaen"/>
                <w:sz w:val="20"/>
                <w:lang w:val="ka-GE"/>
              </w:rPr>
              <w:t>გზის</w:t>
            </w:r>
            <w:r w:rsidRPr="00180F6B">
              <w:rPr>
                <w:sz w:val="20"/>
                <w:lang w:val="ka-GE"/>
              </w:rPr>
              <w:t xml:space="preserve"> </w:t>
            </w:r>
            <w:r w:rsidRPr="00180F6B">
              <w:rPr>
                <w:rFonts w:cs="Sylfaen"/>
                <w:sz w:val="20"/>
                <w:lang w:val="ka-GE"/>
              </w:rPr>
              <w:t>და</w:t>
            </w:r>
            <w:r w:rsidRPr="00180F6B">
              <w:rPr>
                <w:sz w:val="20"/>
                <w:lang w:val="ka-GE"/>
              </w:rPr>
              <w:t xml:space="preserve"> </w:t>
            </w:r>
            <w:r w:rsidRPr="00180F6B">
              <w:rPr>
                <w:rFonts w:cs="Sylfaen"/>
                <w:sz w:val="20"/>
                <w:lang w:val="ka-GE"/>
              </w:rPr>
              <w:t>გზისპირა</w:t>
            </w:r>
            <w:r w:rsidRPr="00180F6B">
              <w:rPr>
                <w:sz w:val="20"/>
                <w:lang w:val="ka-GE"/>
              </w:rPr>
              <w:t xml:space="preserve"> </w:t>
            </w:r>
            <w:r w:rsidRPr="00180F6B">
              <w:rPr>
                <w:rFonts w:cs="Sylfaen"/>
                <w:sz w:val="20"/>
                <w:lang w:val="ka-GE"/>
              </w:rPr>
              <w:t>ტერიტორიის</w:t>
            </w:r>
            <w:r w:rsidRPr="00180F6B">
              <w:rPr>
                <w:sz w:val="20"/>
                <w:lang w:val="ka-GE"/>
              </w:rPr>
              <w:t xml:space="preserve"> </w:t>
            </w:r>
            <w:r w:rsidRPr="00180F6B">
              <w:rPr>
                <w:rFonts w:cs="Sylfaen"/>
                <w:sz w:val="20"/>
                <w:lang w:val="ka-GE"/>
              </w:rPr>
              <w:t>დასუფთავება</w:t>
            </w:r>
            <w:r w:rsidRPr="00180F6B">
              <w:rPr>
                <w:sz w:val="20"/>
                <w:lang w:val="ka-GE"/>
              </w:rPr>
              <w:t>.</w:t>
            </w:r>
          </w:p>
        </w:tc>
      </w:tr>
      <w:tr w:rsidR="00B949BA" w:rsidRPr="00322B8C" w14:paraId="70058230" w14:textId="259AAACF" w:rsidTr="00322B8C">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1B4A7D" w14:textId="77777777" w:rsidR="00B949BA" w:rsidRPr="00322B8C" w:rsidRDefault="00B949BA" w:rsidP="00322B8C">
            <w:pPr>
              <w:widowControl w:val="0"/>
              <w:autoSpaceDE w:val="0"/>
              <w:autoSpaceDN w:val="0"/>
              <w:adjustRightInd w:val="0"/>
              <w:snapToGrid w:val="0"/>
              <w:jc w:val="center"/>
              <w:rPr>
                <w:rFonts w:cs="Sylfaen"/>
                <w:b/>
                <w:iCs/>
                <w:sz w:val="20"/>
                <w:lang w:val="ka-GE" w:eastAsia="es-ES"/>
              </w:rPr>
            </w:pPr>
            <w:r w:rsidRPr="00322B8C">
              <w:rPr>
                <w:rStyle w:val="CowiOrange"/>
                <w:rFonts w:cs="Sylfaen"/>
                <w:b/>
                <w:iCs/>
                <w:color w:val="auto"/>
                <w:sz w:val="20"/>
                <w:lang w:val="ka-GE"/>
              </w:rPr>
              <w:t>საგზაო</w:t>
            </w:r>
            <w:r w:rsidRPr="00322B8C">
              <w:rPr>
                <w:rStyle w:val="CowiOrange"/>
                <w:b/>
                <w:iCs/>
                <w:color w:val="auto"/>
                <w:sz w:val="20"/>
                <w:lang w:val="ka-GE"/>
              </w:rPr>
              <w:t xml:space="preserve"> </w:t>
            </w:r>
            <w:r w:rsidRPr="00322B8C">
              <w:rPr>
                <w:rStyle w:val="CowiOrange"/>
                <w:rFonts w:cs="Sylfaen"/>
                <w:b/>
                <w:iCs/>
                <w:color w:val="auto"/>
                <w:sz w:val="20"/>
                <w:lang w:val="ka-GE"/>
              </w:rPr>
              <w:t>მოძრაობა</w:t>
            </w:r>
            <w:r w:rsidRPr="00322B8C">
              <w:rPr>
                <w:rStyle w:val="CowiOrange"/>
                <w:b/>
                <w:iCs/>
                <w:color w:val="auto"/>
                <w:sz w:val="20"/>
                <w:lang w:val="ka-GE"/>
              </w:rPr>
              <w:t xml:space="preserve"> </w:t>
            </w:r>
            <w:r w:rsidRPr="00322B8C">
              <w:rPr>
                <w:rStyle w:val="CowiOrange"/>
                <w:rFonts w:cs="Sylfaen"/>
                <w:b/>
                <w:iCs/>
                <w:color w:val="auto"/>
                <w:sz w:val="20"/>
                <w:lang w:val="ka-GE"/>
              </w:rPr>
              <w:t>და</w:t>
            </w:r>
            <w:r w:rsidRPr="00322B8C">
              <w:rPr>
                <w:rStyle w:val="CowiOrange"/>
                <w:b/>
                <w:iCs/>
                <w:color w:val="auto"/>
                <w:sz w:val="20"/>
                <w:lang w:val="ka-GE"/>
              </w:rPr>
              <w:t xml:space="preserve"> </w:t>
            </w:r>
            <w:r w:rsidRPr="00322B8C">
              <w:rPr>
                <w:rStyle w:val="CowiOrange"/>
                <w:rFonts w:cs="Sylfaen"/>
                <w:b/>
                <w:iCs/>
                <w:color w:val="auto"/>
                <w:sz w:val="20"/>
                <w:lang w:val="ka-GE"/>
              </w:rPr>
              <w:t>უსაფრთხოება</w:t>
            </w:r>
          </w:p>
        </w:tc>
      </w:tr>
      <w:tr w:rsidR="00B949BA" w:rsidRPr="00322B8C" w14:paraId="5DFF5EB9"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60510B" w14:textId="77777777" w:rsidR="00B949BA" w:rsidRPr="00322B8C" w:rsidRDefault="00B949BA" w:rsidP="00322B8C">
            <w:pPr>
              <w:widowControl w:val="0"/>
              <w:autoSpaceDE w:val="0"/>
              <w:autoSpaceDN w:val="0"/>
              <w:adjustRightInd w:val="0"/>
              <w:snapToGrid w:val="0"/>
              <w:jc w:val="center"/>
              <w:rPr>
                <w:b/>
                <w:iCs/>
                <w:sz w:val="20"/>
                <w:lang w:val="ka-GE"/>
              </w:rPr>
            </w:pPr>
            <w:r w:rsidRPr="00322B8C">
              <w:rPr>
                <w:rFonts w:cs="Sylfaen"/>
                <w:b/>
                <w:iCs/>
                <w:sz w:val="20"/>
                <w:lang w:val="ka-GE"/>
              </w:rPr>
              <w:t>სავარაუდო</w:t>
            </w:r>
            <w:r w:rsidRPr="00322B8C">
              <w:rPr>
                <w:b/>
                <w:iCs/>
                <w:sz w:val="20"/>
                <w:lang w:val="ka-GE"/>
              </w:rPr>
              <w:t xml:space="preserve"> </w:t>
            </w:r>
            <w:r w:rsidRPr="00322B8C">
              <w:rPr>
                <w:rFonts w:cs="Sylfaen"/>
                <w:b/>
                <w:iCs/>
                <w:sz w:val="20"/>
                <w:lang w:val="ka-GE"/>
              </w:rPr>
              <w:t>ზემოქმედება</w:t>
            </w:r>
          </w:p>
        </w:tc>
        <w:tc>
          <w:tcPr>
            <w:tcW w:w="35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11D228" w14:textId="77777777" w:rsidR="00B949BA" w:rsidRPr="00322B8C" w:rsidRDefault="00B949BA" w:rsidP="00322B8C">
            <w:pPr>
              <w:widowControl w:val="0"/>
              <w:autoSpaceDE w:val="0"/>
              <w:autoSpaceDN w:val="0"/>
              <w:adjustRightInd w:val="0"/>
              <w:snapToGrid w:val="0"/>
              <w:jc w:val="center"/>
              <w:rPr>
                <w:b/>
                <w:iCs/>
                <w:sz w:val="20"/>
                <w:lang w:val="ka-GE"/>
              </w:rPr>
            </w:pPr>
            <w:r w:rsidRPr="00322B8C">
              <w:rPr>
                <w:rFonts w:cs="Sylfaen"/>
                <w:b/>
                <w:iCs/>
                <w:sz w:val="20"/>
                <w:lang w:val="ka-GE"/>
              </w:rPr>
              <w:t>შემარბილებელი</w:t>
            </w:r>
            <w:r w:rsidRPr="00322B8C">
              <w:rPr>
                <w:b/>
                <w:iCs/>
                <w:sz w:val="20"/>
                <w:lang w:val="ka-GE"/>
              </w:rPr>
              <w:t>/</w:t>
            </w:r>
            <w:r w:rsidRPr="00322B8C">
              <w:rPr>
                <w:rFonts w:cs="Sylfaen"/>
                <w:b/>
                <w:iCs/>
                <w:sz w:val="20"/>
                <w:lang w:val="ka-GE"/>
              </w:rPr>
              <w:t>გაუმჯობესების</w:t>
            </w:r>
            <w:r w:rsidRPr="00322B8C">
              <w:rPr>
                <w:b/>
                <w:iCs/>
                <w:sz w:val="20"/>
                <w:lang w:val="ka-GE"/>
              </w:rPr>
              <w:t xml:space="preserve"> </w:t>
            </w:r>
            <w:r w:rsidRPr="00322B8C">
              <w:rPr>
                <w:rFonts w:cs="Sylfaen"/>
                <w:b/>
                <w:iCs/>
                <w:sz w:val="20"/>
                <w:lang w:val="ka-GE"/>
              </w:rPr>
              <w:t>ზომები</w:t>
            </w:r>
          </w:p>
        </w:tc>
      </w:tr>
      <w:tr w:rsidR="00B949BA" w:rsidRPr="00180F6B" w14:paraId="7E96EFE2"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E1D11A" w14:textId="04FA57E5" w:rsidR="00B949BA" w:rsidRPr="00180F6B" w:rsidRDefault="00B949BA" w:rsidP="00322B8C">
            <w:pPr>
              <w:widowControl w:val="0"/>
              <w:autoSpaceDE w:val="0"/>
              <w:autoSpaceDN w:val="0"/>
              <w:adjustRightInd w:val="0"/>
              <w:snapToGrid w:val="0"/>
              <w:rPr>
                <w:rStyle w:val="CowiOrange"/>
                <w:b/>
                <w:i/>
                <w:lang w:val="ka-GE"/>
              </w:rPr>
            </w:pPr>
            <w:r w:rsidRPr="00180F6B">
              <w:rPr>
                <w:rFonts w:eastAsia="Arial Narrow" w:cs="Sylfaen"/>
                <w:sz w:val="20"/>
                <w:lang w:val="ka-GE"/>
              </w:rPr>
              <w:t>ზამთრისთვის</w:t>
            </w:r>
            <w:r w:rsidRPr="00180F6B">
              <w:rPr>
                <w:rFonts w:eastAsia="Arial Narrow"/>
                <w:sz w:val="20"/>
                <w:lang w:val="ka-GE"/>
              </w:rPr>
              <w:t xml:space="preserve"> </w:t>
            </w:r>
            <w:r w:rsidRPr="00180F6B">
              <w:rPr>
                <w:rFonts w:eastAsia="Arial Narrow" w:cs="Sylfaen"/>
                <w:sz w:val="20"/>
                <w:lang w:val="ka-GE"/>
              </w:rPr>
              <w:t>დამახასიათებელი</w:t>
            </w:r>
            <w:r w:rsidRPr="00180F6B">
              <w:rPr>
                <w:rFonts w:eastAsia="Arial Narrow"/>
                <w:sz w:val="20"/>
                <w:lang w:val="ka-GE"/>
              </w:rPr>
              <w:t xml:space="preserve"> </w:t>
            </w:r>
            <w:r w:rsidRPr="00180F6B">
              <w:rPr>
                <w:rFonts w:eastAsia="Arial Narrow" w:cs="Sylfaen"/>
                <w:sz w:val="20"/>
                <w:lang w:val="ka-GE"/>
              </w:rPr>
              <w:t>საფრთხეებით</w:t>
            </w:r>
            <w:r w:rsidRPr="00180F6B">
              <w:rPr>
                <w:rFonts w:eastAsia="Arial Narrow"/>
                <w:sz w:val="20"/>
                <w:lang w:val="ka-GE"/>
              </w:rPr>
              <w:t xml:space="preserve"> </w:t>
            </w:r>
            <w:r w:rsidRPr="00180F6B">
              <w:rPr>
                <w:rFonts w:eastAsia="Arial Narrow" w:cs="Sylfaen"/>
                <w:sz w:val="20"/>
                <w:lang w:val="ka-GE"/>
              </w:rPr>
              <w:t>გამოწვეული</w:t>
            </w:r>
            <w:r w:rsidRPr="00180F6B">
              <w:rPr>
                <w:rFonts w:eastAsia="Arial Narrow"/>
                <w:sz w:val="20"/>
                <w:lang w:val="ka-GE"/>
              </w:rPr>
              <w:t xml:space="preserve"> </w:t>
            </w:r>
            <w:r w:rsidRPr="00180F6B">
              <w:rPr>
                <w:rFonts w:eastAsia="Arial Narrow" w:cs="Sylfaen"/>
                <w:sz w:val="20"/>
                <w:lang w:val="ka-GE"/>
              </w:rPr>
              <w:t xml:space="preserve">შემთხვევები </w:t>
            </w:r>
            <w:r w:rsidRPr="00180F6B">
              <w:rPr>
                <w:rFonts w:eastAsia="Arial Narrow"/>
                <w:spacing w:val="1"/>
                <w:sz w:val="20"/>
                <w:lang w:val="ka-GE"/>
              </w:rPr>
              <w:t>(</w:t>
            </w:r>
            <w:r w:rsidRPr="00180F6B">
              <w:rPr>
                <w:rFonts w:eastAsia="Arial Narrow" w:cs="Sylfaen"/>
                <w:spacing w:val="1"/>
                <w:sz w:val="20"/>
                <w:lang w:val="ka-GE"/>
              </w:rPr>
              <w:t>თოვლი</w:t>
            </w:r>
            <w:r w:rsidR="00322B8C">
              <w:rPr>
                <w:rFonts w:eastAsia="Arial Narrow" w:cs="Sylfaen"/>
                <w:spacing w:val="1"/>
                <w:sz w:val="20"/>
                <w:lang w:val="ka-GE"/>
              </w:rPr>
              <w:t>,</w:t>
            </w:r>
            <w:r w:rsidRPr="00180F6B">
              <w:rPr>
                <w:rFonts w:eastAsia="Arial Narrow"/>
                <w:spacing w:val="1"/>
                <w:sz w:val="20"/>
                <w:lang w:val="ka-GE"/>
              </w:rPr>
              <w:t xml:space="preserve"> </w:t>
            </w:r>
            <w:r w:rsidRPr="00180F6B">
              <w:rPr>
                <w:rFonts w:eastAsia="Arial Narrow" w:cs="Sylfaen"/>
                <w:spacing w:val="1"/>
                <w:sz w:val="20"/>
                <w:lang w:val="ka-GE"/>
              </w:rPr>
              <w:t>ყინული</w:t>
            </w:r>
            <w:r w:rsidR="00322B8C">
              <w:rPr>
                <w:rFonts w:eastAsia="Arial Narrow" w:cs="Sylfaen"/>
                <w:spacing w:val="1"/>
                <w:sz w:val="20"/>
                <w:lang w:val="ka-GE"/>
              </w:rPr>
              <w:t>,</w:t>
            </w:r>
            <w:r w:rsidRPr="00180F6B">
              <w:rPr>
                <w:rFonts w:eastAsia="Arial Narrow"/>
                <w:spacing w:val="1"/>
                <w:sz w:val="20"/>
                <w:lang w:val="ka-GE"/>
              </w:rPr>
              <w:t xml:space="preserve"> </w:t>
            </w:r>
            <w:r w:rsidRPr="00180F6B">
              <w:rPr>
                <w:rFonts w:eastAsia="Arial Narrow" w:cs="Sylfaen"/>
                <w:spacing w:val="1"/>
                <w:sz w:val="20"/>
                <w:lang w:val="ka-GE"/>
              </w:rPr>
              <w:t>ნისლი</w:t>
            </w:r>
            <w:r w:rsidRPr="00180F6B">
              <w:rPr>
                <w:rFonts w:eastAsia="Arial Narrow"/>
                <w:sz w:val="20"/>
                <w:lang w:val="ka-GE"/>
              </w:rPr>
              <w:t>)</w:t>
            </w:r>
          </w:p>
        </w:tc>
        <w:tc>
          <w:tcPr>
            <w:tcW w:w="3532" w:type="pct"/>
            <w:tcBorders>
              <w:top w:val="single" w:sz="4" w:space="0" w:color="auto"/>
              <w:left w:val="single" w:sz="4" w:space="0" w:color="auto"/>
              <w:bottom w:val="single" w:sz="4" w:space="0" w:color="auto"/>
              <w:right w:val="single" w:sz="4" w:space="0" w:color="auto"/>
            </w:tcBorders>
            <w:shd w:val="clear" w:color="auto" w:fill="auto"/>
            <w:hideMark/>
          </w:tcPr>
          <w:p w14:paraId="7A1F8984" w14:textId="1DE874A6"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გამაფრთხილებელი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არსებობის</w:t>
            </w:r>
            <w:r w:rsidRPr="00180F6B">
              <w:rPr>
                <w:rFonts w:eastAsia="Arial Narrow"/>
                <w:sz w:val="20"/>
                <w:lang w:val="ka-GE"/>
              </w:rPr>
              <w:t xml:space="preserve"> </w:t>
            </w:r>
            <w:r w:rsidRPr="00180F6B">
              <w:rPr>
                <w:rFonts w:eastAsia="Arial Narrow" w:cs="Sylfaen"/>
                <w:sz w:val="20"/>
                <w:lang w:val="ka-GE"/>
              </w:rPr>
              <w:t>უზრუნველყოფა</w:t>
            </w:r>
            <w:r w:rsidR="00322B8C">
              <w:rPr>
                <w:rFonts w:eastAsia="Arial Narrow" w:cs="Sylfaen"/>
                <w:sz w:val="20"/>
                <w:lang w:val="ka-GE"/>
              </w:rPr>
              <w:t xml:space="preserve"> და </w:t>
            </w:r>
            <w:r w:rsidRPr="00180F6B">
              <w:rPr>
                <w:rFonts w:eastAsia="Arial Narrow" w:cs="Sylfaen"/>
                <w:sz w:val="20"/>
                <w:lang w:val="ka-GE"/>
              </w:rPr>
              <w:t>დაზიანებული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განახლება</w:t>
            </w:r>
            <w:r w:rsidRPr="00180F6B">
              <w:rPr>
                <w:rFonts w:eastAsia="Arial Narrow"/>
                <w:sz w:val="20"/>
                <w:lang w:val="ka-GE"/>
              </w:rPr>
              <w:t>;</w:t>
            </w:r>
          </w:p>
          <w:p w14:paraId="26EB7A33"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დამატებითი</w:t>
            </w:r>
            <w:r w:rsidRPr="00180F6B">
              <w:rPr>
                <w:rFonts w:eastAsia="Arial Narrow"/>
                <w:sz w:val="20"/>
                <w:lang w:val="ka-GE"/>
              </w:rPr>
              <w:t xml:space="preserve"> </w:t>
            </w:r>
            <w:r w:rsidRPr="00180F6B">
              <w:rPr>
                <w:rFonts w:eastAsia="Arial Narrow" w:cs="Sylfaen"/>
                <w:sz w:val="20"/>
                <w:lang w:val="ka-GE"/>
              </w:rPr>
              <w:t>გამაფრთხილებელი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დაყენების</w:t>
            </w:r>
            <w:r w:rsidRPr="00180F6B">
              <w:rPr>
                <w:rFonts w:eastAsia="Arial Narrow"/>
                <w:sz w:val="20"/>
                <w:lang w:val="ka-GE"/>
              </w:rPr>
              <w:t xml:space="preserve"> </w:t>
            </w:r>
            <w:r w:rsidRPr="00180F6B">
              <w:rPr>
                <w:rFonts w:eastAsia="Arial Narrow" w:cs="Sylfaen"/>
                <w:sz w:val="20"/>
                <w:lang w:val="ka-GE"/>
              </w:rPr>
              <w:t>საჭიროების</w:t>
            </w:r>
            <w:r w:rsidRPr="00180F6B">
              <w:rPr>
                <w:rFonts w:eastAsia="Arial Narrow"/>
                <w:sz w:val="20"/>
                <w:lang w:val="ka-GE"/>
              </w:rPr>
              <w:t xml:space="preserve"> </w:t>
            </w:r>
            <w:r w:rsidRPr="00180F6B">
              <w:rPr>
                <w:rFonts w:eastAsia="Arial Narrow" w:cs="Sylfaen"/>
                <w:sz w:val="20"/>
                <w:lang w:val="ka-GE"/>
              </w:rPr>
              <w:t>განსაზღვრა</w:t>
            </w:r>
            <w:r w:rsidRPr="00180F6B">
              <w:rPr>
                <w:rFonts w:eastAsia="Arial Narrow"/>
                <w:sz w:val="20"/>
                <w:lang w:val="ka-GE"/>
              </w:rPr>
              <w:t xml:space="preserve"> </w:t>
            </w:r>
            <w:r w:rsidRPr="00180F6B">
              <w:rPr>
                <w:rFonts w:eastAsia="Arial Narrow" w:cs="Sylfaen"/>
                <w:sz w:val="20"/>
                <w:lang w:val="ka-GE"/>
              </w:rPr>
              <w:t>და</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დაყენება თუ ამის საჭიროება დაფიქსირდა</w:t>
            </w:r>
            <w:r w:rsidRPr="00180F6B">
              <w:rPr>
                <w:rFonts w:eastAsia="Arial Narrow"/>
                <w:sz w:val="20"/>
                <w:lang w:val="ka-GE"/>
              </w:rPr>
              <w:t>;</w:t>
            </w:r>
          </w:p>
          <w:p w14:paraId="32BBCA13"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გზის</w:t>
            </w:r>
            <w:r w:rsidRPr="00180F6B">
              <w:rPr>
                <w:rFonts w:eastAsia="Arial Narrow"/>
                <w:sz w:val="20"/>
                <w:lang w:val="ka-GE"/>
              </w:rPr>
              <w:t xml:space="preserve"> </w:t>
            </w:r>
            <w:r w:rsidRPr="00180F6B">
              <w:rPr>
                <w:rFonts w:eastAsia="Arial Narrow" w:cs="Sylfaen"/>
                <w:sz w:val="20"/>
                <w:lang w:val="ka-GE"/>
              </w:rPr>
              <w:t>გაწმენდა</w:t>
            </w:r>
            <w:r w:rsidRPr="00180F6B">
              <w:rPr>
                <w:rFonts w:eastAsia="Arial Narrow"/>
                <w:sz w:val="20"/>
                <w:lang w:val="ka-GE"/>
              </w:rPr>
              <w:t xml:space="preserve"> </w:t>
            </w:r>
            <w:r w:rsidRPr="00180F6B">
              <w:rPr>
                <w:rFonts w:eastAsia="Arial Narrow" w:cs="Sylfaen"/>
                <w:sz w:val="20"/>
                <w:lang w:val="ka-GE"/>
              </w:rPr>
              <w:t>თოვლისგან</w:t>
            </w:r>
            <w:r w:rsidRPr="00180F6B">
              <w:rPr>
                <w:rFonts w:eastAsia="Arial Narrow"/>
                <w:sz w:val="20"/>
                <w:lang w:val="ka-GE"/>
              </w:rPr>
              <w:t>;</w:t>
            </w:r>
          </w:p>
          <w:p w14:paraId="694402AE"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სიჩქარის</w:t>
            </w:r>
            <w:r w:rsidRPr="00180F6B">
              <w:rPr>
                <w:rFonts w:eastAsia="Arial Narrow"/>
                <w:sz w:val="20"/>
                <w:lang w:val="ka-GE"/>
              </w:rPr>
              <w:t xml:space="preserve"> </w:t>
            </w:r>
            <w:r w:rsidRPr="00180F6B">
              <w:rPr>
                <w:rFonts w:eastAsia="Arial Narrow" w:cs="Sylfaen"/>
                <w:sz w:val="20"/>
                <w:lang w:val="ka-GE"/>
              </w:rPr>
              <w:t>შეზღუდვის</w:t>
            </w:r>
            <w:r w:rsidRPr="00180F6B">
              <w:rPr>
                <w:rFonts w:eastAsia="Arial Narrow"/>
                <w:sz w:val="20"/>
                <w:lang w:val="ka-GE"/>
              </w:rPr>
              <w:t xml:space="preserve"> </w:t>
            </w:r>
            <w:r w:rsidRPr="00180F6B">
              <w:rPr>
                <w:rFonts w:eastAsia="Arial Narrow" w:cs="Sylfaen"/>
                <w:sz w:val="20"/>
                <w:lang w:val="ka-GE"/>
              </w:rPr>
              <w:t>დაწესება</w:t>
            </w:r>
            <w:r w:rsidRPr="00180F6B">
              <w:rPr>
                <w:rFonts w:eastAsia="Arial Narrow"/>
                <w:sz w:val="20"/>
                <w:lang w:val="ka-GE"/>
              </w:rPr>
              <w:t>;</w:t>
            </w:r>
          </w:p>
          <w:p w14:paraId="7127CDDC" w14:textId="77777777"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მოსახლეობის</w:t>
            </w:r>
            <w:r w:rsidRPr="00180F6B">
              <w:rPr>
                <w:rFonts w:eastAsia="Arial Narrow"/>
                <w:sz w:val="20"/>
                <w:lang w:val="ka-GE"/>
              </w:rPr>
              <w:t xml:space="preserve"> </w:t>
            </w:r>
            <w:r w:rsidRPr="00180F6B">
              <w:rPr>
                <w:rFonts w:eastAsia="Arial Narrow" w:cs="Sylfaen"/>
                <w:sz w:val="20"/>
                <w:lang w:val="ka-GE"/>
              </w:rPr>
              <w:t>ინფორმირება</w:t>
            </w:r>
            <w:r w:rsidRPr="00180F6B">
              <w:rPr>
                <w:rFonts w:eastAsia="Arial Narrow"/>
                <w:sz w:val="20"/>
                <w:lang w:val="ka-GE"/>
              </w:rPr>
              <w:t xml:space="preserve"> </w:t>
            </w:r>
            <w:r w:rsidRPr="00180F6B">
              <w:rPr>
                <w:rFonts w:eastAsia="Arial Narrow" w:cs="Sylfaen"/>
                <w:sz w:val="20"/>
                <w:lang w:val="ka-GE"/>
              </w:rPr>
              <w:t>მოძრაობის</w:t>
            </w:r>
            <w:r w:rsidRPr="00180F6B">
              <w:rPr>
                <w:rFonts w:eastAsia="Arial Narrow"/>
                <w:sz w:val="20"/>
                <w:lang w:val="ka-GE"/>
              </w:rPr>
              <w:t xml:space="preserve"> </w:t>
            </w:r>
            <w:r w:rsidRPr="00180F6B">
              <w:rPr>
                <w:rFonts w:eastAsia="Arial Narrow" w:cs="Sylfaen"/>
                <w:sz w:val="20"/>
                <w:lang w:val="ka-GE"/>
              </w:rPr>
              <w:t>შესაძლო</w:t>
            </w:r>
            <w:r w:rsidRPr="00180F6B">
              <w:rPr>
                <w:rFonts w:eastAsia="Arial Narrow"/>
                <w:sz w:val="20"/>
                <w:lang w:val="ka-GE"/>
              </w:rPr>
              <w:t xml:space="preserve"> </w:t>
            </w:r>
            <w:r w:rsidRPr="00180F6B">
              <w:rPr>
                <w:rFonts w:eastAsia="Arial Narrow" w:cs="Sylfaen"/>
                <w:sz w:val="20"/>
                <w:lang w:val="ka-GE"/>
              </w:rPr>
              <w:t>შეზღუდვების</w:t>
            </w:r>
            <w:r w:rsidRPr="00180F6B">
              <w:rPr>
                <w:rFonts w:eastAsia="Arial Narrow"/>
                <w:sz w:val="20"/>
                <w:lang w:val="ka-GE"/>
              </w:rPr>
              <w:t xml:space="preserve"> </w:t>
            </w:r>
            <w:r w:rsidRPr="00180F6B">
              <w:rPr>
                <w:rFonts w:eastAsia="Arial Narrow" w:cs="Sylfaen"/>
                <w:sz w:val="20"/>
                <w:lang w:val="ka-GE"/>
              </w:rPr>
              <w:t>შესახებ</w:t>
            </w:r>
            <w:r w:rsidRPr="00180F6B">
              <w:rPr>
                <w:rFonts w:eastAsia="Arial Narrow"/>
                <w:sz w:val="20"/>
                <w:lang w:val="ka-GE"/>
              </w:rPr>
              <w:t>.</w:t>
            </w:r>
          </w:p>
        </w:tc>
      </w:tr>
      <w:tr w:rsidR="00B949BA" w:rsidRPr="00A55105" w14:paraId="57D3ADDD" w14:textId="77777777" w:rsidTr="00322B8C">
        <w:tc>
          <w:tcPr>
            <w:tcW w:w="1468" w:type="pct"/>
            <w:tcBorders>
              <w:top w:val="single" w:sz="4" w:space="0" w:color="auto"/>
              <w:left w:val="single" w:sz="4" w:space="0" w:color="auto"/>
              <w:bottom w:val="single" w:sz="4" w:space="0" w:color="auto"/>
              <w:right w:val="single" w:sz="4" w:space="0" w:color="auto"/>
            </w:tcBorders>
            <w:shd w:val="clear" w:color="auto" w:fill="auto"/>
            <w:vAlign w:val="center"/>
          </w:tcPr>
          <w:p w14:paraId="7F7DB499" w14:textId="77777777" w:rsidR="00B949BA" w:rsidRPr="00180F6B" w:rsidRDefault="00B949BA" w:rsidP="00322B8C">
            <w:pPr>
              <w:autoSpaceDE w:val="0"/>
              <w:autoSpaceDN w:val="0"/>
              <w:adjustRightInd w:val="0"/>
              <w:rPr>
                <w:rFonts w:eastAsia="Arial Narrow"/>
                <w:sz w:val="20"/>
                <w:lang w:val="ka-GE"/>
              </w:rPr>
            </w:pPr>
            <w:r w:rsidRPr="00180F6B">
              <w:rPr>
                <w:rFonts w:eastAsia="Arial Narrow" w:cs="Sylfaen"/>
                <w:sz w:val="20"/>
                <w:lang w:val="ka-GE"/>
              </w:rPr>
              <w:t>უსაფრთხოების</w:t>
            </w:r>
            <w:r w:rsidRPr="00180F6B">
              <w:rPr>
                <w:rFonts w:eastAsia="Arial Narrow"/>
                <w:sz w:val="20"/>
                <w:lang w:val="ka-GE"/>
              </w:rPr>
              <w:t xml:space="preserve"> </w:t>
            </w:r>
            <w:r w:rsidRPr="00180F6B">
              <w:rPr>
                <w:rFonts w:eastAsia="Arial Narrow" w:cs="Sylfaen"/>
                <w:sz w:val="20"/>
                <w:lang w:val="ka-GE"/>
              </w:rPr>
              <w:t>რისკები</w:t>
            </w:r>
            <w:r w:rsidRPr="00180F6B">
              <w:rPr>
                <w:rFonts w:eastAsia="Arial Narrow"/>
                <w:sz w:val="20"/>
                <w:lang w:val="ka-GE"/>
              </w:rPr>
              <w:t xml:space="preserve"> </w:t>
            </w:r>
            <w:r w:rsidRPr="00180F6B">
              <w:rPr>
                <w:rFonts w:eastAsia="Arial Narrow" w:cs="Sylfaen"/>
                <w:sz w:val="20"/>
                <w:lang w:val="ka-GE"/>
              </w:rPr>
              <w:t>გზით</w:t>
            </w:r>
            <w:r w:rsidRPr="00180F6B">
              <w:rPr>
                <w:rFonts w:eastAsia="Arial Narrow"/>
                <w:sz w:val="20"/>
                <w:lang w:val="ka-GE"/>
              </w:rPr>
              <w:t xml:space="preserve"> </w:t>
            </w:r>
            <w:r w:rsidRPr="00180F6B">
              <w:rPr>
                <w:rFonts w:eastAsia="Arial Narrow" w:cs="Sylfaen"/>
                <w:sz w:val="20"/>
                <w:lang w:val="ka-GE"/>
              </w:rPr>
              <w:t>სარგებლობისას</w:t>
            </w:r>
          </w:p>
          <w:p w14:paraId="14864965" w14:textId="77777777" w:rsidR="00B949BA" w:rsidRPr="00180F6B" w:rsidRDefault="00B949BA" w:rsidP="00322B8C">
            <w:pPr>
              <w:widowControl w:val="0"/>
              <w:autoSpaceDE w:val="0"/>
              <w:autoSpaceDN w:val="0"/>
              <w:adjustRightInd w:val="0"/>
              <w:snapToGrid w:val="0"/>
              <w:rPr>
                <w:rFonts w:eastAsia="Arial Narrow"/>
                <w:sz w:val="20"/>
                <w:lang w:val="ka-GE"/>
              </w:rPr>
            </w:pPr>
          </w:p>
        </w:tc>
        <w:tc>
          <w:tcPr>
            <w:tcW w:w="3532" w:type="pct"/>
            <w:tcBorders>
              <w:top w:val="single" w:sz="4" w:space="0" w:color="auto"/>
              <w:left w:val="single" w:sz="4" w:space="0" w:color="auto"/>
              <w:bottom w:val="single" w:sz="4" w:space="0" w:color="auto"/>
              <w:right w:val="single" w:sz="4" w:space="0" w:color="auto"/>
            </w:tcBorders>
            <w:shd w:val="clear" w:color="auto" w:fill="auto"/>
            <w:hideMark/>
          </w:tcPr>
          <w:p w14:paraId="7EBA6C3F" w14:textId="5CBFDD42"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გამაფრთხილებელი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არსებობის</w:t>
            </w:r>
            <w:r w:rsidRPr="00180F6B">
              <w:rPr>
                <w:rFonts w:eastAsia="Arial Narrow"/>
                <w:sz w:val="20"/>
                <w:lang w:val="ka-GE"/>
              </w:rPr>
              <w:t xml:space="preserve"> </w:t>
            </w:r>
            <w:r w:rsidRPr="00180F6B">
              <w:rPr>
                <w:rFonts w:eastAsia="Arial Narrow" w:cs="Sylfaen"/>
                <w:sz w:val="20"/>
                <w:lang w:val="ka-GE"/>
              </w:rPr>
              <w:t>უზრუნველყოფა</w:t>
            </w:r>
            <w:r w:rsidR="00322B8C">
              <w:rPr>
                <w:rFonts w:eastAsia="Arial Narrow" w:cs="Sylfaen"/>
                <w:sz w:val="20"/>
                <w:lang w:val="ka-GE"/>
              </w:rPr>
              <w:t xml:space="preserve"> და </w:t>
            </w:r>
            <w:r w:rsidRPr="00180F6B">
              <w:rPr>
                <w:rFonts w:eastAsia="Arial Narrow" w:cs="Sylfaen"/>
                <w:sz w:val="20"/>
                <w:lang w:val="ka-GE"/>
              </w:rPr>
              <w:t>დაზიანებული</w:t>
            </w:r>
            <w:r w:rsidRPr="00180F6B">
              <w:rPr>
                <w:rFonts w:eastAsia="Arial Narrow"/>
                <w:sz w:val="20"/>
                <w:lang w:val="ka-GE"/>
              </w:rPr>
              <w:t xml:space="preserve"> </w:t>
            </w:r>
            <w:r w:rsidRPr="00180F6B">
              <w:rPr>
                <w:rFonts w:eastAsia="Arial Narrow" w:cs="Sylfaen"/>
                <w:sz w:val="20"/>
                <w:lang w:val="ka-GE"/>
              </w:rPr>
              <w:t>ნიშნების</w:t>
            </w:r>
            <w:r w:rsidRPr="00180F6B">
              <w:rPr>
                <w:rFonts w:eastAsia="Arial Narrow"/>
                <w:sz w:val="20"/>
                <w:lang w:val="ka-GE"/>
              </w:rPr>
              <w:t xml:space="preserve"> </w:t>
            </w:r>
            <w:r w:rsidRPr="00180F6B">
              <w:rPr>
                <w:rFonts w:eastAsia="Arial Narrow" w:cs="Sylfaen"/>
                <w:sz w:val="20"/>
                <w:lang w:val="ka-GE"/>
              </w:rPr>
              <w:t>განახლება</w:t>
            </w:r>
            <w:r w:rsidRPr="00180F6B">
              <w:rPr>
                <w:rFonts w:eastAsia="Arial Narrow"/>
                <w:sz w:val="20"/>
                <w:lang w:val="ka-GE"/>
              </w:rPr>
              <w:t>;</w:t>
            </w:r>
          </w:p>
          <w:p w14:paraId="50D7B4CE" w14:textId="5052BE8E" w:rsidR="00B949BA" w:rsidRPr="00180F6B" w:rsidRDefault="00B949BA" w:rsidP="00B400EA">
            <w:pPr>
              <w:numPr>
                <w:ilvl w:val="0"/>
                <w:numId w:val="47"/>
              </w:numPr>
              <w:autoSpaceDE w:val="0"/>
              <w:autoSpaceDN w:val="0"/>
              <w:adjustRightInd w:val="0"/>
              <w:snapToGrid w:val="0"/>
              <w:spacing w:after="0" w:line="240" w:lineRule="auto"/>
              <w:ind w:left="200" w:hanging="200"/>
              <w:contextualSpacing/>
              <w:jc w:val="both"/>
              <w:rPr>
                <w:rFonts w:eastAsia="Arial Narrow"/>
                <w:sz w:val="20"/>
                <w:lang w:val="ka-GE"/>
              </w:rPr>
            </w:pPr>
            <w:r w:rsidRPr="00180F6B">
              <w:rPr>
                <w:rFonts w:eastAsia="Arial Narrow" w:cs="Sylfaen"/>
                <w:sz w:val="20"/>
                <w:lang w:val="ka-GE"/>
              </w:rPr>
              <w:t>საქონლის</w:t>
            </w:r>
            <w:r w:rsidRPr="00180F6B">
              <w:rPr>
                <w:rFonts w:eastAsia="Arial Narrow"/>
                <w:sz w:val="20"/>
                <w:lang w:val="ka-GE"/>
              </w:rPr>
              <w:t xml:space="preserve"> </w:t>
            </w:r>
            <w:r w:rsidRPr="00180F6B">
              <w:rPr>
                <w:rFonts w:eastAsia="Arial Narrow" w:cs="Sylfaen"/>
                <w:sz w:val="20"/>
                <w:lang w:val="ka-GE"/>
              </w:rPr>
              <w:t>და</w:t>
            </w:r>
            <w:r w:rsidRPr="00180F6B">
              <w:rPr>
                <w:rFonts w:eastAsia="Arial Narrow"/>
                <w:sz w:val="20"/>
                <w:lang w:val="ka-GE"/>
              </w:rPr>
              <w:t xml:space="preserve"> </w:t>
            </w:r>
            <w:r w:rsidRPr="00180F6B">
              <w:rPr>
                <w:rFonts w:eastAsia="Arial Narrow" w:cs="Sylfaen"/>
                <w:sz w:val="20"/>
                <w:lang w:val="ka-GE"/>
              </w:rPr>
              <w:t>სხვა</w:t>
            </w:r>
            <w:r w:rsidRPr="00180F6B">
              <w:rPr>
                <w:rFonts w:eastAsia="Arial Narrow"/>
                <w:sz w:val="20"/>
                <w:lang w:val="ka-GE"/>
              </w:rPr>
              <w:t xml:space="preserve"> </w:t>
            </w:r>
            <w:r w:rsidRPr="00180F6B">
              <w:rPr>
                <w:rFonts w:eastAsia="Arial Narrow" w:cs="Sylfaen"/>
                <w:sz w:val="20"/>
                <w:lang w:val="ka-GE"/>
              </w:rPr>
              <w:t>ცხოველების</w:t>
            </w:r>
            <w:r w:rsidRPr="00180F6B">
              <w:rPr>
                <w:rFonts w:eastAsia="Arial Narrow"/>
                <w:sz w:val="20"/>
                <w:lang w:val="ka-GE"/>
              </w:rPr>
              <w:t xml:space="preserve"> </w:t>
            </w:r>
            <w:r w:rsidRPr="00180F6B">
              <w:rPr>
                <w:rFonts w:eastAsia="Arial Narrow" w:cs="Sylfaen"/>
                <w:sz w:val="20"/>
                <w:lang w:val="ka-GE"/>
              </w:rPr>
              <w:t>გზაზე</w:t>
            </w:r>
            <w:r w:rsidRPr="00180F6B">
              <w:rPr>
                <w:rFonts w:eastAsia="Arial Narrow"/>
                <w:sz w:val="20"/>
                <w:lang w:val="ka-GE"/>
              </w:rPr>
              <w:t xml:space="preserve"> </w:t>
            </w:r>
            <w:r w:rsidRPr="00180F6B">
              <w:rPr>
                <w:rFonts w:eastAsia="Arial Narrow" w:cs="Sylfaen"/>
                <w:sz w:val="20"/>
                <w:lang w:val="ka-GE"/>
              </w:rPr>
              <w:t>მოხვედრის</w:t>
            </w:r>
            <w:r w:rsidRPr="00180F6B">
              <w:rPr>
                <w:rFonts w:eastAsia="Arial Narrow"/>
                <w:sz w:val="20"/>
                <w:lang w:val="ka-GE"/>
              </w:rPr>
              <w:t xml:space="preserve"> </w:t>
            </w:r>
            <w:r w:rsidRPr="00180F6B">
              <w:rPr>
                <w:rFonts w:eastAsia="Arial Narrow" w:cs="Sylfaen"/>
                <w:sz w:val="20"/>
                <w:lang w:val="ka-GE"/>
              </w:rPr>
              <w:t>თავიდან</w:t>
            </w:r>
            <w:r w:rsidRPr="00180F6B">
              <w:rPr>
                <w:rFonts w:eastAsia="Arial Narrow"/>
                <w:sz w:val="20"/>
                <w:lang w:val="ka-GE"/>
              </w:rPr>
              <w:t xml:space="preserve"> </w:t>
            </w:r>
            <w:r w:rsidRPr="00180F6B">
              <w:rPr>
                <w:rFonts w:eastAsia="Arial Narrow" w:cs="Sylfaen"/>
                <w:sz w:val="20"/>
                <w:lang w:val="ka-GE"/>
              </w:rPr>
              <w:t>ასაცილებლად</w:t>
            </w:r>
            <w:r w:rsidRPr="00180F6B">
              <w:rPr>
                <w:rFonts w:eastAsia="Arial Narrow"/>
                <w:sz w:val="20"/>
                <w:lang w:val="ka-GE"/>
              </w:rPr>
              <w:t xml:space="preserve"> </w:t>
            </w:r>
            <w:r w:rsidRPr="00180F6B">
              <w:rPr>
                <w:rFonts w:eastAsia="Arial Narrow" w:cs="Sylfaen"/>
                <w:sz w:val="20"/>
                <w:lang w:val="ka-GE"/>
              </w:rPr>
              <w:t>ბარიერების</w:t>
            </w:r>
            <w:r w:rsidRPr="00180F6B">
              <w:rPr>
                <w:rFonts w:eastAsia="Arial Narrow"/>
                <w:sz w:val="20"/>
                <w:lang w:val="ka-GE"/>
              </w:rPr>
              <w:t xml:space="preserve"> </w:t>
            </w:r>
            <w:r w:rsidRPr="00180F6B">
              <w:rPr>
                <w:rFonts w:eastAsia="Arial Narrow" w:cs="Sylfaen"/>
                <w:sz w:val="20"/>
                <w:lang w:val="ka-GE"/>
              </w:rPr>
              <w:t>მდგომარეობის</w:t>
            </w:r>
            <w:r w:rsidRPr="00180F6B">
              <w:rPr>
                <w:rFonts w:eastAsia="Arial Narrow"/>
                <w:sz w:val="20"/>
                <w:lang w:val="ka-GE"/>
              </w:rPr>
              <w:t xml:space="preserve"> </w:t>
            </w:r>
            <w:r w:rsidRPr="00180F6B">
              <w:rPr>
                <w:rFonts w:eastAsia="Arial Narrow" w:cs="Sylfaen"/>
                <w:sz w:val="20"/>
                <w:lang w:val="ka-GE"/>
              </w:rPr>
              <w:t>კონტროლი</w:t>
            </w:r>
            <w:r w:rsidR="00E57CE5">
              <w:rPr>
                <w:rFonts w:eastAsia="Arial Narrow" w:cs="Sylfaen"/>
                <w:sz w:val="20"/>
                <w:lang w:val="ka-GE"/>
              </w:rPr>
              <w:t xml:space="preserve">. </w:t>
            </w:r>
            <w:r w:rsidRPr="00180F6B">
              <w:rPr>
                <w:rFonts w:eastAsia="Arial Narrow" w:cs="Sylfaen"/>
                <w:sz w:val="20"/>
                <w:lang w:val="ka-GE"/>
              </w:rPr>
              <w:t>საჭიროების</w:t>
            </w:r>
            <w:r w:rsidRPr="00180F6B">
              <w:rPr>
                <w:rFonts w:eastAsia="Arial Narrow"/>
                <w:sz w:val="20"/>
                <w:lang w:val="ka-GE"/>
              </w:rPr>
              <w:t xml:space="preserve"> </w:t>
            </w:r>
            <w:r w:rsidRPr="00180F6B">
              <w:rPr>
                <w:rFonts w:eastAsia="Arial Narrow" w:cs="Sylfaen"/>
                <w:sz w:val="20"/>
                <w:lang w:val="ka-GE"/>
              </w:rPr>
              <w:t>შემთხვევაში</w:t>
            </w:r>
            <w:r w:rsidRPr="00180F6B">
              <w:rPr>
                <w:rFonts w:eastAsia="Arial Narrow"/>
                <w:sz w:val="20"/>
                <w:lang w:val="ka-GE"/>
              </w:rPr>
              <w:t xml:space="preserve"> </w:t>
            </w:r>
            <w:r w:rsidRPr="00180F6B">
              <w:rPr>
                <w:rFonts w:eastAsia="Arial Narrow" w:cs="Sylfaen"/>
                <w:sz w:val="20"/>
                <w:lang w:val="ka-GE"/>
              </w:rPr>
              <w:t>დამატებითი</w:t>
            </w:r>
            <w:r w:rsidRPr="00180F6B">
              <w:rPr>
                <w:rFonts w:eastAsia="Arial Narrow"/>
                <w:sz w:val="20"/>
                <w:lang w:val="ka-GE"/>
              </w:rPr>
              <w:t xml:space="preserve"> </w:t>
            </w:r>
            <w:r w:rsidRPr="00180F6B">
              <w:rPr>
                <w:rFonts w:eastAsia="Arial Narrow" w:cs="Sylfaen"/>
                <w:sz w:val="20"/>
                <w:lang w:val="ka-GE"/>
              </w:rPr>
              <w:t>ღონისძიებების</w:t>
            </w:r>
            <w:r w:rsidRPr="00180F6B">
              <w:rPr>
                <w:rFonts w:eastAsia="Arial Narrow"/>
                <w:sz w:val="20"/>
                <w:lang w:val="ka-GE"/>
              </w:rPr>
              <w:t xml:space="preserve"> </w:t>
            </w:r>
            <w:r w:rsidRPr="00180F6B">
              <w:rPr>
                <w:rFonts w:eastAsia="Arial Narrow" w:cs="Sylfaen"/>
                <w:sz w:val="20"/>
                <w:lang w:val="ka-GE"/>
              </w:rPr>
              <w:t>განსაზღვრა</w:t>
            </w:r>
            <w:r w:rsidRPr="00180F6B">
              <w:rPr>
                <w:rFonts w:eastAsia="Arial Narrow"/>
                <w:sz w:val="20"/>
                <w:lang w:val="ka-GE"/>
              </w:rPr>
              <w:t xml:space="preserve"> </w:t>
            </w:r>
            <w:r w:rsidRPr="00180F6B">
              <w:rPr>
                <w:rFonts w:eastAsia="Arial Narrow" w:cs="Sylfaen"/>
                <w:sz w:val="20"/>
                <w:lang w:val="ka-GE"/>
              </w:rPr>
              <w:t>და</w:t>
            </w:r>
            <w:r w:rsidRPr="00180F6B">
              <w:rPr>
                <w:rFonts w:eastAsia="Arial Narrow"/>
                <w:sz w:val="20"/>
                <w:lang w:val="ka-GE"/>
              </w:rPr>
              <w:t xml:space="preserve"> </w:t>
            </w:r>
            <w:r w:rsidRPr="00180F6B">
              <w:rPr>
                <w:rFonts w:eastAsia="Arial Narrow" w:cs="Sylfaen"/>
                <w:sz w:val="20"/>
                <w:lang w:val="ka-GE"/>
              </w:rPr>
              <w:t>გატარება</w:t>
            </w:r>
            <w:r w:rsidRPr="00180F6B">
              <w:rPr>
                <w:rFonts w:eastAsia="Arial Narrow"/>
                <w:sz w:val="20"/>
                <w:lang w:val="ka-GE"/>
              </w:rPr>
              <w:t>;</w:t>
            </w:r>
            <w:r w:rsidRPr="00180F6B">
              <w:rPr>
                <w:rFonts w:eastAsia="Arial Narrow" w:cs="Sylfaen"/>
                <w:sz w:val="20"/>
                <w:lang w:val="ka-GE"/>
              </w:rPr>
              <w:t>,</w:t>
            </w:r>
          </w:p>
        </w:tc>
      </w:tr>
    </w:tbl>
    <w:p w14:paraId="733E616C" w14:textId="3B2C5775" w:rsidR="00B949BA" w:rsidRDefault="00B949BA" w:rsidP="00C86326">
      <w:pPr>
        <w:rPr>
          <w:lang w:val="ka-GE"/>
        </w:rPr>
      </w:pPr>
    </w:p>
    <w:p w14:paraId="170B8F78" w14:textId="77777777" w:rsidR="004F3AA2" w:rsidRDefault="004F3AA2">
      <w:pPr>
        <w:rPr>
          <w:b/>
          <w:bCs/>
          <w:sz w:val="20"/>
          <w:szCs w:val="20"/>
          <w:lang w:val="ka-GE"/>
        </w:rPr>
      </w:pPr>
      <w:r>
        <w:rPr>
          <w:b/>
          <w:bCs/>
          <w:sz w:val="20"/>
          <w:szCs w:val="20"/>
          <w:lang w:val="ka-GE"/>
        </w:rPr>
        <w:br w:type="page"/>
      </w:r>
    </w:p>
    <w:p w14:paraId="58397727" w14:textId="50B96C8F" w:rsidR="004F3AA2" w:rsidRDefault="004F3AA2" w:rsidP="004F3AA2">
      <w:pPr>
        <w:pStyle w:val="Heading1"/>
        <w:rPr>
          <w:lang w:val="ka-GE"/>
        </w:rPr>
      </w:pPr>
      <w:bookmarkStart w:id="35" w:name="_Toc28617375"/>
      <w:r>
        <w:rPr>
          <w:lang w:val="ka-GE"/>
        </w:rPr>
        <w:lastRenderedPageBreak/>
        <w:t>გარემოსდაცვითი მონიტორინგის გეგმა</w:t>
      </w:r>
      <w:bookmarkEnd w:id="35"/>
    </w:p>
    <w:p w14:paraId="2F23FAA6" w14:textId="3F94E727" w:rsidR="00B949BA" w:rsidRPr="00E57CE5" w:rsidRDefault="001D5A12" w:rsidP="00C86326">
      <w:pPr>
        <w:rPr>
          <w:sz w:val="20"/>
          <w:szCs w:val="20"/>
          <w:lang w:val="ka-GE"/>
        </w:rPr>
      </w:pPr>
      <w:r w:rsidRPr="00E57CE5">
        <w:rPr>
          <w:b/>
          <w:bCs/>
          <w:sz w:val="20"/>
          <w:szCs w:val="20"/>
          <w:lang w:val="ka-GE"/>
        </w:rPr>
        <w:t xml:space="preserve">ცხრილი </w:t>
      </w:r>
      <w:r w:rsidR="004F3AA2">
        <w:rPr>
          <w:b/>
          <w:bCs/>
          <w:sz w:val="20"/>
          <w:szCs w:val="20"/>
          <w:lang w:val="ka-GE"/>
        </w:rPr>
        <w:t>8</w:t>
      </w:r>
      <w:r w:rsidRPr="00E57CE5">
        <w:rPr>
          <w:b/>
          <w:bCs/>
          <w:sz w:val="20"/>
          <w:szCs w:val="20"/>
          <w:lang w:val="ka-GE"/>
        </w:rPr>
        <w:t>.</w:t>
      </w:r>
      <w:r w:rsidR="004F3AA2">
        <w:rPr>
          <w:b/>
          <w:bCs/>
          <w:sz w:val="20"/>
          <w:szCs w:val="20"/>
          <w:lang w:val="ka-GE"/>
        </w:rPr>
        <w:t xml:space="preserve">1 </w:t>
      </w:r>
      <w:r w:rsidRPr="00E57CE5">
        <w:rPr>
          <w:sz w:val="20"/>
          <w:szCs w:val="20"/>
          <w:lang w:val="ka-GE"/>
        </w:rPr>
        <w:t xml:space="preserve">მონიტორინგის გეგმა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3038"/>
        <w:gridCol w:w="2293"/>
        <w:gridCol w:w="338"/>
        <w:gridCol w:w="2539"/>
        <w:gridCol w:w="3244"/>
      </w:tblGrid>
      <w:tr w:rsidR="00E74849" w:rsidRPr="00A4763D" w14:paraId="5F945724" w14:textId="5F5BF880" w:rsidTr="00E57CE5">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0445EA" w14:textId="36C19FD7" w:rsidR="00E74849" w:rsidRPr="00A4763D" w:rsidRDefault="00E74849" w:rsidP="00A4763D">
            <w:pPr>
              <w:spacing w:after="0" w:line="240" w:lineRule="auto"/>
              <w:jc w:val="center"/>
              <w:rPr>
                <w:b/>
                <w:bCs/>
                <w:sz w:val="20"/>
                <w:szCs w:val="20"/>
                <w:lang w:val="ka-GE"/>
              </w:rPr>
            </w:pPr>
            <w:r w:rsidRPr="00A4763D">
              <w:rPr>
                <w:b/>
                <w:bCs/>
                <w:sz w:val="20"/>
                <w:szCs w:val="20"/>
                <w:lang w:val="ka-GE"/>
              </w:rPr>
              <w:t>რე</w:t>
            </w:r>
            <w:r w:rsidR="00E57CE5" w:rsidRPr="00A4763D">
              <w:rPr>
                <w:b/>
                <w:bCs/>
                <w:sz w:val="20"/>
                <w:szCs w:val="20"/>
                <w:lang w:val="ka-GE"/>
              </w:rPr>
              <w:t>კონსტრუქციის</w:t>
            </w:r>
            <w:r w:rsidRPr="00A4763D">
              <w:rPr>
                <w:b/>
                <w:bCs/>
                <w:sz w:val="20"/>
                <w:szCs w:val="20"/>
                <w:lang w:val="ka-GE"/>
              </w:rPr>
              <w:t xml:space="preserve"> ფაზა</w:t>
            </w:r>
          </w:p>
        </w:tc>
      </w:tr>
      <w:tr w:rsidR="00E74849" w:rsidRPr="00A4763D" w14:paraId="1EE01C3C" w14:textId="71025DC4" w:rsidTr="00E57CE5">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DFDAF7"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ჰაერის ხარისხი</w:t>
            </w:r>
          </w:p>
        </w:tc>
      </w:tr>
      <w:tr w:rsidR="00580285" w:rsidRPr="00A4763D" w14:paraId="3F78AA89"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A7EFDC" w14:textId="77777777" w:rsidR="00E74849" w:rsidRPr="00A4763D" w:rsidRDefault="00E74849" w:rsidP="00A4763D">
            <w:pPr>
              <w:spacing w:after="0" w:line="240" w:lineRule="auto"/>
              <w:jc w:val="center"/>
              <w:rPr>
                <w:sz w:val="20"/>
                <w:szCs w:val="20"/>
                <w:lang w:val="ka-GE"/>
              </w:rPr>
            </w:pPr>
            <w:r w:rsidRPr="00A4763D">
              <w:rPr>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3A97807" w14:textId="0CBB69E5" w:rsidR="00E74849" w:rsidRPr="00A4763D" w:rsidRDefault="00E74849" w:rsidP="00A4763D">
            <w:pPr>
              <w:spacing w:after="0" w:line="240" w:lineRule="auto"/>
              <w:jc w:val="center"/>
              <w:rPr>
                <w:sz w:val="20"/>
                <w:szCs w:val="20"/>
                <w:lang w:val="ka-GE"/>
              </w:rPr>
            </w:pPr>
            <w:r w:rsidRPr="00A4763D">
              <w:rPr>
                <w:sz w:val="20"/>
                <w:szCs w:val="20"/>
                <w:lang w:val="ka-GE"/>
              </w:rPr>
              <w:t>გასაკონტროლებელი პარამეტრი</w:t>
            </w:r>
          </w:p>
        </w:tc>
        <w:tc>
          <w:tcPr>
            <w:tcW w:w="82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6E8BB8" w14:textId="0CDA1B22" w:rsidR="00E74849" w:rsidRPr="00A4763D" w:rsidRDefault="00E74849" w:rsidP="00A4763D">
            <w:pPr>
              <w:spacing w:after="0" w:line="240" w:lineRule="auto"/>
              <w:jc w:val="center"/>
              <w:rPr>
                <w:sz w:val="20"/>
                <w:szCs w:val="20"/>
                <w:lang w:val="ka-GE"/>
              </w:rPr>
            </w:pPr>
            <w:r w:rsidRPr="00A4763D">
              <w:rPr>
                <w:sz w:val="20"/>
                <w:szCs w:val="20"/>
                <w:lang w:val="ka-GE"/>
              </w:rPr>
              <w:t>მონიტორინგის ჩატარების ადგილი</w:t>
            </w:r>
          </w:p>
        </w:tc>
        <w:tc>
          <w:tcPr>
            <w:tcW w:w="103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F2F041" w14:textId="264FAFE2" w:rsidR="00E74849" w:rsidRPr="00A4763D" w:rsidRDefault="00E74849" w:rsidP="00A4763D">
            <w:pPr>
              <w:spacing w:after="0" w:line="240" w:lineRule="auto"/>
              <w:jc w:val="center"/>
              <w:rPr>
                <w:sz w:val="20"/>
                <w:szCs w:val="20"/>
                <w:lang w:val="ka-GE"/>
              </w:rPr>
            </w:pPr>
            <w:r w:rsidRPr="00A4763D">
              <w:rPr>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F7C25B" w14:textId="5A1B4458" w:rsidR="00E74849" w:rsidRPr="00A4763D" w:rsidRDefault="00E74849" w:rsidP="00A4763D">
            <w:pPr>
              <w:spacing w:after="0" w:line="240" w:lineRule="auto"/>
              <w:jc w:val="center"/>
              <w:rPr>
                <w:sz w:val="20"/>
                <w:szCs w:val="20"/>
                <w:lang w:val="ka-GE"/>
              </w:rPr>
            </w:pPr>
            <w:r w:rsidRPr="00A4763D">
              <w:rPr>
                <w:sz w:val="20"/>
                <w:szCs w:val="20"/>
                <w:lang w:val="ka-GE"/>
              </w:rPr>
              <w:t>მონიტორინგის დრო/სიხშირე</w:t>
            </w:r>
          </w:p>
        </w:tc>
      </w:tr>
      <w:tr w:rsidR="00580285" w:rsidRPr="00A4763D" w14:paraId="657361FD" w14:textId="77777777" w:rsidTr="00A4763D">
        <w:trPr>
          <w:trHeight w:val="638"/>
        </w:trPr>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133332E6" w14:textId="7230EAB7" w:rsidR="00E74849" w:rsidRPr="00A4763D" w:rsidRDefault="00E74849" w:rsidP="00A4763D">
            <w:pPr>
              <w:spacing w:after="0" w:line="240" w:lineRule="auto"/>
              <w:rPr>
                <w:sz w:val="20"/>
                <w:szCs w:val="20"/>
                <w:lang w:val="ka-GE"/>
              </w:rPr>
            </w:pPr>
            <w:r w:rsidRPr="00A4763D">
              <w:rPr>
                <w:sz w:val="20"/>
                <w:szCs w:val="20"/>
                <w:lang w:val="ka-GE"/>
              </w:rPr>
              <w:t>მასალის (ქვიშა</w:t>
            </w:r>
            <w:r w:rsidR="00E57CE5" w:rsidRPr="00A4763D">
              <w:rPr>
                <w:sz w:val="20"/>
                <w:szCs w:val="20"/>
                <w:lang w:val="ka-GE"/>
              </w:rPr>
              <w:t>,</w:t>
            </w:r>
            <w:r w:rsidRPr="00A4763D">
              <w:rPr>
                <w:sz w:val="20"/>
                <w:szCs w:val="20"/>
                <w:lang w:val="ka-GE"/>
              </w:rPr>
              <w:t xml:space="preserve"> ხრეში) ტრანსპორტირებით გამოწვეული ზემოქმედება ჰაერის ხარისხზე</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2E344EF6" w14:textId="77777777" w:rsidR="00E74849" w:rsidRPr="00A4763D" w:rsidRDefault="00E74849" w:rsidP="00A4763D">
            <w:pPr>
              <w:pStyle w:val="ListParagraph"/>
              <w:numPr>
                <w:ilvl w:val="0"/>
                <w:numId w:val="48"/>
              </w:numPr>
              <w:spacing w:after="0" w:line="240" w:lineRule="auto"/>
              <w:ind w:left="340"/>
              <w:rPr>
                <w:sz w:val="20"/>
                <w:szCs w:val="20"/>
                <w:lang w:val="ka-GE"/>
              </w:rPr>
            </w:pPr>
            <w:r w:rsidRPr="00A4763D">
              <w:rPr>
                <w:sz w:val="20"/>
                <w:szCs w:val="20"/>
                <w:lang w:val="ka-GE"/>
              </w:rPr>
              <w:t xml:space="preserve">სატვირთო მანქანები გადახურულია ან დანამული; </w:t>
            </w:r>
          </w:p>
          <w:p w14:paraId="27C6100E" w14:textId="693D336A" w:rsidR="00E74849" w:rsidRPr="00A4763D" w:rsidRDefault="00E74849" w:rsidP="00A4763D">
            <w:pPr>
              <w:pStyle w:val="ListParagraph"/>
              <w:numPr>
                <w:ilvl w:val="0"/>
                <w:numId w:val="48"/>
              </w:numPr>
              <w:spacing w:after="0" w:line="240" w:lineRule="auto"/>
              <w:ind w:left="340"/>
              <w:rPr>
                <w:sz w:val="20"/>
                <w:szCs w:val="20"/>
                <w:lang w:val="ka-GE"/>
              </w:rPr>
            </w:pPr>
            <w:r w:rsidRPr="00A4763D">
              <w:rPr>
                <w:sz w:val="20"/>
                <w:szCs w:val="20"/>
                <w:lang w:val="ka-GE"/>
              </w:rPr>
              <w:t>სამუშაო წარმოების გეგმის მოთხოვნებთან შესაბამისობა  (სამუშაო დრო დაცულია</w:t>
            </w:r>
            <w:r w:rsidR="00E57CE5" w:rsidRPr="00A4763D">
              <w:rPr>
                <w:sz w:val="20"/>
                <w:szCs w:val="20"/>
                <w:lang w:val="ka-GE"/>
              </w:rPr>
              <w:t>;</w:t>
            </w:r>
            <w:r w:rsidRPr="00A4763D">
              <w:rPr>
                <w:sz w:val="20"/>
                <w:szCs w:val="20"/>
                <w:lang w:val="ka-GE"/>
              </w:rPr>
              <w:t xml:space="preserve"> ტრანსპორტირება ხდება დადგენილი მარშრუტით</w:t>
            </w:r>
            <w:r w:rsidR="00E57CE5" w:rsidRPr="00A4763D">
              <w:rPr>
                <w:sz w:val="20"/>
                <w:szCs w:val="20"/>
                <w:lang w:val="ka-GE"/>
              </w:rPr>
              <w:t>;</w:t>
            </w:r>
            <w:r w:rsidRPr="00A4763D">
              <w:rPr>
                <w:sz w:val="20"/>
                <w:szCs w:val="20"/>
                <w:lang w:val="ka-GE"/>
              </w:rPr>
              <w:t xml:space="preserve"> დაცულია ტრანსპორტის მოძრაობის სიჩქარეზე დაწესებული ზღვარი);</w:t>
            </w:r>
          </w:p>
          <w:p w14:paraId="7462B702" w14:textId="77777777" w:rsidR="00E74849" w:rsidRPr="00A4763D" w:rsidRDefault="00E74849" w:rsidP="00A4763D">
            <w:pPr>
              <w:pStyle w:val="ListParagraph"/>
              <w:numPr>
                <w:ilvl w:val="0"/>
                <w:numId w:val="48"/>
              </w:numPr>
              <w:spacing w:after="0" w:line="240" w:lineRule="auto"/>
              <w:ind w:left="340"/>
              <w:rPr>
                <w:sz w:val="20"/>
                <w:szCs w:val="20"/>
                <w:lang w:val="ka-GE"/>
              </w:rPr>
            </w:pPr>
            <w:r w:rsidRPr="00A4763D">
              <w:rPr>
                <w:sz w:val="20"/>
                <w:szCs w:val="20"/>
                <w:lang w:val="ka-GE"/>
              </w:rPr>
              <w:t xml:space="preserve">მტვრის არსებობა; </w:t>
            </w:r>
          </w:p>
          <w:p w14:paraId="0A13C456" w14:textId="77777777" w:rsidR="00E74849" w:rsidRPr="00A4763D" w:rsidRDefault="00E74849" w:rsidP="00A4763D">
            <w:pPr>
              <w:pStyle w:val="ListParagraph"/>
              <w:numPr>
                <w:ilvl w:val="0"/>
                <w:numId w:val="48"/>
              </w:numPr>
              <w:spacing w:after="0" w:line="240" w:lineRule="auto"/>
              <w:ind w:left="340"/>
              <w:rPr>
                <w:sz w:val="20"/>
                <w:szCs w:val="20"/>
                <w:lang w:val="ka-GE"/>
              </w:rPr>
            </w:pPr>
            <w:r w:rsidRPr="00A4763D">
              <w:rPr>
                <w:sz w:val="20"/>
                <w:szCs w:val="20"/>
                <w:lang w:val="ka-GE"/>
              </w:rPr>
              <w:t>მანქანების ტექნიკური გამართულობა.</w:t>
            </w:r>
          </w:p>
        </w:tc>
        <w:tc>
          <w:tcPr>
            <w:tcW w:w="822" w:type="pct"/>
            <w:tcBorders>
              <w:top w:val="single" w:sz="4" w:space="0" w:color="auto"/>
              <w:left w:val="single" w:sz="4" w:space="0" w:color="auto"/>
              <w:bottom w:val="single" w:sz="4" w:space="0" w:color="auto"/>
              <w:right w:val="single" w:sz="4" w:space="0" w:color="auto"/>
            </w:tcBorders>
            <w:shd w:val="clear" w:color="auto" w:fill="auto"/>
            <w:hideMark/>
          </w:tcPr>
          <w:p w14:paraId="335FCD6B" w14:textId="53196BFB" w:rsidR="00E74849" w:rsidRPr="00A4763D" w:rsidRDefault="00E74849" w:rsidP="00A4763D">
            <w:pPr>
              <w:pStyle w:val="ListParagraph"/>
              <w:numPr>
                <w:ilvl w:val="0"/>
                <w:numId w:val="48"/>
              </w:numPr>
              <w:spacing w:after="0" w:line="240" w:lineRule="auto"/>
              <w:ind w:left="310"/>
              <w:rPr>
                <w:sz w:val="20"/>
                <w:szCs w:val="20"/>
                <w:lang w:val="ka-GE"/>
              </w:rPr>
            </w:pPr>
            <w:r w:rsidRPr="00A4763D">
              <w:rPr>
                <w:sz w:val="20"/>
                <w:szCs w:val="20"/>
                <w:lang w:val="ka-GE"/>
              </w:rPr>
              <w:t>სამუშაო უბნები</w:t>
            </w:r>
            <w:r w:rsidR="00E57CE5" w:rsidRPr="00A4763D">
              <w:rPr>
                <w:sz w:val="20"/>
                <w:szCs w:val="20"/>
                <w:lang w:val="ka-GE"/>
              </w:rPr>
              <w:t>;</w:t>
            </w:r>
            <w:r w:rsidRPr="00A4763D">
              <w:rPr>
                <w:sz w:val="20"/>
                <w:szCs w:val="20"/>
                <w:lang w:val="ka-GE"/>
              </w:rPr>
              <w:t xml:space="preserve"> </w:t>
            </w:r>
          </w:p>
          <w:p w14:paraId="7D5841DB" w14:textId="3D1DD4B8" w:rsidR="00E74849" w:rsidRPr="00A4763D" w:rsidRDefault="00E74849" w:rsidP="00A4763D">
            <w:pPr>
              <w:pStyle w:val="ListParagraph"/>
              <w:numPr>
                <w:ilvl w:val="0"/>
                <w:numId w:val="48"/>
              </w:numPr>
              <w:spacing w:after="0" w:line="240" w:lineRule="auto"/>
              <w:ind w:left="310"/>
              <w:rPr>
                <w:sz w:val="20"/>
                <w:szCs w:val="20"/>
                <w:lang w:val="ka-GE"/>
              </w:rPr>
            </w:pPr>
            <w:r w:rsidRPr="00A4763D">
              <w:rPr>
                <w:sz w:val="20"/>
                <w:szCs w:val="20"/>
                <w:lang w:val="ka-GE"/>
              </w:rPr>
              <w:t>გადაადგილების მარშრუტები</w:t>
            </w:r>
            <w:r w:rsidR="00E57CE5" w:rsidRPr="00A4763D">
              <w:rPr>
                <w:sz w:val="20"/>
                <w:szCs w:val="20"/>
                <w:lang w:val="ka-GE"/>
              </w:rPr>
              <w:t>.</w:t>
            </w:r>
          </w:p>
        </w:tc>
        <w:tc>
          <w:tcPr>
            <w:tcW w:w="1031" w:type="pct"/>
            <w:gridSpan w:val="2"/>
            <w:tcBorders>
              <w:top w:val="single" w:sz="4" w:space="0" w:color="auto"/>
              <w:left w:val="single" w:sz="4" w:space="0" w:color="auto"/>
              <w:bottom w:val="single" w:sz="4" w:space="0" w:color="auto"/>
              <w:right w:val="single" w:sz="4" w:space="0" w:color="auto"/>
            </w:tcBorders>
            <w:shd w:val="clear" w:color="auto" w:fill="auto"/>
            <w:hideMark/>
          </w:tcPr>
          <w:p w14:paraId="3DE37368" w14:textId="77777777" w:rsidR="00E74849" w:rsidRPr="00A4763D" w:rsidRDefault="00E74849" w:rsidP="00A4763D">
            <w:pPr>
              <w:pStyle w:val="ListParagraph"/>
              <w:numPr>
                <w:ilvl w:val="0"/>
                <w:numId w:val="48"/>
              </w:numPr>
              <w:spacing w:after="0" w:line="240" w:lineRule="auto"/>
              <w:ind w:left="310"/>
              <w:rPr>
                <w:sz w:val="20"/>
                <w:szCs w:val="20"/>
                <w:lang w:val="ka-GE"/>
              </w:rPr>
            </w:pPr>
            <w:r w:rsidRPr="00A4763D">
              <w:rPr>
                <w:sz w:val="20"/>
                <w:szCs w:val="20"/>
                <w:lang w:val="ka-GE"/>
              </w:rPr>
              <w:t>ზედამხედველობა;</w:t>
            </w:r>
          </w:p>
          <w:p w14:paraId="59CF3891" w14:textId="77777777" w:rsidR="00E74849" w:rsidRPr="00A4763D" w:rsidRDefault="00E74849" w:rsidP="00A4763D">
            <w:pPr>
              <w:pStyle w:val="ListParagraph"/>
              <w:numPr>
                <w:ilvl w:val="0"/>
                <w:numId w:val="48"/>
              </w:numPr>
              <w:spacing w:after="0" w:line="240" w:lineRule="auto"/>
              <w:ind w:left="310"/>
              <w:rPr>
                <w:sz w:val="20"/>
                <w:szCs w:val="20"/>
                <w:lang w:val="ka-GE"/>
              </w:rPr>
            </w:pPr>
            <w:r w:rsidRPr="00A4763D">
              <w:rPr>
                <w:sz w:val="20"/>
                <w:szCs w:val="20"/>
                <w:lang w:val="ka-GE"/>
              </w:rPr>
              <w:t>ინსტრუმენტული გაზომვა; მიზანშეწონილობის შემთხვევაში (მაგ. დასაბუთებული საჩივრის შემოსავლისას);</w:t>
            </w:r>
          </w:p>
          <w:p w14:paraId="7DBA0011" w14:textId="77777777" w:rsidR="00E74849" w:rsidRPr="00A4763D" w:rsidRDefault="00E74849" w:rsidP="00A4763D">
            <w:pPr>
              <w:pStyle w:val="ListParagraph"/>
              <w:numPr>
                <w:ilvl w:val="0"/>
                <w:numId w:val="48"/>
              </w:numPr>
              <w:spacing w:after="0" w:line="240" w:lineRule="auto"/>
              <w:ind w:left="310"/>
              <w:rPr>
                <w:sz w:val="20"/>
                <w:szCs w:val="20"/>
                <w:lang w:val="ka-GE"/>
              </w:rPr>
            </w:pPr>
            <w:r w:rsidRPr="00A4763D">
              <w:rPr>
                <w:sz w:val="20"/>
                <w:szCs w:val="20"/>
                <w:lang w:val="ka-GE"/>
              </w:rPr>
              <w:t>ჩანაწერების შემოწმება.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63A193DE" w14:textId="3FCF2D4F" w:rsidR="00E74849" w:rsidRPr="00A4763D" w:rsidRDefault="00E74849" w:rsidP="00A4763D">
            <w:pPr>
              <w:pStyle w:val="ListParagraph"/>
              <w:numPr>
                <w:ilvl w:val="0"/>
                <w:numId w:val="48"/>
              </w:numPr>
              <w:spacing w:after="0" w:line="240" w:lineRule="auto"/>
              <w:ind w:left="320"/>
              <w:rPr>
                <w:sz w:val="20"/>
                <w:szCs w:val="20"/>
                <w:lang w:val="ka-GE"/>
              </w:rPr>
            </w:pPr>
            <w:r w:rsidRPr="00A4763D">
              <w:rPr>
                <w:sz w:val="20"/>
                <w:szCs w:val="20"/>
                <w:lang w:val="ka-GE"/>
              </w:rPr>
              <w:t xml:space="preserve">მოულოდნელი შემოწმება მუშაობის დროს </w:t>
            </w:r>
          </w:p>
          <w:p w14:paraId="48B2AA0D" w14:textId="0A782FD1" w:rsidR="00E74849" w:rsidRPr="00A4763D" w:rsidRDefault="00E74849" w:rsidP="00A4763D">
            <w:pPr>
              <w:pStyle w:val="ListParagraph"/>
              <w:numPr>
                <w:ilvl w:val="0"/>
                <w:numId w:val="48"/>
              </w:numPr>
              <w:spacing w:after="0" w:line="240" w:lineRule="auto"/>
              <w:ind w:left="320"/>
              <w:rPr>
                <w:sz w:val="20"/>
                <w:szCs w:val="20"/>
                <w:lang w:val="ka-GE"/>
              </w:rPr>
            </w:pPr>
            <w:r w:rsidRPr="00A4763D">
              <w:rPr>
                <w:sz w:val="20"/>
                <w:szCs w:val="20"/>
                <w:lang w:val="ka-GE"/>
              </w:rPr>
              <w:t xml:space="preserve">მოსახლეობისგან საჩივრების შემოსვლის შემთხვევაში </w:t>
            </w:r>
          </w:p>
        </w:tc>
      </w:tr>
      <w:tr w:rsidR="00580285" w:rsidRPr="00A4763D" w14:paraId="2DEDA837"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168320D2" w14:textId="6BEA4C7C" w:rsidR="00E74849" w:rsidRPr="00A4763D" w:rsidRDefault="00E74849" w:rsidP="00A4763D">
            <w:pPr>
              <w:spacing w:after="0" w:line="240" w:lineRule="auto"/>
              <w:rPr>
                <w:sz w:val="20"/>
                <w:szCs w:val="20"/>
                <w:lang w:val="ka-GE"/>
              </w:rPr>
            </w:pPr>
            <w:r w:rsidRPr="00A4763D">
              <w:rPr>
                <w:sz w:val="20"/>
                <w:szCs w:val="20"/>
                <w:lang w:val="ka-GE"/>
              </w:rPr>
              <w:t xml:space="preserve">სამშენებლო ტექნიკის და აღჭურვილობის არასათანადო ტექნიკური მდგომარეობით გამოწვეული ჰაერის დაბინძურება </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3F8EE012" w14:textId="77777777" w:rsidR="00E74849" w:rsidRPr="00A4763D" w:rsidRDefault="00E74849" w:rsidP="00A4763D">
            <w:pPr>
              <w:pStyle w:val="ListParagraph"/>
              <w:numPr>
                <w:ilvl w:val="0"/>
                <w:numId w:val="49"/>
              </w:numPr>
              <w:spacing w:after="0" w:line="240" w:lineRule="auto"/>
              <w:ind w:left="340"/>
              <w:rPr>
                <w:sz w:val="20"/>
                <w:szCs w:val="20"/>
                <w:lang w:val="ka-GE"/>
              </w:rPr>
            </w:pPr>
            <w:r w:rsidRPr="00A4763D">
              <w:rPr>
                <w:sz w:val="20"/>
                <w:szCs w:val="20"/>
                <w:lang w:val="ka-GE"/>
              </w:rPr>
              <w:t>მანქანების ტექნიკური გამართულობა</w:t>
            </w:r>
          </w:p>
        </w:tc>
        <w:tc>
          <w:tcPr>
            <w:tcW w:w="822" w:type="pct"/>
            <w:tcBorders>
              <w:top w:val="single" w:sz="4" w:space="0" w:color="auto"/>
              <w:left w:val="single" w:sz="4" w:space="0" w:color="auto"/>
              <w:bottom w:val="single" w:sz="4" w:space="0" w:color="auto"/>
              <w:right w:val="single" w:sz="4" w:space="0" w:color="auto"/>
            </w:tcBorders>
            <w:shd w:val="clear" w:color="auto" w:fill="auto"/>
            <w:hideMark/>
          </w:tcPr>
          <w:p w14:paraId="6736ECD3" w14:textId="77777777" w:rsidR="00E74849" w:rsidRPr="00A4763D" w:rsidRDefault="00E74849" w:rsidP="00A4763D">
            <w:pPr>
              <w:pStyle w:val="ListParagraph"/>
              <w:numPr>
                <w:ilvl w:val="0"/>
                <w:numId w:val="49"/>
              </w:numPr>
              <w:spacing w:after="0" w:line="240" w:lineRule="auto"/>
              <w:ind w:left="380"/>
              <w:rPr>
                <w:sz w:val="20"/>
                <w:szCs w:val="20"/>
                <w:lang w:val="ka-GE"/>
              </w:rPr>
            </w:pPr>
            <w:r w:rsidRPr="00A4763D">
              <w:rPr>
                <w:sz w:val="20"/>
                <w:szCs w:val="20"/>
                <w:lang w:val="ka-GE"/>
              </w:rPr>
              <w:t>სამუშაო უბანზე</w:t>
            </w:r>
          </w:p>
        </w:tc>
        <w:tc>
          <w:tcPr>
            <w:tcW w:w="1031" w:type="pct"/>
            <w:gridSpan w:val="2"/>
            <w:tcBorders>
              <w:top w:val="single" w:sz="4" w:space="0" w:color="auto"/>
              <w:left w:val="single" w:sz="4" w:space="0" w:color="auto"/>
              <w:bottom w:val="single" w:sz="4" w:space="0" w:color="auto"/>
              <w:right w:val="single" w:sz="4" w:space="0" w:color="auto"/>
            </w:tcBorders>
            <w:shd w:val="clear" w:color="auto" w:fill="auto"/>
            <w:hideMark/>
          </w:tcPr>
          <w:p w14:paraId="41285622" w14:textId="0E71996B" w:rsidR="00E74849" w:rsidRPr="00A4763D" w:rsidRDefault="00E74849" w:rsidP="00A4763D">
            <w:pPr>
              <w:pStyle w:val="ListParagraph"/>
              <w:numPr>
                <w:ilvl w:val="0"/>
                <w:numId w:val="49"/>
              </w:numPr>
              <w:spacing w:after="0" w:line="240" w:lineRule="auto"/>
              <w:ind w:left="370"/>
              <w:rPr>
                <w:sz w:val="20"/>
                <w:szCs w:val="20"/>
                <w:lang w:val="ka-GE"/>
              </w:rPr>
            </w:pPr>
            <w:r w:rsidRPr="00A4763D">
              <w:rPr>
                <w:sz w:val="20"/>
                <w:szCs w:val="20"/>
                <w:lang w:val="ka-GE"/>
              </w:rPr>
              <w:t>ვიზუალური შემოწმება</w:t>
            </w:r>
            <w:r w:rsidR="00E57CE5" w:rsidRPr="00A4763D">
              <w:rPr>
                <w:sz w:val="20"/>
                <w:szCs w:val="20"/>
                <w:lang w:val="ka-GE"/>
              </w:rPr>
              <w:t>;</w:t>
            </w:r>
            <w:r w:rsidRPr="00A4763D">
              <w:rPr>
                <w:sz w:val="20"/>
                <w:szCs w:val="20"/>
                <w:lang w:val="ka-GE"/>
              </w:rPr>
              <w:t xml:space="preserve"> </w:t>
            </w:r>
          </w:p>
          <w:p w14:paraId="437D3D61" w14:textId="08648BA6" w:rsidR="00E74849" w:rsidRPr="00A4763D" w:rsidRDefault="00E74849" w:rsidP="00A4763D">
            <w:pPr>
              <w:pStyle w:val="ListParagraph"/>
              <w:numPr>
                <w:ilvl w:val="0"/>
                <w:numId w:val="49"/>
              </w:numPr>
              <w:spacing w:after="0" w:line="240" w:lineRule="auto"/>
              <w:ind w:left="370"/>
              <w:rPr>
                <w:sz w:val="20"/>
                <w:szCs w:val="20"/>
                <w:lang w:val="ka-GE"/>
              </w:rPr>
            </w:pPr>
            <w:r w:rsidRPr="00A4763D">
              <w:rPr>
                <w:sz w:val="20"/>
                <w:szCs w:val="20"/>
                <w:lang w:val="ka-GE"/>
              </w:rPr>
              <w:t>გამონაბოლქვის გაზომვა (საჭიროების შემთხვევაში);</w:t>
            </w:r>
          </w:p>
          <w:p w14:paraId="36A882B6" w14:textId="77777777" w:rsidR="00E74849" w:rsidRPr="00A4763D" w:rsidRDefault="00E74849" w:rsidP="00A4763D">
            <w:pPr>
              <w:pStyle w:val="ListParagraph"/>
              <w:numPr>
                <w:ilvl w:val="0"/>
                <w:numId w:val="49"/>
              </w:numPr>
              <w:spacing w:after="0" w:line="240" w:lineRule="auto"/>
              <w:ind w:left="370"/>
              <w:rPr>
                <w:sz w:val="20"/>
                <w:szCs w:val="20"/>
                <w:lang w:val="ka-GE"/>
              </w:rPr>
            </w:pPr>
            <w:r w:rsidRPr="00A4763D">
              <w:rPr>
                <w:sz w:val="20"/>
                <w:szCs w:val="20"/>
                <w:lang w:val="ka-GE"/>
              </w:rPr>
              <w:t>ჩანაწერების შემოწმება.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79AB5D1A" w14:textId="615B6680" w:rsidR="00E74849" w:rsidRPr="00A4763D" w:rsidRDefault="00E74849" w:rsidP="00A4763D">
            <w:pPr>
              <w:pStyle w:val="ListParagraph"/>
              <w:numPr>
                <w:ilvl w:val="0"/>
                <w:numId w:val="49"/>
              </w:numPr>
              <w:spacing w:after="0" w:line="240" w:lineRule="auto"/>
              <w:ind w:left="320"/>
              <w:rPr>
                <w:sz w:val="20"/>
                <w:szCs w:val="20"/>
                <w:lang w:val="ka-GE"/>
              </w:rPr>
            </w:pPr>
            <w:r w:rsidRPr="00A4763D">
              <w:rPr>
                <w:sz w:val="20"/>
                <w:szCs w:val="20"/>
                <w:lang w:val="ka-GE"/>
              </w:rPr>
              <w:t xml:space="preserve">მოულოდნელი შემოწმება გზის </w:t>
            </w:r>
            <w:r w:rsidR="00E57CE5" w:rsidRPr="00A4763D">
              <w:rPr>
                <w:sz w:val="20"/>
                <w:szCs w:val="20"/>
                <w:lang w:val="ka-GE"/>
              </w:rPr>
              <w:t>რეკონსტრუქციის</w:t>
            </w:r>
            <w:r w:rsidRPr="00A4763D">
              <w:rPr>
                <w:sz w:val="20"/>
                <w:szCs w:val="20"/>
                <w:lang w:val="ka-GE"/>
              </w:rPr>
              <w:t xml:space="preserve"> დროს </w:t>
            </w:r>
          </w:p>
          <w:p w14:paraId="3E1F983F" w14:textId="77777777" w:rsidR="00E74849" w:rsidRPr="00A4763D" w:rsidRDefault="00E74849" w:rsidP="00A4763D">
            <w:pPr>
              <w:pStyle w:val="ListParagraph"/>
              <w:numPr>
                <w:ilvl w:val="0"/>
                <w:numId w:val="49"/>
              </w:numPr>
              <w:spacing w:after="0" w:line="240" w:lineRule="auto"/>
              <w:ind w:left="320"/>
              <w:rPr>
                <w:sz w:val="20"/>
                <w:szCs w:val="20"/>
                <w:lang w:val="ka-GE"/>
              </w:rPr>
            </w:pPr>
            <w:r w:rsidRPr="00A4763D">
              <w:rPr>
                <w:sz w:val="20"/>
                <w:szCs w:val="20"/>
                <w:lang w:val="ka-GE"/>
              </w:rPr>
              <w:t>მოსახლეობისგან საჩივრების შემოსვლის შემთხვევაში</w:t>
            </w:r>
          </w:p>
        </w:tc>
      </w:tr>
      <w:tr w:rsidR="00580285" w:rsidRPr="00A4763D" w14:paraId="377AEB6D"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115B22E5" w14:textId="77777777" w:rsidR="00E74849" w:rsidRPr="00A4763D" w:rsidRDefault="00E74849" w:rsidP="00A4763D">
            <w:pPr>
              <w:spacing w:after="0" w:line="240" w:lineRule="auto"/>
              <w:rPr>
                <w:sz w:val="20"/>
                <w:szCs w:val="20"/>
                <w:lang w:val="ka-GE"/>
              </w:rPr>
            </w:pPr>
            <w:r w:rsidRPr="00A4763D">
              <w:rPr>
                <w:sz w:val="20"/>
                <w:szCs w:val="20"/>
                <w:lang w:val="ka-GE"/>
              </w:rPr>
              <w:t>მტვერი სამუშაო უბნებზე</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705667A8" w14:textId="77777777" w:rsidR="00E74849" w:rsidRPr="00A4763D" w:rsidRDefault="00E74849" w:rsidP="00A4763D">
            <w:pPr>
              <w:pStyle w:val="ListParagraph"/>
              <w:numPr>
                <w:ilvl w:val="0"/>
                <w:numId w:val="50"/>
              </w:numPr>
              <w:spacing w:after="0" w:line="240" w:lineRule="auto"/>
              <w:ind w:left="340"/>
              <w:rPr>
                <w:sz w:val="20"/>
                <w:szCs w:val="20"/>
                <w:lang w:val="ka-GE"/>
              </w:rPr>
            </w:pPr>
            <w:r w:rsidRPr="00A4763D">
              <w:rPr>
                <w:sz w:val="20"/>
                <w:szCs w:val="20"/>
                <w:lang w:val="ka-GE"/>
              </w:rPr>
              <w:t>მტვრის ვიზუალური ხილვადობა</w:t>
            </w:r>
          </w:p>
        </w:tc>
        <w:tc>
          <w:tcPr>
            <w:tcW w:w="822" w:type="pct"/>
            <w:tcBorders>
              <w:top w:val="single" w:sz="4" w:space="0" w:color="auto"/>
              <w:left w:val="single" w:sz="4" w:space="0" w:color="auto"/>
              <w:bottom w:val="single" w:sz="4" w:space="0" w:color="auto"/>
              <w:right w:val="single" w:sz="4" w:space="0" w:color="auto"/>
            </w:tcBorders>
            <w:shd w:val="clear" w:color="auto" w:fill="auto"/>
            <w:hideMark/>
          </w:tcPr>
          <w:p w14:paraId="3DD38846" w14:textId="77777777" w:rsidR="00E74849" w:rsidRPr="00A4763D" w:rsidRDefault="00E74849" w:rsidP="00A4763D">
            <w:pPr>
              <w:pStyle w:val="ListParagraph"/>
              <w:numPr>
                <w:ilvl w:val="0"/>
                <w:numId w:val="51"/>
              </w:numPr>
              <w:spacing w:after="0" w:line="240" w:lineRule="auto"/>
              <w:ind w:left="380"/>
              <w:rPr>
                <w:sz w:val="20"/>
                <w:szCs w:val="20"/>
                <w:lang w:val="ka-GE"/>
              </w:rPr>
            </w:pPr>
            <w:r w:rsidRPr="00A4763D">
              <w:rPr>
                <w:sz w:val="20"/>
                <w:szCs w:val="20"/>
                <w:lang w:val="ka-GE"/>
              </w:rPr>
              <w:t>სამშენებლო უბანზე</w:t>
            </w:r>
          </w:p>
        </w:tc>
        <w:tc>
          <w:tcPr>
            <w:tcW w:w="1031" w:type="pct"/>
            <w:gridSpan w:val="2"/>
            <w:tcBorders>
              <w:top w:val="single" w:sz="4" w:space="0" w:color="auto"/>
              <w:left w:val="single" w:sz="4" w:space="0" w:color="auto"/>
              <w:bottom w:val="single" w:sz="4" w:space="0" w:color="auto"/>
              <w:right w:val="single" w:sz="4" w:space="0" w:color="auto"/>
            </w:tcBorders>
            <w:shd w:val="clear" w:color="auto" w:fill="auto"/>
            <w:hideMark/>
          </w:tcPr>
          <w:p w14:paraId="771FC329" w14:textId="77777777" w:rsidR="00E74849" w:rsidRPr="00A4763D" w:rsidRDefault="00E74849" w:rsidP="00A4763D">
            <w:pPr>
              <w:pStyle w:val="ListParagraph"/>
              <w:numPr>
                <w:ilvl w:val="0"/>
                <w:numId w:val="51"/>
              </w:numPr>
              <w:spacing w:after="0" w:line="240" w:lineRule="auto"/>
              <w:ind w:left="330"/>
              <w:rPr>
                <w:sz w:val="20"/>
                <w:szCs w:val="20"/>
                <w:lang w:val="ka-GE"/>
              </w:rPr>
            </w:pPr>
            <w:r w:rsidRPr="00A4763D">
              <w:rPr>
                <w:sz w:val="20"/>
                <w:szCs w:val="20"/>
                <w:lang w:val="ka-GE"/>
              </w:rPr>
              <w:t>ვიზუალური მონიტორინგი</w:t>
            </w:r>
          </w:p>
          <w:p w14:paraId="188F0504" w14:textId="01C717C4" w:rsidR="00E74849" w:rsidRPr="00A4763D" w:rsidRDefault="00E74849" w:rsidP="00A4763D">
            <w:pPr>
              <w:pStyle w:val="ListParagraph"/>
              <w:numPr>
                <w:ilvl w:val="0"/>
                <w:numId w:val="51"/>
              </w:numPr>
              <w:spacing w:after="0" w:line="240" w:lineRule="auto"/>
              <w:ind w:left="330"/>
              <w:rPr>
                <w:sz w:val="20"/>
                <w:szCs w:val="20"/>
                <w:lang w:val="ka-GE"/>
              </w:rPr>
            </w:pPr>
            <w:r w:rsidRPr="00A4763D">
              <w:rPr>
                <w:sz w:val="20"/>
                <w:szCs w:val="20"/>
                <w:lang w:val="ka-GE"/>
              </w:rPr>
              <w:lastRenderedPageBreak/>
              <w:t>ინსტრუმენტული გაზომვა</w:t>
            </w:r>
            <w:r w:rsidR="0012635E" w:rsidRPr="00A4763D">
              <w:rPr>
                <w:sz w:val="20"/>
                <w:szCs w:val="20"/>
              </w:rPr>
              <w:t xml:space="preserve"> (</w:t>
            </w:r>
            <w:r w:rsidR="0012635E" w:rsidRPr="00A4763D">
              <w:rPr>
                <w:sz w:val="20"/>
                <w:szCs w:val="20"/>
                <w:lang w:val="ka-GE"/>
              </w:rPr>
              <w:t>საჭიროების შემთხვევაში</w:t>
            </w:r>
            <w:r w:rsidR="0012635E" w:rsidRPr="00A4763D">
              <w:rPr>
                <w:sz w:val="20"/>
                <w:szCs w:val="20"/>
              </w:rPr>
              <w:t>)</w:t>
            </w:r>
            <w:r w:rsidRPr="00A4763D">
              <w:rPr>
                <w:sz w:val="20"/>
                <w:szCs w:val="20"/>
                <w:lang w:val="ka-GE"/>
              </w:rPr>
              <w:t xml:space="preserve">; </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41C02D84" w14:textId="77777777" w:rsidR="00E74849" w:rsidRPr="00A4763D" w:rsidRDefault="00E74849" w:rsidP="00A4763D">
            <w:pPr>
              <w:pStyle w:val="ListParagraph"/>
              <w:numPr>
                <w:ilvl w:val="0"/>
                <w:numId w:val="51"/>
              </w:numPr>
              <w:spacing w:after="0" w:line="240" w:lineRule="auto"/>
              <w:ind w:left="320"/>
              <w:rPr>
                <w:sz w:val="20"/>
                <w:szCs w:val="20"/>
                <w:lang w:val="ka-GE"/>
              </w:rPr>
            </w:pPr>
            <w:r w:rsidRPr="00A4763D">
              <w:rPr>
                <w:sz w:val="20"/>
                <w:szCs w:val="20"/>
                <w:lang w:val="ka-GE"/>
              </w:rPr>
              <w:lastRenderedPageBreak/>
              <w:t>რეგულარული კონტროლი</w:t>
            </w:r>
          </w:p>
        </w:tc>
      </w:tr>
      <w:tr w:rsidR="00E74849" w:rsidRPr="00A4763D" w14:paraId="6B0CCEE1" w14:textId="302E30F2" w:rsidTr="00E57CE5">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A67CC2" w14:textId="0819D40F" w:rsidR="00E74849" w:rsidRPr="00A4763D" w:rsidRDefault="00E74849" w:rsidP="00A4763D">
            <w:pPr>
              <w:spacing w:after="0" w:line="240" w:lineRule="auto"/>
              <w:jc w:val="center"/>
              <w:rPr>
                <w:b/>
                <w:bCs/>
                <w:sz w:val="20"/>
                <w:szCs w:val="20"/>
                <w:lang w:val="ka-GE"/>
              </w:rPr>
            </w:pPr>
            <w:r w:rsidRPr="00A4763D">
              <w:rPr>
                <w:b/>
                <w:bCs/>
                <w:sz w:val="20"/>
                <w:szCs w:val="20"/>
                <w:lang w:val="ka-GE"/>
              </w:rPr>
              <w:t>ხმაური და მასთან დაკავშირებული ზემოქმედება</w:t>
            </w:r>
          </w:p>
        </w:tc>
      </w:tr>
      <w:tr w:rsidR="00580285" w:rsidRPr="00A4763D" w14:paraId="752F8325"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69749D"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B9F8D" w14:textId="68A1DB5C" w:rsidR="00E74849" w:rsidRPr="00A4763D" w:rsidRDefault="00E74849" w:rsidP="00A4763D">
            <w:pPr>
              <w:spacing w:after="0" w:line="240" w:lineRule="auto"/>
              <w:jc w:val="center"/>
              <w:rPr>
                <w:b/>
                <w:bCs/>
                <w:sz w:val="20"/>
                <w:szCs w:val="20"/>
                <w:lang w:val="ka-GE"/>
              </w:rPr>
            </w:pPr>
            <w:r w:rsidRPr="00A4763D">
              <w:rPr>
                <w:b/>
                <w:bCs/>
                <w:sz w:val="20"/>
                <w:szCs w:val="20"/>
                <w:lang w:val="ka-GE"/>
              </w:rPr>
              <w:t xml:space="preserve">გასაკონტროლებელი პარამეტრი </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14A901" w14:textId="61E8EA43"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BA481D2" w14:textId="3F6FE9A0"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155C28" w14:textId="43627E6F"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00713D65"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C718FB" w14:textId="77777777" w:rsidR="00E74849" w:rsidRPr="00A4763D" w:rsidRDefault="00E74849" w:rsidP="00A4763D">
            <w:pPr>
              <w:spacing w:after="0" w:line="240" w:lineRule="auto"/>
              <w:rPr>
                <w:sz w:val="20"/>
                <w:szCs w:val="20"/>
                <w:lang w:val="ka-GE"/>
              </w:rPr>
            </w:pPr>
            <w:r w:rsidRPr="00A4763D">
              <w:rPr>
                <w:sz w:val="20"/>
                <w:szCs w:val="20"/>
                <w:lang w:val="ka-GE"/>
              </w:rPr>
              <w:t>ხმაური</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03161673"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ხმაურის დონეები;</w:t>
            </w:r>
          </w:p>
          <w:p w14:paraId="0167F546"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ტექნიკის გამართული მდგომარეობა;</w:t>
            </w:r>
          </w:p>
          <w:p w14:paraId="0C393A74"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სამუშაო რეჟიმის დაცვა - ჩართული ძრავით გაჩერების და უქმი სვლის აკრძალვის მოთხოვნის დაცვა;</w:t>
            </w:r>
          </w:p>
          <w:p w14:paraId="0A842B36"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მოსახლეობის ინფორმირებულობა სამუშაოს ხანგრძლივობის შესახებ;</w:t>
            </w:r>
          </w:p>
          <w:p w14:paraId="0B7A6A61" w14:textId="0A09F503"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 xml:space="preserve">პირადი დაცვის </w:t>
            </w:r>
            <w:proofErr w:type="spellStart"/>
            <w:r w:rsidRPr="00A4763D">
              <w:rPr>
                <w:sz w:val="20"/>
                <w:szCs w:val="20"/>
                <w:lang w:val="ka-GE"/>
              </w:rPr>
              <w:t>საშუ-ალებების</w:t>
            </w:r>
            <w:proofErr w:type="spellEnd"/>
            <w:r w:rsidRPr="00A4763D">
              <w:rPr>
                <w:sz w:val="20"/>
                <w:szCs w:val="20"/>
                <w:lang w:val="ka-GE"/>
              </w:rPr>
              <w:t xml:space="preserve"> არსებობა;</w:t>
            </w:r>
          </w:p>
          <w:p w14:paraId="724FB3E7"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პერსონალის მიერ პირადი დაცვის საშუალებების გამოყენება (ხმაურის 85დბა-ს გადაჭარბების შემთხვევაში)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76B59ECE" w14:textId="77777777" w:rsidR="00E74849" w:rsidRPr="00A4763D" w:rsidRDefault="00E74849" w:rsidP="00A4763D">
            <w:pPr>
              <w:pStyle w:val="ListParagraph"/>
              <w:numPr>
                <w:ilvl w:val="0"/>
                <w:numId w:val="52"/>
              </w:numPr>
              <w:spacing w:after="0" w:line="240" w:lineRule="auto"/>
              <w:ind w:left="300"/>
              <w:rPr>
                <w:sz w:val="20"/>
                <w:szCs w:val="20"/>
                <w:lang w:val="ka-GE"/>
              </w:rPr>
            </w:pPr>
            <w:r w:rsidRPr="00A4763D">
              <w:rPr>
                <w:sz w:val="20"/>
                <w:szCs w:val="20"/>
                <w:lang w:val="ka-GE"/>
              </w:rPr>
              <w:t>უახლოეს რეცეპტორთან (სამუშაო უბნის უახლოეს საცხოვრებელ სახლთან);</w:t>
            </w:r>
          </w:p>
          <w:p w14:paraId="309A3AD9" w14:textId="77777777" w:rsidR="00E74849" w:rsidRPr="00A4763D" w:rsidRDefault="00E74849" w:rsidP="00A4763D">
            <w:pPr>
              <w:pStyle w:val="ListParagraph"/>
              <w:numPr>
                <w:ilvl w:val="0"/>
                <w:numId w:val="52"/>
              </w:numPr>
              <w:spacing w:after="0" w:line="240" w:lineRule="auto"/>
              <w:ind w:left="300"/>
              <w:rPr>
                <w:sz w:val="20"/>
                <w:szCs w:val="20"/>
                <w:lang w:val="ka-GE"/>
              </w:rPr>
            </w:pPr>
            <w:r w:rsidRPr="00A4763D">
              <w:rPr>
                <w:sz w:val="20"/>
                <w:szCs w:val="20"/>
                <w:lang w:val="ka-GE"/>
              </w:rPr>
              <w:t>სამუშაო უბანზე</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27D073F8" w14:textId="77777777" w:rsidR="00E74849" w:rsidRPr="00A4763D" w:rsidRDefault="00E74849" w:rsidP="00A4763D">
            <w:pPr>
              <w:pStyle w:val="ListParagraph"/>
              <w:numPr>
                <w:ilvl w:val="0"/>
                <w:numId w:val="52"/>
              </w:numPr>
              <w:spacing w:after="0" w:line="240" w:lineRule="auto"/>
              <w:ind w:left="300"/>
              <w:rPr>
                <w:sz w:val="20"/>
                <w:szCs w:val="20"/>
                <w:lang w:val="ka-GE"/>
              </w:rPr>
            </w:pPr>
            <w:r w:rsidRPr="00A4763D">
              <w:rPr>
                <w:sz w:val="20"/>
                <w:szCs w:val="20"/>
                <w:lang w:val="ka-GE"/>
              </w:rPr>
              <w:t>ხმაურის გაზომვა;</w:t>
            </w:r>
          </w:p>
          <w:p w14:paraId="02FDC278" w14:textId="77777777" w:rsidR="00E74849" w:rsidRPr="00A4763D" w:rsidRDefault="00E74849" w:rsidP="00A4763D">
            <w:pPr>
              <w:pStyle w:val="ListParagraph"/>
              <w:numPr>
                <w:ilvl w:val="0"/>
                <w:numId w:val="52"/>
              </w:numPr>
              <w:spacing w:after="0" w:line="240" w:lineRule="auto"/>
              <w:ind w:left="300"/>
              <w:rPr>
                <w:sz w:val="20"/>
                <w:szCs w:val="20"/>
                <w:lang w:val="ka-GE"/>
              </w:rPr>
            </w:pPr>
            <w:r w:rsidRPr="00A4763D">
              <w:rPr>
                <w:sz w:val="20"/>
                <w:szCs w:val="20"/>
                <w:lang w:val="ka-GE"/>
              </w:rPr>
              <w:t xml:space="preserve">ტექმომსახურების ჩანაწერების შემოწმება; </w:t>
            </w:r>
          </w:p>
          <w:p w14:paraId="5C1A331C" w14:textId="77777777" w:rsidR="00E74849" w:rsidRPr="00A4763D" w:rsidRDefault="00E74849" w:rsidP="00A4763D">
            <w:pPr>
              <w:pStyle w:val="ListParagraph"/>
              <w:numPr>
                <w:ilvl w:val="0"/>
                <w:numId w:val="52"/>
              </w:numPr>
              <w:spacing w:after="0" w:line="240" w:lineRule="auto"/>
              <w:ind w:left="300"/>
              <w:rPr>
                <w:sz w:val="20"/>
                <w:szCs w:val="20"/>
                <w:lang w:val="ka-GE"/>
              </w:rPr>
            </w:pPr>
            <w:r w:rsidRPr="00A4763D">
              <w:rPr>
                <w:sz w:val="20"/>
                <w:szCs w:val="20"/>
                <w:lang w:val="ka-GE"/>
              </w:rPr>
              <w:t>ინსპექტირება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742797E1" w14:textId="3B09283E" w:rsidR="00E74849" w:rsidRPr="00A4763D" w:rsidRDefault="00E74849" w:rsidP="00A4763D">
            <w:pPr>
              <w:pStyle w:val="ListParagraph"/>
              <w:numPr>
                <w:ilvl w:val="0"/>
                <w:numId w:val="52"/>
              </w:numPr>
              <w:spacing w:after="0" w:line="240" w:lineRule="auto"/>
              <w:ind w:left="320"/>
              <w:rPr>
                <w:sz w:val="20"/>
                <w:szCs w:val="20"/>
                <w:lang w:val="ka-GE"/>
              </w:rPr>
            </w:pPr>
            <w:r w:rsidRPr="00A4763D">
              <w:rPr>
                <w:sz w:val="20"/>
                <w:szCs w:val="20"/>
                <w:lang w:val="ka-GE"/>
              </w:rPr>
              <w:t>მოსახლეობისგან საჩივრების შემოსვლის შემთხვევაში;</w:t>
            </w:r>
          </w:p>
          <w:p w14:paraId="2DFA9A5C" w14:textId="77777777" w:rsidR="00E74849" w:rsidRPr="00A4763D" w:rsidRDefault="00E74849" w:rsidP="00A4763D">
            <w:pPr>
              <w:pStyle w:val="ListParagraph"/>
              <w:numPr>
                <w:ilvl w:val="0"/>
                <w:numId w:val="52"/>
              </w:numPr>
              <w:spacing w:after="0" w:line="240" w:lineRule="auto"/>
              <w:ind w:left="320"/>
              <w:rPr>
                <w:sz w:val="20"/>
                <w:szCs w:val="20"/>
                <w:lang w:val="ka-GE"/>
              </w:rPr>
            </w:pPr>
            <w:r w:rsidRPr="00A4763D">
              <w:rPr>
                <w:sz w:val="20"/>
                <w:szCs w:val="20"/>
                <w:lang w:val="ka-GE"/>
              </w:rPr>
              <w:t>მაღალი ხმაურის სამუშაო უბნებზე მუშაობის დროს;</w:t>
            </w:r>
          </w:p>
          <w:p w14:paraId="02008C93" w14:textId="77777777" w:rsidR="00E74849" w:rsidRPr="00A4763D" w:rsidRDefault="00E74849" w:rsidP="00A4763D">
            <w:pPr>
              <w:pStyle w:val="ListParagraph"/>
              <w:numPr>
                <w:ilvl w:val="0"/>
                <w:numId w:val="52"/>
              </w:numPr>
              <w:spacing w:after="0" w:line="240" w:lineRule="auto"/>
              <w:ind w:left="320"/>
              <w:rPr>
                <w:sz w:val="20"/>
                <w:szCs w:val="20"/>
                <w:lang w:val="ka-GE"/>
              </w:rPr>
            </w:pPr>
            <w:r w:rsidRPr="00A4763D">
              <w:rPr>
                <w:sz w:val="20"/>
                <w:szCs w:val="20"/>
                <w:lang w:val="ka-GE"/>
              </w:rPr>
              <w:t>სამუშაოს საათების გახანგრძლივების ან არასამუშაო დღეებში მუშაობის აუცილებლობის შესახებ მოსახლეობის ინფორმირება;</w:t>
            </w:r>
          </w:p>
          <w:p w14:paraId="6A1D8C03" w14:textId="3A99A9DB" w:rsidR="00E74849" w:rsidRPr="00A4763D" w:rsidRDefault="00E57CE5" w:rsidP="00A4763D">
            <w:pPr>
              <w:pStyle w:val="ListParagraph"/>
              <w:numPr>
                <w:ilvl w:val="0"/>
                <w:numId w:val="52"/>
              </w:numPr>
              <w:spacing w:after="0" w:line="240" w:lineRule="auto"/>
              <w:ind w:left="320"/>
              <w:rPr>
                <w:sz w:val="20"/>
                <w:szCs w:val="20"/>
                <w:lang w:val="ka-GE"/>
              </w:rPr>
            </w:pPr>
            <w:r w:rsidRPr="00A4763D">
              <w:rPr>
                <w:sz w:val="20"/>
                <w:szCs w:val="20"/>
                <w:lang w:val="ka-GE"/>
              </w:rPr>
              <w:t>პირადი დაცვის საშუალებების</w:t>
            </w:r>
            <w:r w:rsidR="00E74849" w:rsidRPr="00A4763D">
              <w:rPr>
                <w:sz w:val="20"/>
                <w:szCs w:val="20"/>
                <w:lang w:val="ka-GE"/>
              </w:rPr>
              <w:t xml:space="preserve"> გამოყენების  ყოველდღიური კონტროლი  შემოწმება მაღალი ხმაურის პირობებში მუშაობის შემთხვევაში </w:t>
            </w:r>
          </w:p>
        </w:tc>
      </w:tr>
      <w:tr w:rsidR="00580285" w:rsidRPr="00A4763D" w14:paraId="19376106"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D00E5" w14:textId="77777777" w:rsidR="00E74849" w:rsidRPr="00A4763D" w:rsidRDefault="00E74849" w:rsidP="00A4763D">
            <w:pPr>
              <w:spacing w:after="0" w:line="240" w:lineRule="auto"/>
              <w:rPr>
                <w:sz w:val="20"/>
                <w:szCs w:val="20"/>
                <w:lang w:val="ka-GE"/>
              </w:rPr>
            </w:pPr>
            <w:r w:rsidRPr="00A4763D">
              <w:rPr>
                <w:sz w:val="20"/>
                <w:szCs w:val="20"/>
                <w:lang w:val="ka-GE"/>
              </w:rPr>
              <w:t>ვიბრაცია (საჭიროების შემთხვევაში)</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0C280353" w14:textId="77777777" w:rsidR="00E74849" w:rsidRPr="00A4763D" w:rsidRDefault="00E74849" w:rsidP="00A4763D">
            <w:pPr>
              <w:pStyle w:val="ListParagraph"/>
              <w:numPr>
                <w:ilvl w:val="0"/>
                <w:numId w:val="52"/>
              </w:numPr>
              <w:spacing w:after="0" w:line="240" w:lineRule="auto"/>
              <w:ind w:left="350"/>
              <w:rPr>
                <w:sz w:val="20"/>
                <w:szCs w:val="20"/>
                <w:lang w:val="ka-GE"/>
              </w:rPr>
            </w:pPr>
            <w:r w:rsidRPr="00A4763D">
              <w:rPr>
                <w:sz w:val="20"/>
                <w:szCs w:val="20"/>
                <w:lang w:val="ka-GE"/>
              </w:rPr>
              <w:t>ვიბრაციის დონეები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7614339F" w14:textId="77777777" w:rsidR="00E74849" w:rsidRPr="00A4763D" w:rsidRDefault="00E74849" w:rsidP="00A4763D">
            <w:pPr>
              <w:pStyle w:val="ListParagraph"/>
              <w:numPr>
                <w:ilvl w:val="0"/>
                <w:numId w:val="52"/>
              </w:numPr>
              <w:spacing w:after="0" w:line="240" w:lineRule="auto"/>
              <w:ind w:left="390"/>
              <w:rPr>
                <w:sz w:val="20"/>
                <w:szCs w:val="20"/>
                <w:lang w:val="ka-GE"/>
              </w:rPr>
            </w:pPr>
            <w:r w:rsidRPr="00A4763D">
              <w:rPr>
                <w:sz w:val="20"/>
                <w:szCs w:val="20"/>
                <w:lang w:val="ka-GE"/>
              </w:rPr>
              <w:t>უახლოეს რეცეპტორთან (სამუშაო უბნის უახლოეს საცხოვრებელ სახლთან)</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000D4042" w14:textId="77777777" w:rsidR="00E74849" w:rsidRPr="00A4763D" w:rsidRDefault="00E74849" w:rsidP="00A4763D">
            <w:pPr>
              <w:pStyle w:val="ListParagraph"/>
              <w:numPr>
                <w:ilvl w:val="0"/>
                <w:numId w:val="52"/>
              </w:numPr>
              <w:spacing w:after="0" w:line="240" w:lineRule="auto"/>
              <w:ind w:left="380"/>
              <w:rPr>
                <w:sz w:val="20"/>
                <w:szCs w:val="20"/>
                <w:lang w:val="ka-GE"/>
              </w:rPr>
            </w:pPr>
            <w:r w:rsidRPr="00A4763D">
              <w:rPr>
                <w:sz w:val="20"/>
                <w:szCs w:val="20"/>
                <w:lang w:val="ka-GE"/>
              </w:rPr>
              <w:t>ინსტრუმენტული გაზომვა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1766C59F" w14:textId="77777777" w:rsidR="00E74849" w:rsidRPr="00A4763D" w:rsidRDefault="00E74849" w:rsidP="00A4763D">
            <w:pPr>
              <w:pStyle w:val="ListParagraph"/>
              <w:numPr>
                <w:ilvl w:val="0"/>
                <w:numId w:val="52"/>
              </w:numPr>
              <w:spacing w:after="0" w:line="240" w:lineRule="auto"/>
              <w:ind w:left="320"/>
              <w:rPr>
                <w:sz w:val="20"/>
                <w:szCs w:val="20"/>
                <w:lang w:val="ka-GE"/>
              </w:rPr>
            </w:pPr>
            <w:r w:rsidRPr="00A4763D">
              <w:rPr>
                <w:sz w:val="20"/>
                <w:szCs w:val="20"/>
                <w:lang w:val="ka-GE"/>
              </w:rPr>
              <w:t>საცხოვრებელ უბანთან ახლოს მნიშვნელოვანი ვიბრაციის წარმომქმნელი სამუშაოების წარმოებისას;</w:t>
            </w:r>
          </w:p>
          <w:p w14:paraId="5CB82D98" w14:textId="19E4727F" w:rsidR="00E74849" w:rsidRPr="00A4763D" w:rsidRDefault="00E74849" w:rsidP="00A4763D">
            <w:pPr>
              <w:pStyle w:val="ListParagraph"/>
              <w:numPr>
                <w:ilvl w:val="0"/>
                <w:numId w:val="52"/>
              </w:numPr>
              <w:spacing w:after="0" w:line="240" w:lineRule="auto"/>
              <w:ind w:left="320"/>
              <w:rPr>
                <w:sz w:val="20"/>
                <w:szCs w:val="20"/>
                <w:lang w:val="ka-GE"/>
              </w:rPr>
            </w:pPr>
            <w:r w:rsidRPr="00A4763D">
              <w:rPr>
                <w:sz w:val="20"/>
                <w:szCs w:val="20"/>
                <w:lang w:val="ka-GE"/>
              </w:rPr>
              <w:t>მოსახლეობისგან საჩივრების შემოსვლის შემთხვევაში.</w:t>
            </w:r>
          </w:p>
        </w:tc>
      </w:tr>
      <w:tr w:rsidR="00E74849" w:rsidRPr="00A4763D" w14:paraId="0112E626" w14:textId="7D82BD05" w:rsidTr="00E57CE5">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C91D12F"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ნიადაგი  და  წყალი</w:t>
            </w:r>
          </w:p>
        </w:tc>
      </w:tr>
      <w:tr w:rsidR="00580285" w:rsidRPr="00A4763D" w14:paraId="3846DE57"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13ECD6"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lastRenderedPageBreak/>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071ADF4" w14:textId="6C0939B1"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42B3145" w14:textId="38F7270C"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0E16C8" w14:textId="7CA1D8FD"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CD418" w14:textId="680E55BF"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7B38F242" w14:textId="77777777" w:rsidTr="00A4763D">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C8FD1" w14:textId="42123EFC" w:rsidR="00E74849" w:rsidRPr="00A4763D" w:rsidRDefault="00E74849" w:rsidP="00A4763D">
            <w:pPr>
              <w:spacing w:after="0" w:line="240" w:lineRule="auto"/>
              <w:rPr>
                <w:sz w:val="20"/>
                <w:szCs w:val="20"/>
                <w:lang w:val="ka-GE"/>
              </w:rPr>
            </w:pPr>
            <w:r w:rsidRPr="00A4763D">
              <w:rPr>
                <w:sz w:val="20"/>
                <w:szCs w:val="20"/>
                <w:lang w:val="ka-GE"/>
              </w:rPr>
              <w:t xml:space="preserve">ზედაპირული წყლების დაბინძურება </w:t>
            </w:r>
            <w:r w:rsidR="0012635E" w:rsidRPr="00A4763D">
              <w:rPr>
                <w:sz w:val="20"/>
                <w:szCs w:val="20"/>
                <w:lang w:val="ka-GE"/>
              </w:rPr>
              <w:t xml:space="preserve">გზის </w:t>
            </w:r>
            <w:r w:rsidR="00E57CE5" w:rsidRPr="00A4763D">
              <w:rPr>
                <w:sz w:val="20"/>
                <w:szCs w:val="20"/>
                <w:lang w:val="ka-GE"/>
              </w:rPr>
              <w:t>რეკონსტრუქციის</w:t>
            </w:r>
            <w:r w:rsidRPr="00A4763D">
              <w:rPr>
                <w:sz w:val="20"/>
                <w:szCs w:val="20"/>
                <w:lang w:val="ka-GE"/>
              </w:rPr>
              <w:t xml:space="preserve"> დროს </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6FB60117" w14:textId="195E44B8"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შეწონილი ნაწილაკები</w:t>
            </w:r>
            <w:r w:rsidR="00E57CE5" w:rsidRPr="00A4763D">
              <w:rPr>
                <w:sz w:val="20"/>
                <w:szCs w:val="20"/>
                <w:lang w:val="ka-GE"/>
              </w:rPr>
              <w:t>;</w:t>
            </w:r>
            <w:r w:rsidRPr="00A4763D">
              <w:rPr>
                <w:sz w:val="20"/>
                <w:szCs w:val="20"/>
                <w:lang w:val="ka-GE"/>
              </w:rPr>
              <w:t xml:space="preserve"> </w:t>
            </w:r>
          </w:p>
          <w:p w14:paraId="3454CA17" w14:textId="328C8B01"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ორგანული შენაერთები</w:t>
            </w:r>
            <w:r w:rsidR="00E57CE5" w:rsidRPr="00A4763D">
              <w:rPr>
                <w:sz w:val="20"/>
                <w:szCs w:val="20"/>
                <w:lang w:val="ka-GE"/>
              </w:rPr>
              <w:t>;</w:t>
            </w:r>
            <w:r w:rsidRPr="00A4763D">
              <w:rPr>
                <w:sz w:val="20"/>
                <w:szCs w:val="20"/>
                <w:lang w:val="ka-GE"/>
              </w:rPr>
              <w:t xml:space="preserve"> </w:t>
            </w:r>
          </w:p>
          <w:p w14:paraId="33D99C36" w14:textId="54BD7D2E"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ნახშირწყალბადები</w:t>
            </w:r>
            <w:r w:rsidR="00E57CE5" w:rsidRPr="00A4763D">
              <w:rPr>
                <w:sz w:val="20"/>
                <w:szCs w:val="20"/>
                <w:lang w:val="ka-GE"/>
              </w:rPr>
              <w:t>;</w:t>
            </w:r>
          </w:p>
          <w:p w14:paraId="3E4AA4E0" w14:textId="0FE5A5A8"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მძიმე ლითონები</w:t>
            </w:r>
            <w:r w:rsidR="00E57CE5" w:rsidRPr="00A4763D">
              <w:rPr>
                <w:sz w:val="20"/>
                <w:szCs w:val="20"/>
                <w:lang w:val="ka-GE"/>
              </w:rPr>
              <w:t>;</w:t>
            </w:r>
            <w:r w:rsidRPr="00A4763D">
              <w:rPr>
                <w:sz w:val="20"/>
                <w:szCs w:val="20"/>
                <w:lang w:val="ka-GE"/>
              </w:rPr>
              <w:t xml:space="preserve"> </w:t>
            </w:r>
          </w:p>
          <w:p w14:paraId="50A3F65F" w14:textId="7810E223"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მინერალური ზეთები</w:t>
            </w:r>
            <w:r w:rsidR="00E57CE5" w:rsidRPr="00A4763D">
              <w:rPr>
                <w:sz w:val="20"/>
                <w:szCs w:val="20"/>
                <w:lang w:val="ka-GE"/>
              </w:rPr>
              <w:t>.</w:t>
            </w:r>
            <w:r w:rsidRPr="00A4763D">
              <w:rPr>
                <w:sz w:val="20"/>
                <w:szCs w:val="20"/>
                <w:lang w:val="ka-GE"/>
              </w:rPr>
              <w:t xml:space="preserve"> </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3D2F81EA" w14:textId="3AC05D30"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სინჯების აღება სამუშაო უბნის ქვედა დინებაში პოტენციური დაბინძურების ადგილიდან დაახლოებით 100</w:t>
            </w:r>
            <w:r w:rsidR="0012635E" w:rsidRPr="00A4763D">
              <w:rPr>
                <w:sz w:val="20"/>
                <w:szCs w:val="20"/>
                <w:lang w:val="ka-GE"/>
              </w:rPr>
              <w:t xml:space="preserve"> </w:t>
            </w:r>
            <w:r w:rsidRPr="00A4763D">
              <w:rPr>
                <w:sz w:val="20"/>
                <w:szCs w:val="20"/>
                <w:lang w:val="ka-GE"/>
              </w:rPr>
              <w:t>მ</w:t>
            </w:r>
            <w:r w:rsidR="00E57CE5" w:rsidRPr="00A4763D">
              <w:rPr>
                <w:sz w:val="20"/>
                <w:szCs w:val="20"/>
                <w:lang w:val="ka-GE"/>
              </w:rPr>
              <w:t>.</w:t>
            </w:r>
            <w:r w:rsidRPr="00A4763D">
              <w:rPr>
                <w:sz w:val="20"/>
                <w:szCs w:val="20"/>
                <w:lang w:val="ka-GE"/>
              </w:rPr>
              <w:t xml:space="preserve"> დაშორებით</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6297BAF5"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წყლის ხარისხის ანალიზი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71EC37BF"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 xml:space="preserve">წყლის ობიექტთან და/ან წყალთან კონტაქტში მუშაობის დროს (სიხშირე დამოკიდებული იქნება მონაკვეთზე სამუშაოს წარმოების პერიოდის ხანგრძლივობაზე) </w:t>
            </w:r>
          </w:p>
        </w:tc>
      </w:tr>
      <w:tr w:rsidR="00580285" w:rsidRPr="00A4763D" w14:paraId="298B6D40" w14:textId="77777777" w:rsidTr="00A4763D">
        <w:tc>
          <w:tcPr>
            <w:tcW w:w="8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B2CAE2" w14:textId="77777777" w:rsidR="00E74849" w:rsidRPr="00A4763D" w:rsidRDefault="00E74849" w:rsidP="00A4763D">
            <w:pPr>
              <w:spacing w:after="0" w:line="240" w:lineRule="auto"/>
              <w:rPr>
                <w:sz w:val="20"/>
                <w:szCs w:val="20"/>
                <w:lang w:val="ka-GE"/>
              </w:rPr>
            </w:pP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301E1226"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ნარჩენების მართვის და ავარიულ სიტუაციებზე რეაგირების გეგმების მოთხოვნების შესრულება;</w:t>
            </w:r>
          </w:p>
          <w:p w14:paraId="0CAB11AD"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ტექნიკის გამართულობა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19D1D378"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სამუშაო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21AA7039"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ნარჩენების მართვის და ავარიულ სიტუაციებზე რეაგირების გეგმების მოთხოვნების შესრულების კონტროლი;</w:t>
            </w:r>
          </w:p>
          <w:p w14:paraId="229FF514"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ტექნიკის გამართულობის ვიზუალური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6D89C6D8"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სამუშაოების წარმოების პროცესში</w:t>
            </w:r>
          </w:p>
        </w:tc>
      </w:tr>
      <w:tr w:rsidR="00580285" w:rsidRPr="00A4763D" w14:paraId="36C7064A"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AF1E3" w14:textId="77777777" w:rsidR="00E74849" w:rsidRPr="00A4763D" w:rsidRDefault="00E74849" w:rsidP="00A4763D">
            <w:pPr>
              <w:spacing w:after="0" w:line="240" w:lineRule="auto"/>
              <w:rPr>
                <w:sz w:val="20"/>
                <w:szCs w:val="20"/>
                <w:lang w:val="ka-GE"/>
              </w:rPr>
            </w:pPr>
            <w:r w:rsidRPr="00A4763D">
              <w:rPr>
                <w:sz w:val="20"/>
                <w:szCs w:val="20"/>
                <w:lang w:val="ka-GE"/>
              </w:rPr>
              <w:t>ჩამდინარე წყლებით დაბინძურება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244E6FCD" w14:textId="00C3D9AD"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სამშენებლო ბანაკებისა (არსებობის შემთხვევაში) და სამუშაო უბნების ჩამდინარე წყლების ხარისხის პარამეტრები</w:t>
            </w:r>
            <w:r w:rsidR="00E57CE5" w:rsidRPr="00A4763D">
              <w:rPr>
                <w:sz w:val="20"/>
                <w:szCs w:val="20"/>
                <w:lang w:val="ka-GE"/>
              </w:rPr>
              <w:t>;</w:t>
            </w:r>
            <w:r w:rsidRPr="00A4763D">
              <w:rPr>
                <w:sz w:val="20"/>
                <w:szCs w:val="20"/>
                <w:lang w:val="ka-GE"/>
              </w:rPr>
              <w:t xml:space="preserve"> </w:t>
            </w:r>
          </w:p>
          <w:p w14:paraId="7023D93F"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წყალსარინი სისტემის გამართულობა;</w:t>
            </w:r>
          </w:p>
          <w:p w14:paraId="2A52348F"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ნარჩენების მართვის და ავარიულ სიტუაციებზე რეაგირების გეგმების მოთხოვნების შესრულება;</w:t>
            </w:r>
          </w:p>
          <w:p w14:paraId="2EB7105E"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ტექნიკის გამართულობა.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3FFBA563"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სამშენებლო ბანაკები (არსებობის შემთხვევაში) და სამუშაო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3404AC7E"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 xml:space="preserve">წყალსარინი სისტემის ვიზუალური დათვალიერება; </w:t>
            </w:r>
          </w:p>
          <w:p w14:paraId="4AC96B8F" w14:textId="7482702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სალექარის დროული გაწმენდა (75% -იანი შევსებისთანავე)</w:t>
            </w:r>
            <w:r w:rsidR="00E57CE5" w:rsidRPr="00A4763D">
              <w:rPr>
                <w:sz w:val="20"/>
                <w:szCs w:val="20"/>
                <w:lang w:val="ka-GE"/>
              </w:rPr>
              <w:t>;</w:t>
            </w:r>
          </w:p>
          <w:p w14:paraId="2C302F42"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 xml:space="preserve">ნარჩენების მართვის და ავარიულ სიტუაციებზე რეაგირების გეგმების მოთხოვნების </w:t>
            </w:r>
            <w:r w:rsidRPr="00A4763D">
              <w:rPr>
                <w:sz w:val="20"/>
                <w:szCs w:val="20"/>
                <w:lang w:val="ka-GE"/>
              </w:rPr>
              <w:lastRenderedPageBreak/>
              <w:t>შესრულების კონტროლი;</w:t>
            </w:r>
          </w:p>
          <w:p w14:paraId="4F91B671"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ტექნიკის გამართულობის ვიზუალური კონტროლი;</w:t>
            </w:r>
          </w:p>
          <w:p w14:paraId="2410E11F"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ჩანაწერების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36993475" w14:textId="53328D0D"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lastRenderedPageBreak/>
              <w:t>ბანაკიდან ჩამდინარე წყლის ხარისხის კონტროლი</w:t>
            </w:r>
            <w:r w:rsidR="00E57CE5" w:rsidRPr="00A4763D">
              <w:rPr>
                <w:sz w:val="20"/>
                <w:szCs w:val="20"/>
                <w:lang w:val="ka-GE"/>
              </w:rPr>
              <w:t>;</w:t>
            </w:r>
          </w:p>
          <w:p w14:paraId="2E7E504F"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 xml:space="preserve">გამართულობის კონტროლი - ძლიერი წვიმების და/ან მოსილვის და წყალსარინების ბლოკირების რისკის შემთხვევაში </w:t>
            </w:r>
          </w:p>
        </w:tc>
      </w:tr>
      <w:tr w:rsidR="00580285" w:rsidRPr="00A4763D" w14:paraId="50D91761"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49089F" w14:textId="77777777" w:rsidR="00E74849" w:rsidRPr="00A4763D" w:rsidRDefault="00E74849" w:rsidP="00A4763D">
            <w:pPr>
              <w:spacing w:after="0" w:line="240" w:lineRule="auto"/>
              <w:rPr>
                <w:sz w:val="20"/>
                <w:szCs w:val="20"/>
                <w:lang w:val="ka-GE"/>
              </w:rPr>
            </w:pPr>
            <w:r w:rsidRPr="00A4763D">
              <w:rPr>
                <w:sz w:val="20"/>
                <w:szCs w:val="20"/>
                <w:lang w:val="ka-GE"/>
              </w:rPr>
              <w:t>ნიადაგის ნაყოფიერ ფენაზე და მის ხარისხზე ზემოქმედება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68DC7707"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დროებით და მუდმივი სარგებლობისთვის გამოსაყენებელი უბნების მომზადებისას ნიადაგის ნაყოფიერი ფენის მოხსნა; </w:t>
            </w:r>
          </w:p>
          <w:p w14:paraId="6CCF3B61" w14:textId="3A095105"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მოხსნის პროცედურის მოთხოვნებთან შესაბამისობა</w:t>
            </w:r>
            <w:r w:rsidR="00E57CE5" w:rsidRPr="00A4763D">
              <w:rPr>
                <w:sz w:val="20"/>
                <w:szCs w:val="20"/>
                <w:lang w:val="ka-GE"/>
              </w:rPr>
              <w:t xml:space="preserve">; </w:t>
            </w:r>
            <w:r w:rsidRPr="00A4763D">
              <w:rPr>
                <w:sz w:val="20"/>
                <w:szCs w:val="20"/>
                <w:lang w:val="ka-GE"/>
              </w:rPr>
              <w:t xml:space="preserve"> </w:t>
            </w:r>
          </w:p>
          <w:p w14:paraId="6525F165" w14:textId="05C02BE8"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დასაწყობების  პირობებთან შესაბამისობა</w:t>
            </w:r>
            <w:r w:rsidR="00E57CE5" w:rsidRPr="00A4763D">
              <w:rPr>
                <w:sz w:val="20"/>
                <w:szCs w:val="20"/>
                <w:lang w:val="ka-GE"/>
              </w:rPr>
              <w:t>,</w:t>
            </w:r>
            <w:r w:rsidRPr="00A4763D">
              <w:rPr>
                <w:sz w:val="20"/>
                <w:szCs w:val="20"/>
                <w:lang w:val="ka-GE"/>
              </w:rPr>
              <w:t xml:space="preserve">  მათ შორის ეროზიისა და </w:t>
            </w:r>
            <w:proofErr w:type="spellStart"/>
            <w:r w:rsidRPr="00A4763D">
              <w:rPr>
                <w:sz w:val="20"/>
                <w:szCs w:val="20"/>
                <w:lang w:val="ka-GE"/>
              </w:rPr>
              <w:t>გადარეცხვისაგან</w:t>
            </w:r>
            <w:proofErr w:type="spellEnd"/>
            <w:r w:rsidRPr="00A4763D">
              <w:rPr>
                <w:sz w:val="20"/>
                <w:szCs w:val="20"/>
                <w:lang w:val="ka-GE"/>
              </w:rPr>
              <w:t xml:space="preserve"> დაცვა;</w:t>
            </w:r>
          </w:p>
          <w:p w14:paraId="7BAAA4F3"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სამუშაო უბნების და სამოძრაო გზების საზღვრების დაცვა; </w:t>
            </w:r>
          </w:p>
          <w:p w14:paraId="5C8708BE" w14:textId="12BB4FC5"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ნარჩენების მართვის გეგმი</w:t>
            </w:r>
            <w:r w:rsidR="00E57CE5" w:rsidRPr="00A4763D">
              <w:rPr>
                <w:sz w:val="20"/>
                <w:szCs w:val="20"/>
                <w:lang w:val="ka-GE"/>
              </w:rPr>
              <w:t>თ განსაზღვრული პირობების დაცვა</w:t>
            </w:r>
            <w:r w:rsidRPr="00A4763D">
              <w:rPr>
                <w:sz w:val="20"/>
                <w:szCs w:val="20"/>
                <w:lang w:val="ka-GE"/>
              </w:rPr>
              <w:t xml:space="preserve">.  </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659E7722" w14:textId="77777777" w:rsidR="00E57CE5"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სამუშაო უბანი</w:t>
            </w:r>
            <w:r w:rsidR="00E57CE5" w:rsidRPr="00A4763D">
              <w:rPr>
                <w:sz w:val="20"/>
                <w:szCs w:val="20"/>
                <w:lang w:val="ka-GE"/>
              </w:rPr>
              <w:t>;</w:t>
            </w:r>
          </w:p>
          <w:p w14:paraId="436754A3" w14:textId="2B3E7D4D"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ნაყოფიერი ნიადაგის განთავსების უბანი</w:t>
            </w:r>
            <w:r w:rsidR="00E57CE5" w:rsidRPr="00A4763D">
              <w:rPr>
                <w:sz w:val="20"/>
                <w:szCs w:val="20"/>
                <w:lang w:val="ka-GE"/>
              </w:rPr>
              <w:t>.</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6E26D577"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მოხსნის და ნაყარში განთავსების პროცესზე დაკვირვება; </w:t>
            </w:r>
          </w:p>
          <w:p w14:paraId="62D837C8"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ნაყარის სიმაღლის და ფერდის დახრის კუთხის შემოწმება ნაყოფიერი ნიადაგის ნაყარში განთავსების პროცესში; </w:t>
            </w:r>
          </w:p>
          <w:p w14:paraId="1BE0CFBF" w14:textId="6F89D7B3"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ნაყოფიერი ნიადაგის სხვა მასალისგან განცალკევებით  დასაწყობება;</w:t>
            </w:r>
          </w:p>
          <w:p w14:paraId="1A8E8EEE"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სამუშაო უბნების საზღვრების დაცვის კონტროლი; </w:t>
            </w:r>
          </w:p>
          <w:p w14:paraId="6A0E114E"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ტერიტორიის სისუფთავის ვიზუალური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38BADD2A"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 xml:space="preserve">ნაყოფიერი ფენის მოხსნის  და სამუშაო მოედნების  მომზადებისას; </w:t>
            </w:r>
          </w:p>
          <w:p w14:paraId="73C36973" w14:textId="77777777"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ნაყარში მოთავსების პროცესში და ნიადაგის ნაყარში ‘ყოფნის’ განმავლობაში;</w:t>
            </w:r>
          </w:p>
          <w:p w14:paraId="2AB14EC6" w14:textId="1759C0FA" w:rsidR="00E74849" w:rsidRPr="00A4763D" w:rsidRDefault="00E74849" w:rsidP="00A4763D">
            <w:pPr>
              <w:pStyle w:val="ListParagraph"/>
              <w:numPr>
                <w:ilvl w:val="0"/>
                <w:numId w:val="53"/>
              </w:numPr>
              <w:spacing w:after="0" w:line="240" w:lineRule="auto"/>
              <w:ind w:left="340"/>
              <w:rPr>
                <w:sz w:val="20"/>
                <w:szCs w:val="20"/>
                <w:lang w:val="ka-GE"/>
              </w:rPr>
            </w:pPr>
            <w:r w:rsidRPr="00A4763D">
              <w:rPr>
                <w:sz w:val="20"/>
                <w:szCs w:val="20"/>
                <w:lang w:val="ka-GE"/>
              </w:rPr>
              <w:t>სამუშაოების წარმოებისას და დასრულების შემდეგ</w:t>
            </w:r>
            <w:r w:rsidR="00E57CE5" w:rsidRPr="00A4763D">
              <w:rPr>
                <w:sz w:val="20"/>
                <w:szCs w:val="20"/>
                <w:lang w:val="ka-GE"/>
              </w:rPr>
              <w:t>.</w:t>
            </w:r>
          </w:p>
        </w:tc>
      </w:tr>
      <w:tr w:rsidR="00580285" w:rsidRPr="00A4763D" w14:paraId="1C42D765" w14:textId="77777777" w:rsidTr="00A4763D">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E2255" w14:textId="6CD958F3" w:rsidR="00E74849" w:rsidRPr="00A4763D" w:rsidRDefault="00E74849" w:rsidP="00A4763D">
            <w:pPr>
              <w:spacing w:after="0" w:line="240" w:lineRule="auto"/>
              <w:rPr>
                <w:sz w:val="20"/>
                <w:szCs w:val="20"/>
                <w:lang w:val="ka-GE"/>
              </w:rPr>
            </w:pPr>
            <w:r w:rsidRPr="00A4763D">
              <w:rPr>
                <w:sz w:val="20"/>
                <w:szCs w:val="20"/>
                <w:lang w:val="ka-GE"/>
              </w:rPr>
              <w:t xml:space="preserve">ნიადაგის დაბინძურება </w:t>
            </w:r>
            <w:r w:rsidR="00580285" w:rsidRPr="00A4763D">
              <w:rPr>
                <w:sz w:val="20"/>
                <w:szCs w:val="20"/>
                <w:lang w:val="ka-GE"/>
              </w:rPr>
              <w:t xml:space="preserve">გზის </w:t>
            </w:r>
            <w:r w:rsidR="00E57CE5" w:rsidRPr="00A4763D">
              <w:rPr>
                <w:sz w:val="20"/>
                <w:szCs w:val="20"/>
                <w:lang w:val="ka-GE"/>
              </w:rPr>
              <w:t>სარეკონსტრუქციო</w:t>
            </w:r>
            <w:r w:rsidR="00580285" w:rsidRPr="00A4763D">
              <w:rPr>
                <w:sz w:val="20"/>
                <w:szCs w:val="20"/>
                <w:lang w:val="ka-GE"/>
              </w:rPr>
              <w:t xml:space="preserve"> სამუშაოების დროს</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1527F85D"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მძიმე ლითონები;</w:t>
            </w:r>
          </w:p>
          <w:p w14:paraId="396FC753" w14:textId="694CEDAA"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ნახშირწყალბადები</w:t>
            </w:r>
            <w:r w:rsidR="00E57CE5" w:rsidRPr="00A4763D">
              <w:rPr>
                <w:sz w:val="20"/>
                <w:szCs w:val="20"/>
                <w:lang w:val="ka-GE"/>
              </w:rPr>
              <w:t>.</w:t>
            </w:r>
            <w:r w:rsidRPr="00A4763D">
              <w:rPr>
                <w:sz w:val="20"/>
                <w:szCs w:val="20"/>
                <w:lang w:val="ka-GE"/>
              </w:rPr>
              <w:t xml:space="preserve"> </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103E9632"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სასოფლო-სამეურნეო დანიშნულების მიწები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4C14A3E0"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ნიადაგის ხარისხის ანალიზი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75EB97CD" w14:textId="5DC6DE09" w:rsidR="00E74849" w:rsidRPr="00A4763D" w:rsidRDefault="00E57CE5" w:rsidP="00A4763D">
            <w:pPr>
              <w:pStyle w:val="ListParagraph"/>
              <w:numPr>
                <w:ilvl w:val="0"/>
                <w:numId w:val="53"/>
              </w:numPr>
              <w:spacing w:after="0" w:line="240" w:lineRule="auto"/>
              <w:ind w:left="370"/>
              <w:rPr>
                <w:sz w:val="20"/>
                <w:szCs w:val="20"/>
                <w:lang w:val="ka-GE"/>
              </w:rPr>
            </w:pPr>
            <w:r w:rsidRPr="00A4763D">
              <w:rPr>
                <w:sz w:val="20"/>
                <w:szCs w:val="20"/>
                <w:lang w:val="ka-GE"/>
              </w:rPr>
              <w:t>რეკონსტრუქციის</w:t>
            </w:r>
            <w:r w:rsidR="00E74849" w:rsidRPr="00A4763D">
              <w:rPr>
                <w:sz w:val="20"/>
                <w:szCs w:val="20"/>
                <w:lang w:val="ka-GE"/>
              </w:rPr>
              <w:t xml:space="preserve"> დროს კვარტალურად. </w:t>
            </w:r>
          </w:p>
          <w:p w14:paraId="6A2B99F7" w14:textId="77777777" w:rsidR="00E74849" w:rsidRPr="00A4763D" w:rsidRDefault="00E74849" w:rsidP="00A4763D">
            <w:pPr>
              <w:pStyle w:val="ListParagraph"/>
              <w:numPr>
                <w:ilvl w:val="0"/>
                <w:numId w:val="53"/>
              </w:numPr>
              <w:spacing w:after="0" w:line="240" w:lineRule="auto"/>
              <w:ind w:left="370"/>
              <w:rPr>
                <w:sz w:val="20"/>
                <w:szCs w:val="20"/>
                <w:lang w:val="ka-GE"/>
              </w:rPr>
            </w:pPr>
            <w:r w:rsidRPr="00A4763D">
              <w:rPr>
                <w:sz w:val="20"/>
                <w:szCs w:val="20"/>
                <w:lang w:val="ka-GE"/>
              </w:rPr>
              <w:t xml:space="preserve">(სიხშირე </w:t>
            </w:r>
            <w:proofErr w:type="spellStart"/>
            <w:r w:rsidRPr="00A4763D">
              <w:rPr>
                <w:sz w:val="20"/>
                <w:szCs w:val="20"/>
                <w:lang w:val="ka-GE"/>
              </w:rPr>
              <w:t>დამოკი-დებული</w:t>
            </w:r>
            <w:proofErr w:type="spellEnd"/>
            <w:r w:rsidRPr="00A4763D">
              <w:rPr>
                <w:sz w:val="20"/>
                <w:szCs w:val="20"/>
                <w:lang w:val="ka-GE"/>
              </w:rPr>
              <w:t xml:space="preserve"> იქნება მონაკვეთზე </w:t>
            </w:r>
            <w:r w:rsidRPr="00A4763D">
              <w:rPr>
                <w:sz w:val="20"/>
                <w:szCs w:val="20"/>
                <w:lang w:val="ka-GE"/>
              </w:rPr>
              <w:lastRenderedPageBreak/>
              <w:t>სამუშაოს წარმოების პერიოდის ხანგრძლივობაზე).</w:t>
            </w:r>
          </w:p>
        </w:tc>
      </w:tr>
      <w:tr w:rsidR="00580285" w:rsidRPr="00A4763D" w14:paraId="74C55A81" w14:textId="77777777" w:rsidTr="00A4763D">
        <w:tc>
          <w:tcPr>
            <w:tcW w:w="8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4E00E7" w14:textId="77777777" w:rsidR="00E74849" w:rsidRPr="00A4763D" w:rsidRDefault="00E74849" w:rsidP="00A4763D">
            <w:pPr>
              <w:spacing w:after="0" w:line="240" w:lineRule="auto"/>
              <w:rPr>
                <w:sz w:val="20"/>
                <w:szCs w:val="20"/>
                <w:lang w:val="ka-GE"/>
              </w:rPr>
            </w:pPr>
          </w:p>
        </w:tc>
        <w:tc>
          <w:tcPr>
            <w:tcW w:w="1089" w:type="pct"/>
            <w:tcBorders>
              <w:top w:val="single" w:sz="4" w:space="0" w:color="auto"/>
              <w:left w:val="single" w:sz="4" w:space="0" w:color="auto"/>
              <w:bottom w:val="single" w:sz="4" w:space="0" w:color="auto"/>
              <w:right w:val="single" w:sz="4" w:space="0" w:color="auto"/>
            </w:tcBorders>
            <w:shd w:val="clear" w:color="auto" w:fill="auto"/>
          </w:tcPr>
          <w:p w14:paraId="0A857523" w14:textId="77777777"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ნარჩენების მართვის და ავარიულ სიტუაციებზე რეაგირების გეგმების მოთხოვნების შესრულება;</w:t>
            </w:r>
          </w:p>
          <w:p w14:paraId="3CEB83AD" w14:textId="77777777"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ტექნიკის გამართულობა</w:t>
            </w:r>
          </w:p>
          <w:p w14:paraId="32275406" w14:textId="77777777" w:rsidR="00E74849" w:rsidRPr="00A4763D" w:rsidRDefault="00E74849" w:rsidP="00A4763D">
            <w:pPr>
              <w:spacing w:after="0" w:line="240" w:lineRule="auto"/>
              <w:ind w:left="430"/>
              <w:rPr>
                <w:sz w:val="20"/>
                <w:szCs w:val="20"/>
                <w:lang w:val="ka-GE"/>
              </w:rPr>
            </w:pP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29CF2B4B" w14:textId="77777777"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სამუშაო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0BBCB02B" w14:textId="77777777"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ნარჩენების მართვის და ავარიულ სიტუაციებზე რეაგირების გეგმების მოთხოვნების შესრულების კონტროლი;</w:t>
            </w:r>
          </w:p>
          <w:p w14:paraId="60BF25E1" w14:textId="700973EE"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ტექნიკის გამართულობის ვიზუალური</w:t>
            </w:r>
            <w:r w:rsidR="00E57CE5" w:rsidRPr="00A4763D">
              <w:rPr>
                <w:sz w:val="20"/>
                <w:szCs w:val="20"/>
                <w:lang w:val="ka-GE"/>
              </w:rPr>
              <w:t xml:space="preserve"> </w:t>
            </w:r>
            <w:r w:rsidRPr="00A4763D">
              <w:rPr>
                <w:sz w:val="20"/>
                <w:szCs w:val="20"/>
                <w:lang w:val="ka-GE"/>
              </w:rPr>
              <w:t xml:space="preserve">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201D14CA" w14:textId="77777777" w:rsidR="00E74849" w:rsidRPr="00A4763D" w:rsidRDefault="00E74849" w:rsidP="00A4763D">
            <w:pPr>
              <w:pStyle w:val="ListParagraph"/>
              <w:numPr>
                <w:ilvl w:val="0"/>
                <w:numId w:val="53"/>
              </w:numPr>
              <w:spacing w:after="0" w:line="240" w:lineRule="auto"/>
              <w:ind w:left="430"/>
              <w:rPr>
                <w:sz w:val="20"/>
                <w:szCs w:val="20"/>
                <w:lang w:val="ka-GE"/>
              </w:rPr>
            </w:pPr>
            <w:r w:rsidRPr="00A4763D">
              <w:rPr>
                <w:sz w:val="20"/>
                <w:szCs w:val="20"/>
                <w:lang w:val="ka-GE"/>
              </w:rPr>
              <w:t>სამუშაოების წარმოების პროცესში</w:t>
            </w:r>
          </w:p>
        </w:tc>
      </w:tr>
      <w:tr w:rsidR="00580285" w:rsidRPr="00A4763D" w14:paraId="4FF0F4AE"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E09C3" w14:textId="77777777" w:rsidR="00E74849" w:rsidRPr="00A4763D" w:rsidRDefault="00E74849" w:rsidP="00A4763D">
            <w:pPr>
              <w:spacing w:after="0" w:line="240" w:lineRule="auto"/>
              <w:rPr>
                <w:sz w:val="20"/>
                <w:szCs w:val="20"/>
                <w:lang w:val="ka-GE"/>
              </w:rPr>
            </w:pPr>
            <w:r w:rsidRPr="00A4763D">
              <w:rPr>
                <w:sz w:val="20"/>
                <w:szCs w:val="20"/>
                <w:lang w:val="ka-GE"/>
              </w:rPr>
              <w:t>საწვავ-საპოხი მასალის დაღვრა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4B396444"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დაღვრის კვალის არსებობა;</w:t>
            </w:r>
          </w:p>
          <w:p w14:paraId="73C86A27"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მანქანების ტექნიკური გამართულობა;</w:t>
            </w:r>
          </w:p>
          <w:p w14:paraId="6A9D581F"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საწვავ-საპოხი მასალის საცავის მდგომარეობა (დაზიანების არსებობა).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314A8424" w14:textId="69F9C196"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სამუშაო უბანი</w:t>
            </w:r>
            <w:r w:rsidR="002E428B" w:rsidRPr="00A4763D">
              <w:rPr>
                <w:sz w:val="20"/>
                <w:szCs w:val="20"/>
                <w:lang w:val="ka-GE"/>
              </w:rPr>
              <w:t>;</w:t>
            </w:r>
            <w:r w:rsidRPr="00A4763D">
              <w:rPr>
                <w:sz w:val="20"/>
                <w:szCs w:val="20"/>
                <w:lang w:val="ka-GE"/>
              </w:rPr>
              <w:t xml:space="preserve"> </w:t>
            </w:r>
          </w:p>
          <w:p w14:paraId="12BC1B9E" w14:textId="4FA862DC"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საწვავ-საპოხი მასალის საცავი</w:t>
            </w:r>
            <w:r w:rsidR="002E428B" w:rsidRPr="00A4763D">
              <w:rPr>
                <w:sz w:val="20"/>
                <w:szCs w:val="20"/>
                <w:lang w:val="ka-GE"/>
              </w:rPr>
              <w:t>;</w:t>
            </w:r>
          </w:p>
          <w:p w14:paraId="557C3B43" w14:textId="68731DB1"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მანქანების და სამშენებლო ტექნიკის პარკირების ადგილები</w:t>
            </w:r>
            <w:r w:rsidR="002E428B" w:rsidRPr="00A4763D">
              <w:rPr>
                <w:sz w:val="20"/>
                <w:szCs w:val="20"/>
                <w:lang w:val="ka-GE"/>
              </w:rPr>
              <w:t>;</w:t>
            </w:r>
          </w:p>
          <w:p w14:paraId="258C88E8" w14:textId="43BDB4C3"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მანქანის შეკეთების და/ან მომსახურების უბნები (</w:t>
            </w:r>
            <w:r w:rsidR="00580285" w:rsidRPr="00A4763D">
              <w:rPr>
                <w:sz w:val="20"/>
                <w:szCs w:val="20"/>
                <w:lang w:val="ka-GE"/>
              </w:rPr>
              <w:t>არსებობის შემთხვევაში</w:t>
            </w:r>
            <w:r w:rsidRPr="00A4763D">
              <w:rPr>
                <w:sz w:val="20"/>
                <w:szCs w:val="20"/>
                <w:lang w:val="ka-GE"/>
              </w:rPr>
              <w:t xml:space="preserve">) </w:t>
            </w:r>
          </w:p>
          <w:p w14:paraId="19FA6264" w14:textId="3FF03470" w:rsidR="00E74849" w:rsidRPr="00A4763D" w:rsidRDefault="00E74849" w:rsidP="00A4763D">
            <w:pPr>
              <w:spacing w:after="0" w:line="240" w:lineRule="auto"/>
              <w:rPr>
                <w:sz w:val="20"/>
                <w:szCs w:val="20"/>
                <w:lang w:val="ka-GE"/>
              </w:rPr>
            </w:pP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359D6321"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ტერიტორიის შემოწმება - ვიზუალური დათვალიერება</w:t>
            </w:r>
          </w:p>
          <w:p w14:paraId="71F0C9CB"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 xml:space="preserve">ტექმომსახურების ჩანაწერების კონტროლი; </w:t>
            </w:r>
          </w:p>
          <w:p w14:paraId="3D7A64A9"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ტექნიკის გამართულობის ვიზუალური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1B74813C" w14:textId="5730F3F8"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 xml:space="preserve">მოულოდნელი შემოწმება </w:t>
            </w:r>
            <w:r w:rsidR="00580285" w:rsidRPr="00A4763D">
              <w:rPr>
                <w:sz w:val="20"/>
                <w:szCs w:val="20"/>
                <w:lang w:val="ka-GE"/>
              </w:rPr>
              <w:t>გზის რე</w:t>
            </w:r>
            <w:r w:rsidR="002E428B" w:rsidRPr="00A4763D">
              <w:rPr>
                <w:sz w:val="20"/>
                <w:szCs w:val="20"/>
                <w:lang w:val="ka-GE"/>
              </w:rPr>
              <w:t>კონსტრუქციის</w:t>
            </w:r>
            <w:r w:rsidRPr="00A4763D">
              <w:rPr>
                <w:sz w:val="20"/>
                <w:szCs w:val="20"/>
                <w:lang w:val="ka-GE"/>
              </w:rPr>
              <w:t xml:space="preserve"> დროს; </w:t>
            </w:r>
          </w:p>
          <w:p w14:paraId="5F8EAC78" w14:textId="77777777" w:rsidR="00E74849" w:rsidRPr="00A4763D" w:rsidRDefault="00E74849" w:rsidP="00A4763D">
            <w:pPr>
              <w:pStyle w:val="ListParagraph"/>
              <w:numPr>
                <w:ilvl w:val="0"/>
                <w:numId w:val="53"/>
              </w:numPr>
              <w:spacing w:after="0" w:line="240" w:lineRule="auto"/>
              <w:ind w:left="350"/>
              <w:rPr>
                <w:sz w:val="20"/>
                <w:szCs w:val="20"/>
                <w:lang w:val="ka-GE"/>
              </w:rPr>
            </w:pPr>
            <w:r w:rsidRPr="00A4763D">
              <w:rPr>
                <w:sz w:val="20"/>
                <w:szCs w:val="20"/>
                <w:lang w:val="ka-GE"/>
              </w:rPr>
              <w:t>ყოველი სამუშაო დღის ბოლოს-  ზედაპირული წყლის ობიექტთან ახლოს მუშაობისას ტერიტორიის დათვალიერება</w:t>
            </w:r>
          </w:p>
        </w:tc>
      </w:tr>
      <w:tr w:rsidR="00E74849" w:rsidRPr="00A4763D" w14:paraId="7760671A" w14:textId="69DAE621"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9E7A98D" w14:textId="00AB6A98" w:rsidR="00E74849" w:rsidRPr="00A4763D" w:rsidRDefault="002E428B" w:rsidP="00A4763D">
            <w:pPr>
              <w:spacing w:after="0" w:line="240" w:lineRule="auto"/>
              <w:jc w:val="center"/>
              <w:rPr>
                <w:b/>
                <w:bCs/>
                <w:sz w:val="20"/>
                <w:szCs w:val="20"/>
                <w:lang w:val="ka-GE"/>
              </w:rPr>
            </w:pPr>
            <w:r w:rsidRPr="00A4763D">
              <w:rPr>
                <w:b/>
                <w:bCs/>
                <w:sz w:val="20"/>
                <w:szCs w:val="20"/>
                <w:lang w:val="ka-GE"/>
              </w:rPr>
              <w:t>ეკოლოგიური</w:t>
            </w:r>
            <w:r w:rsidR="00E74849" w:rsidRPr="00A4763D">
              <w:rPr>
                <w:b/>
                <w:bCs/>
                <w:sz w:val="20"/>
                <w:szCs w:val="20"/>
                <w:lang w:val="ka-GE"/>
              </w:rPr>
              <w:t xml:space="preserve"> გარემო</w:t>
            </w:r>
          </w:p>
        </w:tc>
      </w:tr>
      <w:tr w:rsidR="00580285" w:rsidRPr="00A4763D" w14:paraId="0A3E7D7E"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604B54"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36AB29" w14:textId="13F64AF9"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510EFA" w14:textId="6AA6F13F"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B84072"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 (როგორ)</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8D3506" w14:textId="2181DFF8"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63C60435"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610FA3" w14:textId="77777777" w:rsidR="00E74849" w:rsidRPr="00A4763D" w:rsidRDefault="00E74849" w:rsidP="00A4763D">
            <w:pPr>
              <w:spacing w:after="0" w:line="240" w:lineRule="auto"/>
              <w:rPr>
                <w:sz w:val="20"/>
                <w:szCs w:val="20"/>
                <w:lang w:val="ka-GE"/>
              </w:rPr>
            </w:pPr>
            <w:r w:rsidRPr="00A4763D">
              <w:rPr>
                <w:sz w:val="20"/>
                <w:szCs w:val="20"/>
                <w:lang w:val="ka-GE"/>
              </w:rPr>
              <w:t xml:space="preserve">სამუშაო ტერიტორიასთან ახლოს </w:t>
            </w:r>
            <w:r w:rsidRPr="00A4763D">
              <w:rPr>
                <w:sz w:val="20"/>
                <w:szCs w:val="20"/>
                <w:lang w:val="ka-GE"/>
              </w:rPr>
              <w:lastRenderedPageBreak/>
              <w:t xml:space="preserve">მდებარე მცენარეულ საფარზე  ზემოქმედება </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18A190EC"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lastRenderedPageBreak/>
              <w:t xml:space="preserve">სამუშაოების წარმოების მიმდებარე  ტერიტორიაზე არსებული </w:t>
            </w:r>
            <w:r w:rsidRPr="00A4763D">
              <w:rPr>
                <w:sz w:val="20"/>
                <w:szCs w:val="20"/>
                <w:lang w:val="ka-GE"/>
              </w:rPr>
              <w:lastRenderedPageBreak/>
              <w:t>მცენარეული საფარის მდგომარეობა;</w:t>
            </w:r>
          </w:p>
          <w:p w14:paraId="094163C3"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 xml:space="preserve">სამუშაო ზონის მიმდებარე ხე-მცენარეების დამცავი შემოღობვას არსებობა; </w:t>
            </w:r>
          </w:p>
          <w:p w14:paraId="2C9CE1E5"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სამუშაო უბნების საზღვრების მკაცრი დაცვა;</w:t>
            </w:r>
          </w:p>
          <w:p w14:paraId="1992CE8F"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ნარჩენების მართვის გეგმის პირობების და შესაძლო ზემოქმედების შემარბილებელი ღონისძიებების შესრულება;</w:t>
            </w:r>
          </w:p>
          <w:p w14:paraId="300AF88D" w14:textId="0777E8E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მასალის განთავსება სპეციალურად შერჩეულ უბანზე</w:t>
            </w:r>
            <w:r w:rsidR="002E428B" w:rsidRPr="00A4763D">
              <w:rPr>
                <w:sz w:val="20"/>
                <w:szCs w:val="20"/>
                <w:lang w:val="ka-GE"/>
              </w:rPr>
              <w:t>;</w:t>
            </w:r>
            <w:r w:rsidRPr="00A4763D">
              <w:rPr>
                <w:sz w:val="20"/>
                <w:szCs w:val="20"/>
                <w:lang w:val="ka-GE"/>
              </w:rPr>
              <w:t xml:space="preserve"> ხეების ფესვთა ზონაში მძიმე მასალის დაწყობის აკრძალვის პირობის შესრულება</w:t>
            </w:r>
            <w:r w:rsidR="002E428B" w:rsidRPr="00A4763D">
              <w:rPr>
                <w:sz w:val="20"/>
                <w:szCs w:val="20"/>
                <w:lang w:val="ka-GE"/>
              </w:rPr>
              <w:t>.</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2FEE0055"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lastRenderedPageBreak/>
              <w:t>სამშენებლო უბანთან მდებარე ტერიტორია.</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588F7ED1" w14:textId="77777777"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ვიზუალური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1400EBC6" w14:textId="7101339C" w:rsidR="00E74849" w:rsidRPr="00A4763D" w:rsidRDefault="00E74849" w:rsidP="00A4763D">
            <w:pPr>
              <w:pStyle w:val="ListParagraph"/>
              <w:numPr>
                <w:ilvl w:val="0"/>
                <w:numId w:val="54"/>
              </w:numPr>
              <w:spacing w:after="0" w:line="240" w:lineRule="auto"/>
              <w:ind w:left="430"/>
              <w:rPr>
                <w:sz w:val="20"/>
                <w:szCs w:val="20"/>
                <w:lang w:val="ka-GE"/>
              </w:rPr>
            </w:pPr>
            <w:r w:rsidRPr="00A4763D">
              <w:rPr>
                <w:sz w:val="20"/>
                <w:szCs w:val="20"/>
                <w:lang w:val="ka-GE"/>
              </w:rPr>
              <w:t xml:space="preserve">შესაბამის უბანზე </w:t>
            </w:r>
            <w:r w:rsidR="002E428B" w:rsidRPr="00A4763D">
              <w:rPr>
                <w:sz w:val="20"/>
                <w:szCs w:val="20"/>
                <w:lang w:val="ka-GE"/>
              </w:rPr>
              <w:t>რეკონსტრუქციის</w:t>
            </w:r>
            <w:r w:rsidRPr="00A4763D">
              <w:rPr>
                <w:sz w:val="20"/>
                <w:szCs w:val="20"/>
                <w:lang w:val="ka-GE"/>
              </w:rPr>
              <w:t xml:space="preserve"> დაწყების შემდეგ და სამუშაოს </w:t>
            </w:r>
            <w:r w:rsidRPr="00A4763D">
              <w:rPr>
                <w:sz w:val="20"/>
                <w:szCs w:val="20"/>
                <w:lang w:val="ka-GE"/>
              </w:rPr>
              <w:lastRenderedPageBreak/>
              <w:t>მსვლელობის მთელი პერიოდის განმავლობაში</w:t>
            </w:r>
          </w:p>
        </w:tc>
      </w:tr>
      <w:tr w:rsidR="00580285" w:rsidRPr="00A4763D" w14:paraId="62AA3043" w14:textId="77777777" w:rsidTr="00A4763D">
        <w:trPr>
          <w:trHeight w:val="2240"/>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9C5546" w14:textId="77777777" w:rsidR="00580285" w:rsidRPr="00A4763D" w:rsidRDefault="00580285" w:rsidP="00A4763D">
            <w:pPr>
              <w:spacing w:after="0" w:line="240" w:lineRule="auto"/>
              <w:rPr>
                <w:sz w:val="20"/>
                <w:szCs w:val="20"/>
                <w:lang w:val="ka-GE"/>
              </w:rPr>
            </w:pPr>
            <w:r w:rsidRPr="00A4763D">
              <w:rPr>
                <w:sz w:val="20"/>
                <w:szCs w:val="20"/>
                <w:lang w:val="ka-GE"/>
              </w:rPr>
              <w:lastRenderedPageBreak/>
              <w:t>ზემოქმედება ცხოველთა სამყაროზე</w:t>
            </w:r>
          </w:p>
        </w:tc>
        <w:tc>
          <w:tcPr>
            <w:tcW w:w="1089" w:type="pct"/>
            <w:tcBorders>
              <w:top w:val="single" w:sz="4" w:space="0" w:color="auto"/>
              <w:left w:val="single" w:sz="4" w:space="0" w:color="auto"/>
              <w:right w:val="single" w:sz="4" w:space="0" w:color="auto"/>
            </w:tcBorders>
            <w:shd w:val="clear" w:color="auto" w:fill="auto"/>
          </w:tcPr>
          <w:p w14:paraId="0E80271D" w14:textId="5625E2C7"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ტრავმატიზმის/ ავარიების შემთხვევები</w:t>
            </w:r>
            <w:r w:rsidR="002E428B" w:rsidRPr="00A4763D">
              <w:rPr>
                <w:sz w:val="20"/>
                <w:szCs w:val="20"/>
                <w:lang w:val="ka-GE"/>
              </w:rPr>
              <w:t>;</w:t>
            </w:r>
          </w:p>
          <w:p w14:paraId="6AF16DC2" w14:textId="63FDB9B8" w:rsidR="00580285" w:rsidRPr="00A4763D" w:rsidRDefault="002E428B" w:rsidP="00A4763D">
            <w:pPr>
              <w:pStyle w:val="ListParagraph"/>
              <w:numPr>
                <w:ilvl w:val="0"/>
                <w:numId w:val="54"/>
              </w:numPr>
              <w:spacing w:after="0" w:line="240" w:lineRule="auto"/>
              <w:ind w:left="340"/>
              <w:rPr>
                <w:sz w:val="20"/>
                <w:szCs w:val="20"/>
                <w:lang w:val="ka-GE"/>
              </w:rPr>
            </w:pPr>
            <w:r w:rsidRPr="00A4763D">
              <w:rPr>
                <w:sz w:val="20"/>
                <w:szCs w:val="20"/>
                <w:lang w:val="ka-GE"/>
              </w:rPr>
              <w:t>საპროექტო გზის დერეფანში</w:t>
            </w:r>
            <w:r w:rsidR="00580285" w:rsidRPr="00A4763D">
              <w:rPr>
                <w:sz w:val="20"/>
                <w:szCs w:val="20"/>
                <w:lang w:val="ka-GE"/>
              </w:rPr>
              <w:t xml:space="preserve"> ფაუნის მდგომარეობის კონტროლი</w:t>
            </w:r>
            <w:r w:rsidRPr="00A4763D">
              <w:rPr>
                <w:sz w:val="20"/>
                <w:szCs w:val="20"/>
                <w:lang w:val="ka-GE"/>
              </w:rPr>
              <w:t>;</w:t>
            </w:r>
          </w:p>
          <w:p w14:paraId="65693E5A" w14:textId="17CAC3DA"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წყლის ხარისხის კონტროლი</w:t>
            </w:r>
            <w:r w:rsidR="002E428B" w:rsidRPr="00A4763D">
              <w:rPr>
                <w:sz w:val="20"/>
                <w:szCs w:val="20"/>
                <w:lang w:val="ka-GE"/>
              </w:rPr>
              <w:t>.</w:t>
            </w:r>
          </w:p>
        </w:tc>
        <w:tc>
          <w:tcPr>
            <w:tcW w:w="943" w:type="pct"/>
            <w:gridSpan w:val="2"/>
            <w:tcBorders>
              <w:top w:val="single" w:sz="4" w:space="0" w:color="auto"/>
              <w:left w:val="single" w:sz="4" w:space="0" w:color="auto"/>
              <w:right w:val="single" w:sz="4" w:space="0" w:color="auto"/>
            </w:tcBorders>
            <w:shd w:val="clear" w:color="auto" w:fill="auto"/>
          </w:tcPr>
          <w:p w14:paraId="1189F317" w14:textId="27219AE3"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სამუშაო უბნები და მისი მიმდებარე ტერიტორია</w:t>
            </w:r>
            <w:r w:rsidR="002E428B" w:rsidRPr="00A4763D">
              <w:rPr>
                <w:sz w:val="20"/>
                <w:szCs w:val="20"/>
                <w:lang w:val="ka-GE"/>
              </w:rPr>
              <w:t>;</w:t>
            </w:r>
          </w:p>
          <w:p w14:paraId="743F7E83" w14:textId="4F3FC510"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მდინარის მახლობლად</w:t>
            </w:r>
            <w:r w:rsidR="002E428B" w:rsidRPr="00A4763D">
              <w:rPr>
                <w:sz w:val="20"/>
                <w:szCs w:val="20"/>
                <w:lang w:val="ka-GE"/>
              </w:rPr>
              <w:t xml:space="preserve">, </w:t>
            </w:r>
            <w:r w:rsidRPr="00A4763D">
              <w:rPr>
                <w:sz w:val="20"/>
                <w:szCs w:val="20"/>
                <w:lang w:val="ka-GE"/>
              </w:rPr>
              <w:t xml:space="preserve"> </w:t>
            </w:r>
            <w:r w:rsidR="002E428B" w:rsidRPr="00A4763D">
              <w:rPr>
                <w:sz w:val="20"/>
                <w:szCs w:val="20"/>
                <w:lang w:val="ka-GE"/>
              </w:rPr>
              <w:t>სამუშაო</w:t>
            </w:r>
            <w:r w:rsidRPr="00A4763D">
              <w:rPr>
                <w:sz w:val="20"/>
                <w:szCs w:val="20"/>
                <w:lang w:val="ka-GE"/>
              </w:rPr>
              <w:t xml:space="preserve"> უბნების დინების ქვემოთ</w:t>
            </w:r>
            <w:r w:rsidR="002E428B" w:rsidRPr="00A4763D">
              <w:rPr>
                <w:sz w:val="20"/>
                <w:szCs w:val="20"/>
                <w:lang w:val="ka-GE"/>
              </w:rPr>
              <w:t>.</w:t>
            </w:r>
          </w:p>
        </w:tc>
        <w:tc>
          <w:tcPr>
            <w:tcW w:w="910" w:type="pct"/>
            <w:tcBorders>
              <w:top w:val="single" w:sz="4" w:space="0" w:color="auto"/>
              <w:left w:val="single" w:sz="4" w:space="0" w:color="auto"/>
              <w:right w:val="single" w:sz="4" w:space="0" w:color="auto"/>
            </w:tcBorders>
            <w:shd w:val="clear" w:color="auto" w:fill="auto"/>
          </w:tcPr>
          <w:p w14:paraId="62041C1F" w14:textId="7EA8A483"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ვიზუალური დათვალიერება და შემთხვევების დაფიქსირება</w:t>
            </w:r>
            <w:r w:rsidR="002E428B" w:rsidRPr="00A4763D">
              <w:rPr>
                <w:sz w:val="20"/>
                <w:szCs w:val="20"/>
                <w:lang w:val="ka-GE"/>
              </w:rPr>
              <w:t>;</w:t>
            </w:r>
          </w:p>
          <w:p w14:paraId="52B7B2E4" w14:textId="26BC3EB6"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ვიზუალური დათვალიერება</w:t>
            </w:r>
            <w:r w:rsidR="002E428B" w:rsidRPr="00A4763D">
              <w:rPr>
                <w:sz w:val="20"/>
                <w:szCs w:val="20"/>
                <w:lang w:val="ka-GE"/>
              </w:rPr>
              <w:t>.</w:t>
            </w:r>
            <w:r w:rsidRPr="00A4763D">
              <w:rPr>
                <w:sz w:val="20"/>
                <w:szCs w:val="20"/>
                <w:lang w:val="ka-GE"/>
              </w:rPr>
              <w:t xml:space="preserve"> </w:t>
            </w:r>
          </w:p>
          <w:p w14:paraId="42E55A88" w14:textId="77965ABD" w:rsidR="00580285" w:rsidRPr="00A4763D" w:rsidRDefault="00580285" w:rsidP="00A4763D">
            <w:pPr>
              <w:spacing w:after="0" w:line="240" w:lineRule="auto"/>
              <w:rPr>
                <w:sz w:val="20"/>
                <w:szCs w:val="20"/>
                <w:lang w:val="ka-GE"/>
              </w:rPr>
            </w:pPr>
          </w:p>
        </w:tc>
        <w:tc>
          <w:tcPr>
            <w:tcW w:w="1163" w:type="pct"/>
            <w:tcBorders>
              <w:top w:val="single" w:sz="4" w:space="0" w:color="auto"/>
              <w:left w:val="single" w:sz="4" w:space="0" w:color="auto"/>
              <w:right w:val="single" w:sz="4" w:space="0" w:color="auto"/>
            </w:tcBorders>
            <w:shd w:val="clear" w:color="auto" w:fill="auto"/>
            <w:hideMark/>
          </w:tcPr>
          <w:p w14:paraId="0B3A9B18" w14:textId="77777777" w:rsidR="00580285" w:rsidRPr="00A4763D" w:rsidRDefault="00580285" w:rsidP="00A4763D">
            <w:pPr>
              <w:pStyle w:val="ListParagraph"/>
              <w:numPr>
                <w:ilvl w:val="0"/>
                <w:numId w:val="54"/>
              </w:numPr>
              <w:spacing w:after="0" w:line="240" w:lineRule="auto"/>
              <w:ind w:left="340"/>
              <w:rPr>
                <w:sz w:val="20"/>
                <w:szCs w:val="20"/>
                <w:lang w:val="ka-GE"/>
              </w:rPr>
            </w:pPr>
            <w:r w:rsidRPr="00A4763D">
              <w:rPr>
                <w:sz w:val="20"/>
                <w:szCs w:val="20"/>
                <w:lang w:val="ka-GE"/>
              </w:rPr>
              <w:t>არსებობის შემთხვევაში</w:t>
            </w:r>
          </w:p>
          <w:p w14:paraId="73CEDF75" w14:textId="37B80789" w:rsidR="00580285" w:rsidRPr="00A4763D" w:rsidRDefault="00580285" w:rsidP="00A4763D">
            <w:pPr>
              <w:spacing w:after="0" w:line="240" w:lineRule="auto"/>
              <w:rPr>
                <w:sz w:val="20"/>
                <w:szCs w:val="20"/>
                <w:lang w:val="ka-GE"/>
              </w:rPr>
            </w:pPr>
          </w:p>
        </w:tc>
      </w:tr>
      <w:tr w:rsidR="00580285" w:rsidRPr="00A4763D" w14:paraId="0A8B3FCC"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39D892" w14:textId="77777777" w:rsidR="00E74849" w:rsidRPr="00A4763D" w:rsidRDefault="00E74849" w:rsidP="00A4763D">
            <w:pPr>
              <w:spacing w:after="0" w:line="240" w:lineRule="auto"/>
              <w:rPr>
                <w:sz w:val="20"/>
                <w:szCs w:val="20"/>
                <w:lang w:val="ka-GE"/>
              </w:rPr>
            </w:pPr>
            <w:r w:rsidRPr="00A4763D">
              <w:rPr>
                <w:sz w:val="20"/>
                <w:szCs w:val="20"/>
                <w:lang w:val="ka-GE"/>
              </w:rPr>
              <w:t>ტერიტორიის რეკულტივაცია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5F36453C"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t xml:space="preserve">მხოლოდ ადგილობრივი სახეობების გამოყენება; </w:t>
            </w:r>
          </w:p>
          <w:p w14:paraId="400AF3BA"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t>დარგვის წესების დაცვა;</w:t>
            </w:r>
          </w:p>
          <w:p w14:paraId="7F34F3BE"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lastRenderedPageBreak/>
              <w:t>მცენარეების მოვლა.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669A7CDE"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lastRenderedPageBreak/>
              <w:t>დარღვეული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4FB53341"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t>სახეობების შერჩევისას კონტროლი;</w:t>
            </w:r>
          </w:p>
          <w:p w14:paraId="757C1FF3"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lastRenderedPageBreak/>
              <w:t>პროცესის ზედამხედველობა.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35E2973A"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lastRenderedPageBreak/>
              <w:t>სამუშაოს დასრულების შემდეგ;</w:t>
            </w:r>
          </w:p>
          <w:p w14:paraId="50D05FEA" w14:textId="77777777" w:rsidR="00E74849" w:rsidRPr="00A4763D" w:rsidRDefault="00E74849" w:rsidP="00A4763D">
            <w:pPr>
              <w:pStyle w:val="ListParagraph"/>
              <w:numPr>
                <w:ilvl w:val="0"/>
                <w:numId w:val="54"/>
              </w:numPr>
              <w:spacing w:after="0" w:line="240" w:lineRule="auto"/>
              <w:ind w:left="370"/>
              <w:rPr>
                <w:sz w:val="20"/>
                <w:szCs w:val="20"/>
                <w:lang w:val="ka-GE"/>
              </w:rPr>
            </w:pPr>
            <w:r w:rsidRPr="00A4763D">
              <w:rPr>
                <w:sz w:val="20"/>
                <w:szCs w:val="20"/>
                <w:lang w:val="ka-GE"/>
              </w:rPr>
              <w:lastRenderedPageBreak/>
              <w:t>რეკულტივაციის სამუშაოების წარმოებისას;</w:t>
            </w:r>
          </w:p>
          <w:p w14:paraId="1D0F30EF" w14:textId="77777777" w:rsidR="00E74849" w:rsidRPr="00A4763D" w:rsidRDefault="00E74849" w:rsidP="00A4763D">
            <w:pPr>
              <w:spacing w:after="0" w:line="240" w:lineRule="auto"/>
              <w:ind w:left="10"/>
              <w:rPr>
                <w:sz w:val="20"/>
                <w:szCs w:val="20"/>
                <w:lang w:val="ka-GE"/>
              </w:rPr>
            </w:pPr>
          </w:p>
        </w:tc>
      </w:tr>
      <w:tr w:rsidR="00E74849" w:rsidRPr="00A4763D" w14:paraId="36757EE4" w14:textId="1F3746FD"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DF24F" w14:textId="516AC13A" w:rsidR="00E74849" w:rsidRPr="00A4763D" w:rsidRDefault="00E74849" w:rsidP="00A4763D">
            <w:pPr>
              <w:spacing w:after="0" w:line="240" w:lineRule="auto"/>
              <w:jc w:val="center"/>
              <w:rPr>
                <w:b/>
                <w:bCs/>
                <w:sz w:val="20"/>
                <w:szCs w:val="20"/>
                <w:lang w:val="ka-GE"/>
              </w:rPr>
            </w:pPr>
            <w:r w:rsidRPr="00A4763D">
              <w:rPr>
                <w:b/>
                <w:bCs/>
                <w:sz w:val="20"/>
                <w:szCs w:val="20"/>
                <w:lang w:val="ka-GE"/>
              </w:rPr>
              <w:lastRenderedPageBreak/>
              <w:t>ლანდშაფტურ-ვიზუალური ცვლილება და სოფლის მეურნეობა</w:t>
            </w:r>
          </w:p>
        </w:tc>
      </w:tr>
      <w:tr w:rsidR="00580285" w:rsidRPr="00A4763D" w14:paraId="4CFA804E"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91C186"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BA2391" w14:textId="0783B999"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F37579" w14:textId="6373C8CB"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E9047" w14:textId="6BEB0602"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E21CE28" w14:textId="32527B01"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0DE9AEB2" w14:textId="77777777" w:rsidTr="00A4763D">
        <w:trPr>
          <w:trHeight w:val="818"/>
        </w:trPr>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19012F" w14:textId="77777777" w:rsidR="00E74849" w:rsidRPr="00A4763D" w:rsidRDefault="00E74849" w:rsidP="00A4763D">
            <w:pPr>
              <w:spacing w:after="0" w:line="240" w:lineRule="auto"/>
              <w:rPr>
                <w:sz w:val="20"/>
                <w:szCs w:val="20"/>
                <w:lang w:val="ka-GE"/>
              </w:rPr>
            </w:pPr>
            <w:r w:rsidRPr="00A4763D">
              <w:rPr>
                <w:sz w:val="20"/>
                <w:szCs w:val="20"/>
                <w:lang w:val="ka-GE"/>
              </w:rPr>
              <w:t>მცენარეული საფარი</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3BDDA3BF" w14:textId="77777777" w:rsidR="002E428B"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მცენარეული საფარის მდგომარეობა</w:t>
            </w:r>
            <w:r w:rsidR="002E428B" w:rsidRPr="00A4763D">
              <w:rPr>
                <w:sz w:val="20"/>
                <w:szCs w:val="20"/>
                <w:lang w:val="ka-GE"/>
              </w:rPr>
              <w:t>;</w:t>
            </w:r>
          </w:p>
          <w:p w14:paraId="774F4189" w14:textId="5EED1E3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 უბნების საზღვრების დაცვა</w:t>
            </w:r>
            <w:r w:rsidR="002E428B" w:rsidRPr="00A4763D">
              <w:rPr>
                <w:sz w:val="20"/>
                <w:szCs w:val="20"/>
                <w:lang w:val="ka-GE"/>
              </w:rPr>
              <w:t>;</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36922054"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 უბნების მიმდებარე ტერიტორიები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1EEEFE39"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ვიზუალური დაკვირვება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519BA407" w14:textId="339DBAB1"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სამუშაოების წარმოების განმავლობაში ყოველდღიურად</w:t>
            </w:r>
            <w:r w:rsidR="002E428B" w:rsidRPr="00A4763D">
              <w:rPr>
                <w:sz w:val="20"/>
                <w:szCs w:val="20"/>
                <w:lang w:val="ka-GE"/>
              </w:rPr>
              <w:t>;</w:t>
            </w:r>
          </w:p>
        </w:tc>
      </w:tr>
      <w:tr w:rsidR="00580285" w:rsidRPr="00A4763D" w14:paraId="0B524C9E" w14:textId="77777777" w:rsidTr="00A4763D">
        <w:trPr>
          <w:trHeight w:val="1337"/>
        </w:trPr>
        <w:tc>
          <w:tcPr>
            <w:tcW w:w="8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DFADE4" w14:textId="77777777" w:rsidR="00E74849" w:rsidRPr="00A4763D" w:rsidRDefault="00E74849" w:rsidP="00A4763D">
            <w:pPr>
              <w:spacing w:after="0" w:line="240" w:lineRule="auto"/>
              <w:rPr>
                <w:sz w:val="20"/>
                <w:szCs w:val="20"/>
                <w:lang w:val="ka-GE"/>
              </w:rPr>
            </w:pP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181EEBC2"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ნიადაგის ეროზიის ნიშნების არსებობა.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7547227A" w14:textId="49AD0CE1" w:rsidR="00E74849" w:rsidRPr="00A4763D" w:rsidRDefault="00E74849" w:rsidP="00A4763D">
            <w:pPr>
              <w:spacing w:after="0" w:line="240" w:lineRule="auto"/>
              <w:rPr>
                <w:sz w:val="20"/>
                <w:szCs w:val="20"/>
                <w:lang w:val="ka-GE"/>
              </w:rPr>
            </w:pP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45029A95"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ვიზუალური დაკვირვება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0FF10E23" w14:textId="55CAC2AE"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სამუშაოების წარმოების განმავლობაში</w:t>
            </w:r>
            <w:r w:rsidR="002E428B" w:rsidRPr="00A4763D">
              <w:rPr>
                <w:sz w:val="20"/>
                <w:szCs w:val="20"/>
                <w:lang w:val="ka-GE"/>
              </w:rPr>
              <w:t>,</w:t>
            </w:r>
            <w:r w:rsidRPr="00A4763D">
              <w:rPr>
                <w:sz w:val="20"/>
                <w:szCs w:val="20"/>
                <w:lang w:val="ka-GE"/>
              </w:rPr>
              <w:t xml:space="preserve"> უხვი ატმოსფერული ნალექების შემდეგ</w:t>
            </w:r>
            <w:r w:rsidR="002E428B" w:rsidRPr="00A4763D">
              <w:rPr>
                <w:sz w:val="20"/>
                <w:szCs w:val="20"/>
                <w:lang w:val="ka-GE"/>
              </w:rPr>
              <w:t>.</w:t>
            </w:r>
          </w:p>
        </w:tc>
      </w:tr>
      <w:tr w:rsidR="00580285" w:rsidRPr="00A4763D" w14:paraId="50149CC3" w14:textId="77777777" w:rsidTr="00A4763D">
        <w:trPr>
          <w:trHeight w:val="1178"/>
        </w:trPr>
        <w:tc>
          <w:tcPr>
            <w:tcW w:w="8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520B2F" w14:textId="77777777" w:rsidR="00E74849" w:rsidRPr="00A4763D" w:rsidRDefault="00E74849" w:rsidP="00A4763D">
            <w:pPr>
              <w:spacing w:after="0" w:line="240" w:lineRule="auto"/>
              <w:rPr>
                <w:sz w:val="20"/>
                <w:szCs w:val="20"/>
                <w:lang w:val="ka-GE"/>
              </w:rPr>
            </w:pP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3983F659"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ნარჩენების მართვის გეგმის პირობების შესრულება;</w:t>
            </w:r>
          </w:p>
          <w:p w14:paraId="168E79F1"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ტერიტორიის დასუფთავება.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72E8E292"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6B48FAF0"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ვიზუალური დაკვირვება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69CFCBC9"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სამუშაოების წარმოების განმავლობაში ყოველდღიურად</w:t>
            </w:r>
          </w:p>
        </w:tc>
      </w:tr>
      <w:tr w:rsidR="00580285" w:rsidRPr="00A4763D" w14:paraId="5C4C9DF6" w14:textId="77777777" w:rsidTr="00A4763D">
        <w:trPr>
          <w:trHeight w:val="800"/>
        </w:trPr>
        <w:tc>
          <w:tcPr>
            <w:tcW w:w="89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CEBAEF" w14:textId="77777777" w:rsidR="00E74849" w:rsidRPr="00A4763D" w:rsidRDefault="00E74849" w:rsidP="00A4763D">
            <w:pPr>
              <w:spacing w:after="0" w:line="240" w:lineRule="auto"/>
              <w:rPr>
                <w:sz w:val="20"/>
                <w:szCs w:val="20"/>
                <w:lang w:val="ka-GE"/>
              </w:rPr>
            </w:pP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32E6315A"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ტერიტორიის რეკულტივაციის გეგმის შესრულება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44000AF5"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დარღვეული უბნები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50B13ADC" w14:textId="77777777"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ვიზუალური დაკვირვება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421532C5" w14:textId="434128BC" w:rsidR="00E74849" w:rsidRPr="00A4763D" w:rsidRDefault="00E74849" w:rsidP="00A4763D">
            <w:pPr>
              <w:pStyle w:val="ListParagraph"/>
              <w:numPr>
                <w:ilvl w:val="0"/>
                <w:numId w:val="55"/>
              </w:numPr>
              <w:spacing w:after="0" w:line="240" w:lineRule="auto"/>
              <w:ind w:left="350"/>
              <w:rPr>
                <w:sz w:val="20"/>
                <w:szCs w:val="20"/>
                <w:lang w:val="ka-GE"/>
              </w:rPr>
            </w:pPr>
            <w:r w:rsidRPr="00A4763D">
              <w:rPr>
                <w:sz w:val="20"/>
                <w:szCs w:val="20"/>
                <w:lang w:val="ka-GE"/>
              </w:rPr>
              <w:t>სამშენებლო სამუშაოების დასრულების შემდეგ</w:t>
            </w:r>
          </w:p>
          <w:p w14:paraId="42497F84" w14:textId="77777777" w:rsidR="00E74849" w:rsidRPr="00A4763D" w:rsidRDefault="00E74849" w:rsidP="00A4763D">
            <w:pPr>
              <w:spacing w:after="0" w:line="240" w:lineRule="auto"/>
              <w:ind w:left="350"/>
              <w:rPr>
                <w:sz w:val="20"/>
                <w:szCs w:val="20"/>
                <w:lang w:val="ka-GE"/>
              </w:rPr>
            </w:pPr>
          </w:p>
        </w:tc>
      </w:tr>
      <w:tr w:rsidR="00E74849" w:rsidRPr="00A4763D" w14:paraId="0AB747E6" w14:textId="1FCBA738"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54CFDF"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კულტურული მემკვიდრეობა და არქეოლოგია</w:t>
            </w:r>
          </w:p>
        </w:tc>
      </w:tr>
      <w:tr w:rsidR="00580285" w:rsidRPr="00A4763D" w14:paraId="13328857"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4E0AA4"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FAF602" w14:textId="35C4878B"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BC7D69" w14:textId="4F90B1C4"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3FCB3"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22F2B"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0105A810" w14:textId="77777777" w:rsidTr="00A4763D">
        <w:trPr>
          <w:trHeight w:val="1337"/>
        </w:trPr>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14A535B8" w14:textId="77777777" w:rsidR="00E74849" w:rsidRPr="00A4763D" w:rsidRDefault="00E74849" w:rsidP="00A4763D">
            <w:pPr>
              <w:spacing w:after="0" w:line="240" w:lineRule="auto"/>
              <w:rPr>
                <w:sz w:val="20"/>
                <w:szCs w:val="20"/>
                <w:lang w:val="ka-GE"/>
              </w:rPr>
            </w:pPr>
            <w:r w:rsidRPr="00A4763D">
              <w:rPr>
                <w:sz w:val="20"/>
                <w:szCs w:val="20"/>
                <w:lang w:val="ka-GE"/>
              </w:rPr>
              <w:t>შემთხვევითი არქეოლოგიური აღმოჩენა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210A8B98" w14:textId="77777777" w:rsidR="00E74849" w:rsidRPr="00A4763D" w:rsidRDefault="00E74849" w:rsidP="00A4763D">
            <w:pPr>
              <w:pStyle w:val="ListParagraph"/>
              <w:numPr>
                <w:ilvl w:val="0"/>
                <w:numId w:val="56"/>
              </w:numPr>
              <w:spacing w:after="0" w:line="240" w:lineRule="auto"/>
              <w:ind w:left="350"/>
              <w:rPr>
                <w:sz w:val="20"/>
                <w:szCs w:val="20"/>
                <w:lang w:val="ka-GE"/>
              </w:rPr>
            </w:pPr>
            <w:r w:rsidRPr="00A4763D">
              <w:rPr>
                <w:sz w:val="20"/>
                <w:szCs w:val="20"/>
                <w:lang w:val="ka-GE"/>
              </w:rPr>
              <w:t>შესაბამისი პროცედურის დაცვა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2C99FF17" w14:textId="77777777" w:rsidR="00E74849" w:rsidRPr="00A4763D" w:rsidRDefault="00E74849" w:rsidP="00A4763D">
            <w:pPr>
              <w:pStyle w:val="ListParagraph"/>
              <w:numPr>
                <w:ilvl w:val="0"/>
                <w:numId w:val="56"/>
              </w:numPr>
              <w:spacing w:after="0" w:line="240" w:lineRule="auto"/>
              <w:ind w:left="350"/>
              <w:rPr>
                <w:sz w:val="20"/>
                <w:szCs w:val="20"/>
                <w:lang w:val="ka-GE"/>
              </w:rPr>
            </w:pPr>
            <w:r w:rsidRPr="00A4763D">
              <w:rPr>
                <w:sz w:val="20"/>
                <w:szCs w:val="20"/>
                <w:lang w:val="ka-GE"/>
              </w:rPr>
              <w:t>აღმოჩენის დაფიქსირების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2ADBEA07" w14:textId="77777777" w:rsidR="00E74849" w:rsidRPr="00A4763D" w:rsidRDefault="00E74849" w:rsidP="00A4763D">
            <w:pPr>
              <w:pStyle w:val="ListParagraph"/>
              <w:numPr>
                <w:ilvl w:val="0"/>
                <w:numId w:val="56"/>
              </w:numPr>
              <w:spacing w:after="0" w:line="240" w:lineRule="auto"/>
              <w:ind w:left="350"/>
              <w:rPr>
                <w:sz w:val="20"/>
                <w:szCs w:val="20"/>
                <w:lang w:val="ka-GE"/>
              </w:rPr>
            </w:pPr>
            <w:r w:rsidRPr="00A4763D">
              <w:rPr>
                <w:sz w:val="20"/>
                <w:szCs w:val="20"/>
                <w:lang w:val="ka-GE"/>
              </w:rPr>
              <w:t>პროცედურის  დაცვაზე კონტროლი</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51ADCBC2" w14:textId="77777777" w:rsidR="00E74849" w:rsidRPr="00A4763D" w:rsidRDefault="00E74849" w:rsidP="00A4763D">
            <w:pPr>
              <w:pStyle w:val="ListParagraph"/>
              <w:numPr>
                <w:ilvl w:val="0"/>
                <w:numId w:val="56"/>
              </w:numPr>
              <w:spacing w:after="0" w:line="240" w:lineRule="auto"/>
              <w:ind w:left="350"/>
              <w:rPr>
                <w:sz w:val="20"/>
                <w:szCs w:val="20"/>
                <w:lang w:val="ka-GE"/>
              </w:rPr>
            </w:pPr>
            <w:r w:rsidRPr="00A4763D">
              <w:rPr>
                <w:sz w:val="20"/>
                <w:szCs w:val="20"/>
                <w:lang w:val="ka-GE"/>
              </w:rPr>
              <w:t>კულტურული მემკვიდრეობის დაცვის უწყებიდან სამუშაოს გაგრძელების ნებართვამდე პერიოდში</w:t>
            </w:r>
          </w:p>
        </w:tc>
      </w:tr>
      <w:tr w:rsidR="00E74849" w:rsidRPr="00A4763D" w14:paraId="7E083978" w14:textId="691D9EF0"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0D15C0"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ჯანდაცვა და უსაფრთხოება</w:t>
            </w:r>
          </w:p>
        </w:tc>
      </w:tr>
      <w:tr w:rsidR="00580285" w:rsidRPr="00A4763D" w14:paraId="6BA1BECD"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91AA48"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lastRenderedPageBreak/>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3E3F09" w14:textId="48DA2E69"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04FC8F" w14:textId="7533605C"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59CDF1" w14:textId="4F04B10B"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3E8824" w14:textId="0208C426"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39CDB91D" w14:textId="77777777" w:rsidTr="00A4763D">
        <w:trPr>
          <w:trHeight w:val="548"/>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1BDB4" w14:textId="77777777" w:rsidR="00E74849" w:rsidRPr="00A4763D" w:rsidRDefault="00E74849" w:rsidP="00A4763D">
            <w:pPr>
              <w:spacing w:after="0" w:line="240" w:lineRule="auto"/>
              <w:rPr>
                <w:sz w:val="20"/>
                <w:szCs w:val="20"/>
                <w:lang w:val="ka-GE"/>
              </w:rPr>
            </w:pPr>
            <w:r w:rsidRPr="00A4763D">
              <w:rPr>
                <w:sz w:val="20"/>
                <w:szCs w:val="20"/>
                <w:lang w:val="ka-GE"/>
              </w:rPr>
              <w:t>პერსონალის ჯანდაცვა და უსაფრთხოება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2477665A" w14:textId="2BE71FF6"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სამუშაოს შესაბამისი ინდივიდუალური დამცავი საშუალებების არსებობა და გამოყენ</w:t>
            </w:r>
            <w:r w:rsidR="00580285" w:rsidRPr="00A4763D">
              <w:rPr>
                <w:sz w:val="20"/>
                <w:szCs w:val="20"/>
                <w:lang w:val="ka-GE"/>
              </w:rPr>
              <w:t>ება</w:t>
            </w:r>
            <w:r w:rsidRPr="00A4763D">
              <w:rPr>
                <w:sz w:val="20"/>
                <w:szCs w:val="20"/>
                <w:lang w:val="ka-GE"/>
              </w:rPr>
              <w:t>;</w:t>
            </w:r>
          </w:p>
          <w:p w14:paraId="3D10DE20"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გამაფრთხილებელი ნიშნების არსებობა;</w:t>
            </w:r>
          </w:p>
          <w:p w14:paraId="4B26458B"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 xml:space="preserve">საგზაო მოძრაობის უსაფრთხოების წესების დაცვა; </w:t>
            </w:r>
          </w:p>
          <w:p w14:paraId="1646D01F"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 xml:space="preserve">უსაფრთხოების წესების დაცვა სიმაღლეზე/წყალში მუშაობისას; </w:t>
            </w:r>
          </w:p>
          <w:p w14:paraId="29B255B4" w14:textId="61064011"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ტრეინინგის/ ინსტრუქტაჟის ჩანაწერების არსებობა.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8E9091"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სამუშაო უბანი</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2D4CCAAA"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 xml:space="preserve">შემოწმება; </w:t>
            </w:r>
          </w:p>
          <w:p w14:paraId="7607BA3D"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 xml:space="preserve">გასაუბრება; </w:t>
            </w:r>
          </w:p>
          <w:p w14:paraId="2180B83D"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ჩანაწერების შემოწმება.</w:t>
            </w:r>
          </w:p>
          <w:p w14:paraId="6228BC39" w14:textId="097FBE66"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ჰაერის ხარისხის ინსტრუმენტული გაზომვა</w:t>
            </w:r>
            <w:r w:rsidR="002E428B" w:rsidRPr="00A4763D">
              <w:rPr>
                <w:sz w:val="20"/>
                <w:szCs w:val="20"/>
                <w:lang w:val="ka-GE"/>
              </w:rPr>
              <w:t>.</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4FC9BC29"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მუშაობის დროს რეგულარული შემოწმება;</w:t>
            </w:r>
          </w:p>
          <w:p w14:paraId="0944487D"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მოულოდნელი შემოწმება სამშენებლო სამუშაოების დროს ;</w:t>
            </w:r>
          </w:p>
          <w:p w14:paraId="09A39DC4" w14:textId="77777777" w:rsidR="00E74849" w:rsidRPr="00A4763D" w:rsidRDefault="00E74849" w:rsidP="00A4763D">
            <w:pPr>
              <w:pStyle w:val="ListParagraph"/>
              <w:numPr>
                <w:ilvl w:val="0"/>
                <w:numId w:val="57"/>
              </w:numPr>
              <w:spacing w:after="0" w:line="240" w:lineRule="auto"/>
              <w:ind w:left="430"/>
              <w:rPr>
                <w:sz w:val="20"/>
                <w:szCs w:val="20"/>
                <w:lang w:val="ka-GE"/>
              </w:rPr>
            </w:pPr>
            <w:r w:rsidRPr="00A4763D">
              <w:rPr>
                <w:sz w:val="20"/>
                <w:szCs w:val="20"/>
                <w:lang w:val="ka-GE"/>
              </w:rPr>
              <w:t xml:space="preserve">პერსონალისგან საჩივრის შემოსვლის შემთხვევაში </w:t>
            </w:r>
          </w:p>
        </w:tc>
      </w:tr>
      <w:tr w:rsidR="00E74849" w:rsidRPr="00A4763D" w14:paraId="47748FF9" w14:textId="3B7198D8"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435DDC" w14:textId="62FDCD61" w:rsidR="00E74849" w:rsidRPr="00A4763D" w:rsidRDefault="00E74849" w:rsidP="00A4763D">
            <w:pPr>
              <w:spacing w:after="0" w:line="240" w:lineRule="auto"/>
              <w:jc w:val="center"/>
              <w:rPr>
                <w:b/>
                <w:bCs/>
                <w:sz w:val="20"/>
                <w:szCs w:val="20"/>
                <w:lang w:val="ka-GE"/>
              </w:rPr>
            </w:pPr>
            <w:r w:rsidRPr="00A4763D">
              <w:rPr>
                <w:b/>
                <w:bCs/>
                <w:sz w:val="20"/>
                <w:szCs w:val="20"/>
                <w:lang w:val="ka-GE"/>
              </w:rPr>
              <w:t>საგზაო მოძრაობა</w:t>
            </w:r>
          </w:p>
        </w:tc>
      </w:tr>
      <w:tr w:rsidR="00580285" w:rsidRPr="00A4763D" w14:paraId="15F1C77A"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C40F22"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8576B9" w14:textId="3DBCEAD7"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287C36" w14:textId="138A0377"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31F7C3" w14:textId="30B3990A"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FACD02" w14:textId="7502DFEF"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5A949475"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7E5E2C" w14:textId="77777777" w:rsidR="00E74849" w:rsidRPr="00A4763D" w:rsidRDefault="00E74849" w:rsidP="00A4763D">
            <w:pPr>
              <w:spacing w:after="0" w:line="240" w:lineRule="auto"/>
              <w:rPr>
                <w:sz w:val="20"/>
                <w:szCs w:val="20"/>
                <w:lang w:val="ka-GE"/>
              </w:rPr>
            </w:pPr>
            <w:r w:rsidRPr="00A4763D">
              <w:rPr>
                <w:sz w:val="20"/>
                <w:szCs w:val="20"/>
                <w:lang w:val="ka-GE"/>
              </w:rPr>
              <w:t>საგზაო მოძრაობის შეფერხება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45EFA96E"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 xml:space="preserve">საგზაო მოძრაობის მართვის გეგმის არსებობა;  </w:t>
            </w:r>
          </w:p>
          <w:p w14:paraId="1643CD16"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საგზაო მოძრაობის მართვის გეგმის შესრულება;</w:t>
            </w:r>
          </w:p>
          <w:p w14:paraId="421F7C97"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გამაფრთხილებელი ნიშნების არსებობა.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4CFB7E27" w14:textId="29BC1F58" w:rsidR="00E74849" w:rsidRPr="00A4763D" w:rsidRDefault="002E428B" w:rsidP="00A4763D">
            <w:pPr>
              <w:pStyle w:val="ListParagraph"/>
              <w:numPr>
                <w:ilvl w:val="0"/>
                <w:numId w:val="58"/>
              </w:numPr>
              <w:spacing w:after="0" w:line="240" w:lineRule="auto"/>
              <w:ind w:left="340"/>
              <w:rPr>
                <w:sz w:val="20"/>
                <w:szCs w:val="20"/>
                <w:lang w:val="ka-GE"/>
              </w:rPr>
            </w:pPr>
            <w:r w:rsidRPr="00A4763D">
              <w:rPr>
                <w:sz w:val="20"/>
                <w:szCs w:val="20"/>
                <w:lang w:val="ka-GE"/>
              </w:rPr>
              <w:t>სარეკონსტრუქციო</w:t>
            </w:r>
            <w:r w:rsidR="00E74849" w:rsidRPr="00A4763D">
              <w:rPr>
                <w:sz w:val="20"/>
                <w:szCs w:val="20"/>
                <w:lang w:val="ka-GE"/>
              </w:rPr>
              <w:t xml:space="preserve"> გზის გაყოლებაზე </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67237B14"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შემოწმება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57359118"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 xml:space="preserve">სამუშაოს დაწყებამდე; </w:t>
            </w:r>
          </w:p>
          <w:p w14:paraId="3D0C35F6" w14:textId="77777777" w:rsidR="00E74849" w:rsidRPr="00A4763D" w:rsidRDefault="00E74849" w:rsidP="00A4763D">
            <w:pPr>
              <w:pStyle w:val="ListParagraph"/>
              <w:numPr>
                <w:ilvl w:val="0"/>
                <w:numId w:val="58"/>
              </w:numPr>
              <w:spacing w:after="0" w:line="240" w:lineRule="auto"/>
              <w:ind w:left="340"/>
              <w:rPr>
                <w:sz w:val="20"/>
                <w:szCs w:val="20"/>
                <w:lang w:val="ka-GE"/>
              </w:rPr>
            </w:pPr>
            <w:r w:rsidRPr="00A4763D">
              <w:rPr>
                <w:sz w:val="20"/>
                <w:szCs w:val="20"/>
                <w:lang w:val="ka-GE"/>
              </w:rPr>
              <w:t>კვირაში ერთხელ - პიკურ პერიოდში.</w:t>
            </w:r>
          </w:p>
        </w:tc>
      </w:tr>
      <w:tr w:rsidR="00E74849" w:rsidRPr="00A4763D" w14:paraId="372826C6" w14:textId="025C29E4" w:rsidTr="002E428B">
        <w:tc>
          <w:tcPr>
            <w:tcW w:w="5000"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03E06" w14:textId="30B397AC" w:rsidR="00E74849" w:rsidRPr="00A4763D" w:rsidRDefault="00E74849" w:rsidP="00A4763D">
            <w:pPr>
              <w:spacing w:after="0" w:line="240" w:lineRule="auto"/>
              <w:jc w:val="center"/>
              <w:rPr>
                <w:b/>
                <w:bCs/>
                <w:sz w:val="20"/>
                <w:szCs w:val="20"/>
                <w:lang w:val="ka-GE"/>
              </w:rPr>
            </w:pPr>
            <w:r w:rsidRPr="00A4763D">
              <w:rPr>
                <w:b/>
                <w:bCs/>
                <w:sz w:val="20"/>
                <w:szCs w:val="20"/>
                <w:lang w:val="ka-GE"/>
              </w:rPr>
              <w:t>ექსპლ</w:t>
            </w:r>
            <w:r w:rsidR="00F22E42" w:rsidRPr="00A4763D">
              <w:rPr>
                <w:b/>
                <w:bCs/>
                <w:sz w:val="20"/>
                <w:szCs w:val="20"/>
                <w:lang w:val="ka-GE"/>
              </w:rPr>
              <w:t>უ</w:t>
            </w:r>
            <w:r w:rsidRPr="00A4763D">
              <w:rPr>
                <w:b/>
                <w:bCs/>
                <w:sz w:val="20"/>
                <w:szCs w:val="20"/>
                <w:lang w:val="ka-GE"/>
              </w:rPr>
              <w:t>ატაციის ფაზა</w:t>
            </w:r>
          </w:p>
        </w:tc>
      </w:tr>
      <w:tr w:rsidR="00580285" w:rsidRPr="00A4763D" w14:paraId="355D9DD0"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A64556B" w14:textId="77777777" w:rsidR="00E74849" w:rsidRPr="00A4763D" w:rsidRDefault="00E74849" w:rsidP="00A4763D">
            <w:pPr>
              <w:spacing w:after="0" w:line="240" w:lineRule="auto"/>
              <w:jc w:val="center"/>
              <w:rPr>
                <w:b/>
                <w:bCs/>
                <w:sz w:val="20"/>
                <w:szCs w:val="20"/>
                <w:lang w:val="ka-GE"/>
              </w:rPr>
            </w:pPr>
            <w:r w:rsidRPr="00A4763D">
              <w:rPr>
                <w:b/>
                <w:bCs/>
                <w:sz w:val="20"/>
                <w:szCs w:val="20"/>
                <w:lang w:val="ka-GE"/>
              </w:rPr>
              <w:t>საკითხი/პრობლემა</w:t>
            </w:r>
          </w:p>
        </w:tc>
        <w:tc>
          <w:tcPr>
            <w:tcW w:w="108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2DBB65" w14:textId="74CE75A0" w:rsidR="00E74849" w:rsidRPr="00A4763D" w:rsidRDefault="00E74849" w:rsidP="00A4763D">
            <w:pPr>
              <w:spacing w:after="0" w:line="240" w:lineRule="auto"/>
              <w:jc w:val="center"/>
              <w:rPr>
                <w:b/>
                <w:bCs/>
                <w:sz w:val="20"/>
                <w:szCs w:val="20"/>
                <w:lang w:val="ka-GE"/>
              </w:rPr>
            </w:pPr>
            <w:r w:rsidRPr="00A4763D">
              <w:rPr>
                <w:b/>
                <w:bCs/>
                <w:sz w:val="20"/>
                <w:szCs w:val="20"/>
                <w:lang w:val="ka-GE"/>
              </w:rPr>
              <w:t>გასაკონტროლებელი პარამეტრი</w:t>
            </w:r>
          </w:p>
        </w:tc>
        <w:tc>
          <w:tcPr>
            <w:tcW w:w="943"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7ADD24" w14:textId="2F837AA7"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ჩატარების ადგილი</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B82AAE9" w14:textId="62053880"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ხასიათი</w:t>
            </w:r>
          </w:p>
        </w:tc>
        <w:tc>
          <w:tcPr>
            <w:tcW w:w="116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E377CC" w14:textId="7D556C8D" w:rsidR="00E74849" w:rsidRPr="00A4763D" w:rsidRDefault="00E74849" w:rsidP="00A4763D">
            <w:pPr>
              <w:spacing w:after="0" w:line="240" w:lineRule="auto"/>
              <w:jc w:val="center"/>
              <w:rPr>
                <w:b/>
                <w:bCs/>
                <w:sz w:val="20"/>
                <w:szCs w:val="20"/>
                <w:lang w:val="ka-GE"/>
              </w:rPr>
            </w:pPr>
            <w:r w:rsidRPr="00A4763D">
              <w:rPr>
                <w:b/>
                <w:bCs/>
                <w:sz w:val="20"/>
                <w:szCs w:val="20"/>
                <w:lang w:val="ka-GE"/>
              </w:rPr>
              <w:t>მონიტორინგის დრო/სიხშირე</w:t>
            </w:r>
          </w:p>
        </w:tc>
      </w:tr>
      <w:tr w:rsidR="00580285" w:rsidRPr="00A4763D" w14:paraId="4D3B6BE3"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637C1405" w14:textId="77777777" w:rsidR="00E74849" w:rsidRPr="00A4763D" w:rsidRDefault="00E74849" w:rsidP="00A4763D">
            <w:pPr>
              <w:spacing w:after="0" w:line="240" w:lineRule="auto"/>
              <w:rPr>
                <w:sz w:val="20"/>
                <w:szCs w:val="20"/>
                <w:lang w:val="ka-GE"/>
              </w:rPr>
            </w:pPr>
            <w:r w:rsidRPr="00A4763D">
              <w:rPr>
                <w:sz w:val="20"/>
                <w:szCs w:val="20"/>
                <w:lang w:val="ka-GE"/>
              </w:rPr>
              <w:t>გზის უსაფრთხოება</w:t>
            </w:r>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2A18ED64"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 xml:space="preserve">სათანადო ნიშნების და კონტროლის არსებობა </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1957EC8C" w14:textId="2B7DA63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 xml:space="preserve">გზის </w:t>
            </w:r>
            <w:r w:rsidR="00F22E42" w:rsidRPr="00A4763D">
              <w:rPr>
                <w:sz w:val="20"/>
                <w:szCs w:val="20"/>
                <w:lang w:val="ka-GE"/>
              </w:rPr>
              <w:t>გასწვრივ</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5D1A7AD1"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 xml:space="preserve">ინსპექტირება </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5BE69A76"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პერიოდულად</w:t>
            </w:r>
          </w:p>
        </w:tc>
      </w:tr>
      <w:tr w:rsidR="00580285" w:rsidRPr="00A4763D" w14:paraId="79DAB632" w14:textId="77777777" w:rsidTr="00A4763D">
        <w:trPr>
          <w:trHeight w:val="1187"/>
        </w:trPr>
        <w:tc>
          <w:tcPr>
            <w:tcW w:w="895" w:type="pct"/>
            <w:tcBorders>
              <w:top w:val="single" w:sz="4" w:space="0" w:color="auto"/>
              <w:left w:val="single" w:sz="4" w:space="0" w:color="auto"/>
              <w:bottom w:val="single" w:sz="4" w:space="0" w:color="auto"/>
              <w:right w:val="single" w:sz="4" w:space="0" w:color="auto"/>
            </w:tcBorders>
            <w:shd w:val="clear" w:color="auto" w:fill="auto"/>
            <w:hideMark/>
          </w:tcPr>
          <w:p w14:paraId="7BA6CE16" w14:textId="77777777" w:rsidR="00E74849" w:rsidRPr="00A4763D" w:rsidRDefault="00E74849" w:rsidP="00A4763D">
            <w:pPr>
              <w:spacing w:after="0" w:line="240" w:lineRule="auto"/>
              <w:rPr>
                <w:sz w:val="20"/>
                <w:szCs w:val="20"/>
                <w:lang w:val="ka-GE"/>
              </w:rPr>
            </w:pPr>
            <w:r w:rsidRPr="00A4763D">
              <w:rPr>
                <w:sz w:val="20"/>
                <w:szCs w:val="20"/>
                <w:lang w:val="ka-GE"/>
              </w:rPr>
              <w:lastRenderedPageBreak/>
              <w:t xml:space="preserve">სადრენაჟე სისტემების სათანადო ფუნქციონირება და </w:t>
            </w:r>
            <w:proofErr w:type="spellStart"/>
            <w:r w:rsidRPr="00A4763D">
              <w:rPr>
                <w:sz w:val="20"/>
                <w:szCs w:val="20"/>
                <w:lang w:val="ka-GE"/>
              </w:rPr>
              <w:t>ტექმომსახურება</w:t>
            </w:r>
            <w:proofErr w:type="spellEnd"/>
          </w:p>
        </w:tc>
        <w:tc>
          <w:tcPr>
            <w:tcW w:w="1089" w:type="pct"/>
            <w:tcBorders>
              <w:top w:val="single" w:sz="4" w:space="0" w:color="auto"/>
              <w:left w:val="single" w:sz="4" w:space="0" w:color="auto"/>
              <w:bottom w:val="single" w:sz="4" w:space="0" w:color="auto"/>
              <w:right w:val="single" w:sz="4" w:space="0" w:color="auto"/>
            </w:tcBorders>
            <w:shd w:val="clear" w:color="auto" w:fill="auto"/>
            <w:hideMark/>
          </w:tcPr>
          <w:p w14:paraId="493D0E0A"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დრენაჟის სისტემის გამართულობა</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hideMark/>
          </w:tcPr>
          <w:p w14:paraId="46506CC6" w14:textId="3089C5D2"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გზის გა</w:t>
            </w:r>
            <w:r w:rsidR="00F22E42" w:rsidRPr="00A4763D">
              <w:rPr>
                <w:sz w:val="20"/>
                <w:szCs w:val="20"/>
                <w:lang w:val="ka-GE"/>
              </w:rPr>
              <w:t>სწვრივ</w:t>
            </w:r>
          </w:p>
        </w:tc>
        <w:tc>
          <w:tcPr>
            <w:tcW w:w="910" w:type="pct"/>
            <w:tcBorders>
              <w:top w:val="single" w:sz="4" w:space="0" w:color="auto"/>
              <w:left w:val="single" w:sz="4" w:space="0" w:color="auto"/>
              <w:bottom w:val="single" w:sz="4" w:space="0" w:color="auto"/>
              <w:right w:val="single" w:sz="4" w:space="0" w:color="auto"/>
            </w:tcBorders>
            <w:shd w:val="clear" w:color="auto" w:fill="auto"/>
            <w:hideMark/>
          </w:tcPr>
          <w:p w14:paraId="1669CB4A"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ინსპექტირება</w:t>
            </w:r>
          </w:p>
        </w:tc>
        <w:tc>
          <w:tcPr>
            <w:tcW w:w="1163" w:type="pct"/>
            <w:tcBorders>
              <w:top w:val="single" w:sz="4" w:space="0" w:color="auto"/>
              <w:left w:val="single" w:sz="4" w:space="0" w:color="auto"/>
              <w:bottom w:val="single" w:sz="4" w:space="0" w:color="auto"/>
              <w:right w:val="single" w:sz="4" w:space="0" w:color="auto"/>
            </w:tcBorders>
            <w:shd w:val="clear" w:color="auto" w:fill="auto"/>
            <w:hideMark/>
          </w:tcPr>
          <w:p w14:paraId="73A883D0"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პერიოდულად</w:t>
            </w:r>
          </w:p>
        </w:tc>
      </w:tr>
      <w:tr w:rsidR="00580285" w:rsidRPr="00A4763D" w14:paraId="0B8002E4" w14:textId="77777777" w:rsidTr="00A4763D">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14:paraId="568C9B64" w14:textId="77777777" w:rsidR="00E74849" w:rsidRPr="00A4763D" w:rsidRDefault="00E74849" w:rsidP="00A4763D">
            <w:pPr>
              <w:spacing w:after="0" w:line="240" w:lineRule="auto"/>
              <w:rPr>
                <w:sz w:val="20"/>
                <w:szCs w:val="20"/>
                <w:lang w:val="ka-GE"/>
              </w:rPr>
            </w:pPr>
            <w:r w:rsidRPr="00A4763D">
              <w:rPr>
                <w:sz w:val="20"/>
                <w:szCs w:val="20"/>
                <w:lang w:val="ka-GE"/>
              </w:rPr>
              <w:t>ფერდობის სტაბილურობა</w:t>
            </w:r>
          </w:p>
        </w:tc>
        <w:tc>
          <w:tcPr>
            <w:tcW w:w="1089" w:type="pct"/>
            <w:tcBorders>
              <w:top w:val="single" w:sz="4" w:space="0" w:color="auto"/>
              <w:left w:val="single" w:sz="4" w:space="0" w:color="auto"/>
              <w:bottom w:val="single" w:sz="4" w:space="0" w:color="auto"/>
              <w:right w:val="single" w:sz="4" w:space="0" w:color="auto"/>
            </w:tcBorders>
            <w:shd w:val="clear" w:color="auto" w:fill="auto"/>
          </w:tcPr>
          <w:p w14:paraId="6B3235A6" w14:textId="25776FD4"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ფერდობის სტაბილურობა</w:t>
            </w:r>
            <w:r w:rsidR="004463DB" w:rsidRPr="00A4763D">
              <w:rPr>
                <w:sz w:val="20"/>
                <w:szCs w:val="20"/>
                <w:lang w:val="ka-GE"/>
              </w:rPr>
              <w:t>;</w:t>
            </w:r>
          </w:p>
          <w:p w14:paraId="004117D8" w14:textId="77777777"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 xml:space="preserve">ფერდობის გასამაგრებლად გამოყენებული შემარბილებელი ღონისძიებების </w:t>
            </w:r>
            <w:proofErr w:type="spellStart"/>
            <w:r w:rsidRPr="00A4763D">
              <w:rPr>
                <w:sz w:val="20"/>
                <w:szCs w:val="20"/>
                <w:lang w:val="ka-GE"/>
              </w:rPr>
              <w:t>ადექვატურობა</w:t>
            </w:r>
            <w:proofErr w:type="spellEnd"/>
          </w:p>
        </w:tc>
        <w:tc>
          <w:tcPr>
            <w:tcW w:w="943" w:type="pct"/>
            <w:gridSpan w:val="2"/>
            <w:tcBorders>
              <w:top w:val="single" w:sz="4" w:space="0" w:color="auto"/>
              <w:left w:val="single" w:sz="4" w:space="0" w:color="auto"/>
              <w:bottom w:val="single" w:sz="4" w:space="0" w:color="auto"/>
              <w:right w:val="single" w:sz="4" w:space="0" w:color="auto"/>
            </w:tcBorders>
            <w:shd w:val="clear" w:color="auto" w:fill="auto"/>
          </w:tcPr>
          <w:p w14:paraId="5C3C7ABB" w14:textId="77777777"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სენსიტიურ უბანზე ან მის მახლობლად მუშაობისას რეგულარულად (ვიზუალური, საჭიროების შემთხვევაში ინსტრუმენტული კონტროლი)</w:t>
            </w:r>
          </w:p>
        </w:tc>
        <w:tc>
          <w:tcPr>
            <w:tcW w:w="910" w:type="pct"/>
            <w:tcBorders>
              <w:top w:val="single" w:sz="4" w:space="0" w:color="auto"/>
              <w:left w:val="single" w:sz="4" w:space="0" w:color="auto"/>
              <w:bottom w:val="single" w:sz="4" w:space="0" w:color="auto"/>
              <w:right w:val="single" w:sz="4" w:space="0" w:color="auto"/>
            </w:tcBorders>
            <w:shd w:val="clear" w:color="auto" w:fill="auto"/>
          </w:tcPr>
          <w:p w14:paraId="173D39CB" w14:textId="7209EDCE"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ინსპექტირება</w:t>
            </w:r>
            <w:r w:rsidR="004463DB" w:rsidRPr="00A4763D">
              <w:rPr>
                <w:sz w:val="20"/>
                <w:szCs w:val="20"/>
                <w:lang w:val="ka-GE"/>
              </w:rPr>
              <w:t>;</w:t>
            </w:r>
          </w:p>
          <w:p w14:paraId="22DEEB27" w14:textId="01F4F738"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საჭიროების შემთხვევაში ინსტრუმენტული კონტროლი</w:t>
            </w:r>
            <w:r w:rsidR="004463DB" w:rsidRPr="00A4763D">
              <w:rPr>
                <w:sz w:val="20"/>
                <w:szCs w:val="20"/>
                <w:lang w:val="ka-GE"/>
              </w:rPr>
              <w:t>.</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CEFF8CE" w14:textId="77777777"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 xml:space="preserve">სპეციალურად შემუშავებული გრაფიკის შესაბამისად. </w:t>
            </w:r>
          </w:p>
          <w:p w14:paraId="7D28D52B" w14:textId="2DBCCABB"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ძლიერი წვიმის შემდეგ</w:t>
            </w:r>
            <w:r w:rsidR="004463DB" w:rsidRPr="00A4763D">
              <w:rPr>
                <w:sz w:val="20"/>
                <w:szCs w:val="20"/>
                <w:lang w:val="ka-GE"/>
              </w:rPr>
              <w:t>;</w:t>
            </w:r>
          </w:p>
          <w:p w14:paraId="2286C6C3" w14:textId="3EBA21EE" w:rsidR="00E74849" w:rsidRPr="00A4763D" w:rsidRDefault="00E74849" w:rsidP="00A4763D">
            <w:pPr>
              <w:pStyle w:val="ListParagraph"/>
              <w:numPr>
                <w:ilvl w:val="0"/>
                <w:numId w:val="59"/>
              </w:numPr>
              <w:spacing w:after="0" w:line="240" w:lineRule="auto"/>
              <w:ind w:left="360"/>
              <w:rPr>
                <w:sz w:val="20"/>
                <w:szCs w:val="20"/>
                <w:lang w:val="ka-GE"/>
              </w:rPr>
            </w:pPr>
            <w:r w:rsidRPr="00A4763D">
              <w:rPr>
                <w:sz w:val="20"/>
                <w:szCs w:val="20"/>
                <w:lang w:val="ka-GE"/>
              </w:rPr>
              <w:t>მიწისძვრის შემდეგ</w:t>
            </w:r>
            <w:r w:rsidR="004463DB" w:rsidRPr="00A4763D">
              <w:rPr>
                <w:sz w:val="20"/>
                <w:szCs w:val="20"/>
                <w:lang w:val="ka-GE"/>
              </w:rPr>
              <w:t>.</w:t>
            </w:r>
          </w:p>
        </w:tc>
      </w:tr>
      <w:tr w:rsidR="00580285" w:rsidRPr="00A4763D" w14:paraId="616989D3" w14:textId="77777777" w:rsidTr="00A4763D">
        <w:trPr>
          <w:trHeight w:val="260"/>
        </w:trPr>
        <w:tc>
          <w:tcPr>
            <w:tcW w:w="895" w:type="pct"/>
            <w:tcBorders>
              <w:top w:val="single" w:sz="4" w:space="0" w:color="auto"/>
              <w:left w:val="single" w:sz="4" w:space="0" w:color="auto"/>
              <w:bottom w:val="single" w:sz="4" w:space="0" w:color="auto"/>
              <w:right w:val="single" w:sz="4" w:space="0" w:color="auto"/>
            </w:tcBorders>
            <w:shd w:val="clear" w:color="auto" w:fill="auto"/>
          </w:tcPr>
          <w:p w14:paraId="48FB94DB" w14:textId="77777777" w:rsidR="00E74849" w:rsidRPr="00A4763D" w:rsidRDefault="00E74849" w:rsidP="00A4763D">
            <w:pPr>
              <w:spacing w:after="0" w:line="240" w:lineRule="auto"/>
              <w:rPr>
                <w:sz w:val="20"/>
                <w:szCs w:val="20"/>
                <w:lang w:val="ka-GE"/>
              </w:rPr>
            </w:pPr>
            <w:r w:rsidRPr="00A4763D">
              <w:rPr>
                <w:sz w:val="20"/>
                <w:szCs w:val="20"/>
                <w:lang w:val="ka-GE"/>
              </w:rPr>
              <w:t>ნარჩენების მართვა</w:t>
            </w:r>
          </w:p>
        </w:tc>
        <w:tc>
          <w:tcPr>
            <w:tcW w:w="1089" w:type="pct"/>
            <w:tcBorders>
              <w:top w:val="single" w:sz="4" w:space="0" w:color="auto"/>
              <w:left w:val="single" w:sz="4" w:space="0" w:color="auto"/>
              <w:bottom w:val="single" w:sz="4" w:space="0" w:color="auto"/>
              <w:right w:val="single" w:sz="4" w:space="0" w:color="auto"/>
            </w:tcBorders>
            <w:shd w:val="clear" w:color="auto" w:fill="auto"/>
          </w:tcPr>
          <w:p w14:paraId="768A7FF4"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ტერიტორიის სისუფთავე</w:t>
            </w:r>
          </w:p>
          <w:p w14:paraId="3A5BB125" w14:textId="50020D8C" w:rsidR="00E74849" w:rsidRPr="00A4763D" w:rsidRDefault="00E74849" w:rsidP="00A4763D">
            <w:pPr>
              <w:spacing w:after="0" w:line="240" w:lineRule="auto"/>
              <w:ind w:left="340"/>
              <w:rPr>
                <w:sz w:val="20"/>
                <w:szCs w:val="20"/>
                <w:lang w:val="ka-GE"/>
              </w:rPr>
            </w:pP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tcPr>
          <w:p w14:paraId="6AA7BBDE" w14:textId="05B48892"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გზისპირები</w:t>
            </w:r>
          </w:p>
          <w:p w14:paraId="3FDF3546" w14:textId="79CEA5AC" w:rsidR="00E74849" w:rsidRPr="00A4763D" w:rsidRDefault="00E74849" w:rsidP="00A4763D">
            <w:pPr>
              <w:spacing w:after="0" w:line="240" w:lineRule="auto"/>
              <w:ind w:left="340"/>
              <w:rPr>
                <w:sz w:val="20"/>
                <w:szCs w:val="20"/>
                <w:lang w:val="ka-GE"/>
              </w:rPr>
            </w:pPr>
          </w:p>
        </w:tc>
        <w:tc>
          <w:tcPr>
            <w:tcW w:w="910" w:type="pct"/>
            <w:tcBorders>
              <w:top w:val="single" w:sz="4" w:space="0" w:color="auto"/>
              <w:left w:val="single" w:sz="4" w:space="0" w:color="auto"/>
              <w:bottom w:val="single" w:sz="4" w:space="0" w:color="auto"/>
              <w:right w:val="single" w:sz="4" w:space="0" w:color="auto"/>
            </w:tcBorders>
            <w:shd w:val="clear" w:color="auto" w:fill="auto"/>
          </w:tcPr>
          <w:p w14:paraId="710BA168" w14:textId="77777777"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ინსპექტირება</w:t>
            </w:r>
          </w:p>
          <w:p w14:paraId="663C10F5" w14:textId="77777777" w:rsidR="00E74849" w:rsidRPr="00A4763D" w:rsidRDefault="00E74849" w:rsidP="00A4763D">
            <w:pPr>
              <w:spacing w:after="0" w:line="240" w:lineRule="auto"/>
              <w:ind w:left="340"/>
              <w:rPr>
                <w:sz w:val="20"/>
                <w:szCs w:val="20"/>
                <w:lang w:val="ka-GE"/>
              </w:rPr>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296382B6" w14:textId="66194DEC"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რეგულარული კონტროლი განსა</w:t>
            </w:r>
            <w:r w:rsidR="004463DB" w:rsidRPr="00A4763D">
              <w:rPr>
                <w:sz w:val="20"/>
                <w:szCs w:val="20"/>
                <w:lang w:val="ka-GE"/>
              </w:rPr>
              <w:t>ზ</w:t>
            </w:r>
            <w:r w:rsidRPr="00A4763D">
              <w:rPr>
                <w:sz w:val="20"/>
                <w:szCs w:val="20"/>
                <w:lang w:val="ka-GE"/>
              </w:rPr>
              <w:t>ღვრული გრაფიკის შესაბამისად</w:t>
            </w:r>
            <w:r w:rsidR="004463DB" w:rsidRPr="00A4763D">
              <w:rPr>
                <w:sz w:val="20"/>
                <w:szCs w:val="20"/>
                <w:lang w:val="ka-GE"/>
              </w:rPr>
              <w:t>;</w:t>
            </w:r>
          </w:p>
          <w:p w14:paraId="699A55AF" w14:textId="73CF3418"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ძლიერი წვიმის შემდეგ</w:t>
            </w:r>
            <w:r w:rsidR="004463DB" w:rsidRPr="00A4763D">
              <w:rPr>
                <w:sz w:val="20"/>
                <w:szCs w:val="20"/>
                <w:lang w:val="ka-GE"/>
              </w:rPr>
              <w:t>;</w:t>
            </w:r>
          </w:p>
          <w:p w14:paraId="60D6050C" w14:textId="6F0E62FE" w:rsidR="00E74849" w:rsidRPr="00A4763D" w:rsidRDefault="00E74849" w:rsidP="00A4763D">
            <w:pPr>
              <w:pStyle w:val="ListParagraph"/>
              <w:numPr>
                <w:ilvl w:val="0"/>
                <w:numId w:val="59"/>
              </w:numPr>
              <w:spacing w:after="0" w:line="240" w:lineRule="auto"/>
              <w:ind w:left="340"/>
              <w:rPr>
                <w:sz w:val="20"/>
                <w:szCs w:val="20"/>
                <w:lang w:val="ka-GE"/>
              </w:rPr>
            </w:pPr>
            <w:r w:rsidRPr="00A4763D">
              <w:rPr>
                <w:sz w:val="20"/>
                <w:szCs w:val="20"/>
                <w:lang w:val="ka-GE"/>
              </w:rPr>
              <w:t>მიწისძვრის შემდეგ</w:t>
            </w:r>
            <w:r w:rsidR="004463DB" w:rsidRPr="00A4763D">
              <w:rPr>
                <w:sz w:val="20"/>
                <w:szCs w:val="20"/>
                <w:lang w:val="ka-GE"/>
              </w:rPr>
              <w:t>.</w:t>
            </w:r>
          </w:p>
        </w:tc>
      </w:tr>
    </w:tbl>
    <w:p w14:paraId="2C1A4208" w14:textId="77777777" w:rsidR="00601DA6" w:rsidRDefault="00601DA6" w:rsidP="00C86326">
      <w:pPr>
        <w:rPr>
          <w:lang w:val="ka-GE"/>
        </w:rPr>
      </w:pPr>
    </w:p>
    <w:p w14:paraId="42250FF2" w14:textId="77777777" w:rsidR="00180F6B" w:rsidRDefault="00180F6B" w:rsidP="00C86326">
      <w:pPr>
        <w:rPr>
          <w:lang w:val="ka-GE"/>
        </w:rPr>
      </w:pPr>
    </w:p>
    <w:p w14:paraId="4515B2AA" w14:textId="0663EA6D" w:rsidR="00180F6B" w:rsidRDefault="00180F6B" w:rsidP="00C86326">
      <w:pPr>
        <w:rPr>
          <w:lang w:val="ka-GE"/>
        </w:rPr>
        <w:sectPr w:rsidR="00180F6B" w:rsidSect="00601DA6">
          <w:pgSz w:w="16838" w:h="11906" w:orient="landscape" w:code="9"/>
          <w:pgMar w:top="1440" w:right="1440" w:bottom="1440" w:left="1440" w:header="720" w:footer="720" w:gutter="0"/>
          <w:cols w:space="720"/>
          <w:titlePg/>
          <w:docGrid w:linePitch="360"/>
        </w:sectPr>
      </w:pPr>
    </w:p>
    <w:p w14:paraId="317F31CB" w14:textId="62392A5D" w:rsidR="001D5A12" w:rsidRDefault="001D5A12" w:rsidP="001D5A12">
      <w:pPr>
        <w:pStyle w:val="Heading1"/>
        <w:rPr>
          <w:lang w:val="ka-GE" w:eastAsia="en-GB"/>
        </w:rPr>
      </w:pPr>
      <w:bookmarkStart w:id="36" w:name="_Toc28617376"/>
      <w:r w:rsidRPr="001D5A12">
        <w:rPr>
          <w:lang w:val="ka-GE" w:eastAsia="en-GB"/>
        </w:rPr>
        <w:lastRenderedPageBreak/>
        <w:t>ინფორმაცია  ჩასატარებელი სამუშაოების შესახებ</w:t>
      </w:r>
      <w:bookmarkEnd w:id="36"/>
    </w:p>
    <w:p w14:paraId="376D2959" w14:textId="5BBB2D95" w:rsidR="001D5A12" w:rsidRPr="001D5A12" w:rsidRDefault="001D5A12" w:rsidP="001D5A12">
      <w:pPr>
        <w:widowControl w:val="0"/>
        <w:autoSpaceDE w:val="0"/>
        <w:autoSpaceDN w:val="0"/>
        <w:adjustRightInd w:val="0"/>
        <w:jc w:val="both"/>
        <w:rPr>
          <w:rFonts w:cs="Sylfaen"/>
          <w:lang w:val="ka-GE" w:eastAsia="en-GB"/>
        </w:rPr>
      </w:pPr>
      <w:r w:rsidRPr="00A55105">
        <w:rPr>
          <w:rFonts w:cs="Sylfaen"/>
          <w:lang w:val="ka-GE" w:eastAsia="en-GB"/>
        </w:rPr>
        <w:t>გზ</w:t>
      </w:r>
      <w:r w:rsidRPr="00A55105">
        <w:rPr>
          <w:rFonts w:cs="Sylfaen"/>
          <w:spacing w:val="2"/>
          <w:lang w:val="ka-GE" w:eastAsia="en-GB"/>
        </w:rPr>
        <w:t>შ</w:t>
      </w:r>
      <w:r w:rsidRPr="00A55105">
        <w:rPr>
          <w:rFonts w:asciiTheme="minorHAnsi" w:hAnsiTheme="minorHAnsi" w:cs="Sylfaen"/>
          <w:lang w:val="ka-GE" w:eastAsia="en-GB"/>
        </w:rPr>
        <w:t>-</w:t>
      </w:r>
      <w:r w:rsidRPr="00A55105">
        <w:rPr>
          <w:rFonts w:cs="Sylfaen"/>
          <w:lang w:val="ka-GE" w:eastAsia="en-GB"/>
        </w:rPr>
        <w:t>ს</w:t>
      </w:r>
      <w:r w:rsidRPr="00A55105">
        <w:rPr>
          <w:rFonts w:asciiTheme="minorHAnsi" w:hAnsiTheme="minorHAnsi" w:cs="Sylfaen"/>
          <w:lang w:val="ka-GE" w:eastAsia="en-GB"/>
        </w:rPr>
        <w:t xml:space="preserve"> </w:t>
      </w:r>
      <w:r w:rsidRPr="00A55105">
        <w:rPr>
          <w:rFonts w:cs="Sylfaen"/>
          <w:spacing w:val="1"/>
          <w:lang w:val="ka-GE" w:eastAsia="en-GB"/>
        </w:rPr>
        <w:t>ა</w:t>
      </w:r>
      <w:r w:rsidRPr="00A55105">
        <w:rPr>
          <w:rFonts w:cs="Sylfaen"/>
          <w:lang w:val="ka-GE" w:eastAsia="en-GB"/>
        </w:rPr>
        <w:t>ნ</w:t>
      </w:r>
      <w:r w:rsidRPr="00A55105">
        <w:rPr>
          <w:rFonts w:cs="Sylfaen"/>
          <w:spacing w:val="1"/>
          <w:lang w:val="ka-GE" w:eastAsia="en-GB"/>
        </w:rPr>
        <w:t>გ</w:t>
      </w:r>
      <w:r w:rsidRPr="00A55105">
        <w:rPr>
          <w:rFonts w:cs="Sylfaen"/>
          <w:lang w:val="ka-GE" w:eastAsia="en-GB"/>
        </w:rPr>
        <w:t>არი</w:t>
      </w:r>
      <w:r w:rsidRPr="00A55105">
        <w:rPr>
          <w:rFonts w:cs="Sylfaen"/>
          <w:spacing w:val="1"/>
          <w:lang w:val="ka-GE" w:eastAsia="en-GB"/>
        </w:rPr>
        <w:t>ში</w:t>
      </w:r>
      <w:r w:rsidRPr="00A55105">
        <w:rPr>
          <w:rFonts w:cs="Sylfaen"/>
          <w:lang w:val="ka-GE" w:eastAsia="en-GB"/>
        </w:rPr>
        <w:t>ს</w:t>
      </w:r>
      <w:r w:rsidRPr="00A55105">
        <w:rPr>
          <w:rFonts w:asciiTheme="minorHAnsi" w:hAnsiTheme="minorHAnsi" w:cs="Sylfaen"/>
          <w:lang w:val="ka-GE" w:eastAsia="en-GB"/>
        </w:rPr>
        <w:t xml:space="preserve"> </w:t>
      </w:r>
      <w:r w:rsidRPr="00A55105">
        <w:rPr>
          <w:rFonts w:cs="Sylfaen"/>
          <w:spacing w:val="-1"/>
          <w:lang w:val="ka-GE" w:eastAsia="en-GB"/>
        </w:rPr>
        <w:t>მ</w:t>
      </w:r>
      <w:r w:rsidRPr="00A55105">
        <w:rPr>
          <w:rFonts w:cs="Sylfaen"/>
          <w:spacing w:val="2"/>
          <w:lang w:val="ka-GE" w:eastAsia="en-GB"/>
        </w:rPr>
        <w:t>ო</w:t>
      </w:r>
      <w:r w:rsidRPr="00A55105">
        <w:rPr>
          <w:rFonts w:cs="Sylfaen"/>
          <w:spacing w:val="-1"/>
          <w:lang w:val="ka-GE" w:eastAsia="en-GB"/>
        </w:rPr>
        <w:t>მ</w:t>
      </w:r>
      <w:r w:rsidRPr="00A55105">
        <w:rPr>
          <w:rFonts w:cs="Sylfaen"/>
          <w:lang w:val="ka-GE" w:eastAsia="en-GB"/>
        </w:rPr>
        <w:t>ზ</w:t>
      </w:r>
      <w:r w:rsidRPr="00A55105">
        <w:rPr>
          <w:rFonts w:cs="Sylfaen"/>
          <w:spacing w:val="2"/>
          <w:lang w:val="ka-GE" w:eastAsia="en-GB"/>
        </w:rPr>
        <w:t>ა</w:t>
      </w:r>
      <w:r w:rsidRPr="00A55105">
        <w:rPr>
          <w:rFonts w:cs="Sylfaen"/>
          <w:spacing w:val="-1"/>
          <w:lang w:val="ka-GE" w:eastAsia="en-GB"/>
        </w:rPr>
        <w:t>დე</w:t>
      </w:r>
      <w:r w:rsidRPr="00A55105">
        <w:rPr>
          <w:rFonts w:cs="Sylfaen"/>
          <w:spacing w:val="1"/>
          <w:lang w:val="ka-GE" w:eastAsia="en-GB"/>
        </w:rPr>
        <w:t>ბი</w:t>
      </w:r>
      <w:r w:rsidRPr="00A55105">
        <w:rPr>
          <w:rFonts w:cs="Sylfaen"/>
          <w:lang w:val="ka-GE" w:eastAsia="en-GB"/>
        </w:rPr>
        <w:t>ს</w:t>
      </w:r>
      <w:r w:rsidRPr="00A55105">
        <w:rPr>
          <w:rFonts w:asciiTheme="minorHAnsi" w:hAnsiTheme="minorHAnsi" w:cs="Sylfaen"/>
          <w:lang w:val="ka-GE" w:eastAsia="en-GB"/>
        </w:rPr>
        <w:t xml:space="preserve"> </w:t>
      </w:r>
      <w:r w:rsidRPr="00A55105">
        <w:rPr>
          <w:rFonts w:cs="Sylfaen"/>
          <w:spacing w:val="1"/>
          <w:lang w:val="ka-GE" w:eastAsia="en-GB"/>
        </w:rPr>
        <w:t>პ</w:t>
      </w:r>
      <w:r w:rsidRPr="00A55105">
        <w:rPr>
          <w:rFonts w:cs="Sylfaen"/>
          <w:lang w:val="ka-GE" w:eastAsia="en-GB"/>
        </w:rPr>
        <w:t>რ</w:t>
      </w:r>
      <w:r w:rsidRPr="00A55105">
        <w:rPr>
          <w:rFonts w:cs="Sylfaen"/>
          <w:spacing w:val="1"/>
          <w:lang w:val="ka-GE" w:eastAsia="en-GB"/>
        </w:rPr>
        <w:t>ოც</w:t>
      </w:r>
      <w:r w:rsidRPr="00A55105">
        <w:rPr>
          <w:rFonts w:cs="Sylfaen"/>
          <w:spacing w:val="-1"/>
          <w:lang w:val="ka-GE" w:eastAsia="en-GB"/>
        </w:rPr>
        <w:t>ეს</w:t>
      </w:r>
      <w:r w:rsidRPr="00A55105">
        <w:rPr>
          <w:rFonts w:cs="Sylfaen"/>
          <w:spacing w:val="3"/>
          <w:lang w:val="ka-GE" w:eastAsia="en-GB"/>
        </w:rPr>
        <w:t>შ</w:t>
      </w:r>
      <w:r w:rsidRPr="00A55105">
        <w:rPr>
          <w:rFonts w:cs="Sylfaen"/>
          <w:lang w:val="ka-GE" w:eastAsia="en-GB"/>
        </w:rPr>
        <w:t>ი</w:t>
      </w:r>
      <w:r w:rsidRPr="00A55105">
        <w:rPr>
          <w:rFonts w:asciiTheme="minorHAnsi" w:hAnsiTheme="minorHAnsi" w:cs="Sylfaen"/>
          <w:lang w:val="ka-GE" w:eastAsia="en-GB"/>
        </w:rPr>
        <w:t xml:space="preserve"> </w:t>
      </w:r>
      <w:r>
        <w:rPr>
          <w:rFonts w:cs="Sylfaen"/>
          <w:lang w:val="ka-GE" w:eastAsia="en-GB"/>
        </w:rPr>
        <w:t>ჩატარდება შემდეგი სახის სამუშაოები</w:t>
      </w:r>
    </w:p>
    <w:p w14:paraId="71D8195D" w14:textId="395DCE6C" w:rsidR="001D5A12" w:rsidRPr="00A55105" w:rsidRDefault="001D5A12" w:rsidP="002158C8">
      <w:pPr>
        <w:pStyle w:val="ListParagraph"/>
        <w:widowControl w:val="0"/>
        <w:numPr>
          <w:ilvl w:val="0"/>
          <w:numId w:val="61"/>
        </w:numPr>
        <w:autoSpaceDE w:val="0"/>
        <w:autoSpaceDN w:val="0"/>
        <w:adjustRightInd w:val="0"/>
        <w:spacing w:after="0" w:line="240" w:lineRule="auto"/>
        <w:jc w:val="both"/>
        <w:rPr>
          <w:rFonts w:cs="Sylfaen"/>
          <w:spacing w:val="-1"/>
          <w:lang w:val="ka-GE" w:eastAsia="en-GB"/>
        </w:rPr>
      </w:pPr>
      <w:r>
        <w:rPr>
          <w:rFonts w:cs="Sylfaen"/>
          <w:lang w:val="ka-GE" w:eastAsia="en-GB"/>
        </w:rPr>
        <w:t xml:space="preserve">ატმოსფერული </w:t>
      </w:r>
      <w:r w:rsidRPr="00A55105">
        <w:rPr>
          <w:rFonts w:cs="Sylfaen"/>
          <w:spacing w:val="-1"/>
          <w:lang w:val="ka-GE" w:eastAsia="en-GB"/>
        </w:rPr>
        <w:t>ჰაერის</w:t>
      </w:r>
      <w:r w:rsidR="004463DB">
        <w:rPr>
          <w:rFonts w:cs="Sylfaen"/>
          <w:spacing w:val="-1"/>
          <w:lang w:val="ka-GE" w:eastAsia="en-GB"/>
        </w:rPr>
        <w:t xml:space="preserve"> დაბინძურების ხარისხისა</w:t>
      </w:r>
      <w:r w:rsidRPr="00A55105">
        <w:rPr>
          <w:rFonts w:asciiTheme="minorHAnsi" w:hAnsiTheme="minorHAnsi" w:cs="Sylfaen"/>
          <w:spacing w:val="-1"/>
          <w:lang w:val="ka-GE" w:eastAsia="en-GB"/>
        </w:rPr>
        <w:t xml:space="preserve"> </w:t>
      </w:r>
      <w:r w:rsidRPr="00A55105">
        <w:rPr>
          <w:rFonts w:cs="Sylfaen"/>
          <w:spacing w:val="-1"/>
          <w:lang w:val="ka-GE" w:eastAsia="en-GB"/>
        </w:rPr>
        <w:t>და</w:t>
      </w:r>
      <w:r w:rsidRPr="00A55105">
        <w:rPr>
          <w:rFonts w:asciiTheme="minorHAnsi" w:hAnsiTheme="minorHAnsi" w:cs="Sylfaen"/>
          <w:spacing w:val="-1"/>
          <w:lang w:val="ka-GE" w:eastAsia="en-GB"/>
        </w:rPr>
        <w:t xml:space="preserve"> </w:t>
      </w:r>
      <w:r w:rsidRPr="00A55105">
        <w:rPr>
          <w:rFonts w:cs="Sylfaen"/>
          <w:spacing w:val="-1"/>
          <w:lang w:val="ka-GE" w:eastAsia="en-GB"/>
        </w:rPr>
        <w:t>ხმაურის</w:t>
      </w:r>
      <w:r w:rsidR="004463DB">
        <w:rPr>
          <w:rFonts w:cs="Sylfaen"/>
          <w:spacing w:val="-1"/>
          <w:lang w:val="ka-GE" w:eastAsia="en-GB"/>
        </w:rPr>
        <w:t xml:space="preserve"> დონის</w:t>
      </w:r>
      <w:r w:rsidRPr="00A55105">
        <w:rPr>
          <w:rFonts w:asciiTheme="minorHAnsi" w:hAnsiTheme="minorHAnsi" w:cs="Sylfaen"/>
          <w:spacing w:val="-1"/>
          <w:lang w:val="ka-GE" w:eastAsia="en-GB"/>
        </w:rPr>
        <w:t xml:space="preserve"> </w:t>
      </w:r>
      <w:r w:rsidRPr="00A55105">
        <w:rPr>
          <w:rFonts w:cs="Sylfaen"/>
          <w:spacing w:val="-1"/>
          <w:lang w:val="ka-GE" w:eastAsia="en-GB"/>
        </w:rPr>
        <w:t>მოდელირება</w:t>
      </w:r>
      <w:r w:rsidRPr="00A55105">
        <w:rPr>
          <w:rFonts w:asciiTheme="minorHAnsi" w:hAnsiTheme="minorHAnsi" w:cs="Sylfaen"/>
          <w:spacing w:val="-1"/>
          <w:lang w:val="ka-GE" w:eastAsia="en-GB"/>
        </w:rPr>
        <w:t>;</w:t>
      </w:r>
      <w:r w:rsidRPr="00A55105">
        <w:rPr>
          <w:rFonts w:cs="Sylfaen"/>
          <w:spacing w:val="-1"/>
          <w:lang w:val="ka-GE" w:eastAsia="en-GB"/>
        </w:rPr>
        <w:t xml:space="preserve"> </w:t>
      </w:r>
    </w:p>
    <w:p w14:paraId="0A52036B" w14:textId="187B1E6E" w:rsidR="001D5A12" w:rsidRPr="00A55105" w:rsidRDefault="001D5A12" w:rsidP="002158C8">
      <w:pPr>
        <w:pStyle w:val="ListParagraph"/>
        <w:widowControl w:val="0"/>
        <w:numPr>
          <w:ilvl w:val="0"/>
          <w:numId w:val="61"/>
        </w:numPr>
        <w:autoSpaceDE w:val="0"/>
        <w:autoSpaceDN w:val="0"/>
        <w:adjustRightInd w:val="0"/>
        <w:spacing w:after="0" w:line="240" w:lineRule="auto"/>
        <w:jc w:val="both"/>
        <w:rPr>
          <w:rFonts w:cs="Sylfaen"/>
          <w:spacing w:val="-1"/>
          <w:lang w:val="ka-GE" w:eastAsia="en-GB"/>
        </w:rPr>
      </w:pPr>
      <w:r w:rsidRPr="00A55105">
        <w:rPr>
          <w:rFonts w:cs="Sylfaen"/>
          <w:spacing w:val="-1"/>
          <w:lang w:val="ka-GE" w:eastAsia="en-GB"/>
        </w:rPr>
        <w:t>დაზუსტდება გარემოს სხვადასხვა კომპონენტზე ზემოქმედების მნიშვნელოვნება და</w:t>
      </w:r>
      <w:r w:rsidR="005F2680">
        <w:rPr>
          <w:rFonts w:cs="Sylfaen"/>
          <w:spacing w:val="-1"/>
          <w:lang w:val="ka-GE" w:eastAsia="en-GB"/>
        </w:rPr>
        <w:t>ზ</w:t>
      </w:r>
      <w:r w:rsidRPr="00A55105">
        <w:rPr>
          <w:rFonts w:cs="Sylfaen"/>
          <w:spacing w:val="-1"/>
          <w:lang w:val="ka-GE" w:eastAsia="en-GB"/>
        </w:rPr>
        <w:t>უსტებული საპროექტო დ</w:t>
      </w:r>
      <w:r>
        <w:rPr>
          <w:rFonts w:cs="Sylfaen"/>
          <w:spacing w:val="-1"/>
          <w:lang w:val="ka-GE" w:eastAsia="en-GB"/>
        </w:rPr>
        <w:t>ო</w:t>
      </w:r>
      <w:r w:rsidRPr="00A55105">
        <w:rPr>
          <w:rFonts w:cs="Sylfaen"/>
          <w:spacing w:val="-1"/>
          <w:lang w:val="ka-GE" w:eastAsia="en-GB"/>
        </w:rPr>
        <w:t>კუმენტაციის საფუძველზე;</w:t>
      </w:r>
    </w:p>
    <w:p w14:paraId="2D7E3C11" w14:textId="44590AC0" w:rsidR="001D5A12" w:rsidRPr="00A55105" w:rsidRDefault="001D5A12" w:rsidP="002158C8">
      <w:pPr>
        <w:pStyle w:val="ListParagraph"/>
        <w:widowControl w:val="0"/>
        <w:numPr>
          <w:ilvl w:val="0"/>
          <w:numId w:val="61"/>
        </w:numPr>
        <w:autoSpaceDE w:val="0"/>
        <w:autoSpaceDN w:val="0"/>
        <w:adjustRightInd w:val="0"/>
        <w:spacing w:after="0" w:line="240" w:lineRule="auto"/>
        <w:jc w:val="both"/>
        <w:rPr>
          <w:rFonts w:cs="Sylfaen"/>
          <w:lang w:val="ka-GE" w:eastAsia="en-GB"/>
        </w:rPr>
      </w:pPr>
      <w:r w:rsidRPr="00A55105">
        <w:rPr>
          <w:rFonts w:cs="Sylfaen"/>
          <w:lang w:val="ka-GE" w:eastAsia="en-GB"/>
        </w:rPr>
        <w:t xml:space="preserve">განისაზღვრება </w:t>
      </w:r>
      <w:r w:rsidR="005F2680">
        <w:rPr>
          <w:rFonts w:cs="Sylfaen"/>
          <w:lang w:val="ka-GE" w:eastAsia="en-GB"/>
        </w:rPr>
        <w:t>საპროექტო</w:t>
      </w:r>
      <w:r w:rsidRPr="00A55105">
        <w:rPr>
          <w:rFonts w:cs="Sylfaen"/>
          <w:lang w:val="ka-GE" w:eastAsia="en-GB"/>
        </w:rPr>
        <w:t xml:space="preserve"> დერეფანში მოქცეული ჰაბიტატე</w:t>
      </w:r>
      <w:r w:rsidR="005F2680">
        <w:rPr>
          <w:rFonts w:cs="Sylfaen"/>
          <w:lang w:val="ka-GE" w:eastAsia="en-GB"/>
        </w:rPr>
        <w:t>ბის ტიპები</w:t>
      </w:r>
      <w:r w:rsidR="004463DB">
        <w:rPr>
          <w:rFonts w:cs="Sylfaen"/>
          <w:lang w:val="ka-GE" w:eastAsia="en-GB"/>
        </w:rPr>
        <w:t xml:space="preserve"> და შემუშავდება შესაბამისი რუკები</w:t>
      </w:r>
      <w:r w:rsidR="005F2680">
        <w:rPr>
          <w:rFonts w:cs="Sylfaen"/>
          <w:lang w:val="ka-GE" w:eastAsia="en-GB"/>
        </w:rPr>
        <w:t xml:space="preserve">; </w:t>
      </w:r>
    </w:p>
    <w:p w14:paraId="5ED321E7" w14:textId="1E8EAEA1" w:rsidR="001D5A12" w:rsidRDefault="001D5A12" w:rsidP="002158C8">
      <w:pPr>
        <w:pStyle w:val="ListParagraph"/>
        <w:widowControl w:val="0"/>
        <w:numPr>
          <w:ilvl w:val="0"/>
          <w:numId w:val="61"/>
        </w:numPr>
        <w:autoSpaceDE w:val="0"/>
        <w:autoSpaceDN w:val="0"/>
        <w:adjustRightInd w:val="0"/>
        <w:spacing w:after="0" w:line="240" w:lineRule="auto"/>
        <w:jc w:val="both"/>
        <w:rPr>
          <w:rFonts w:cs="Sylfaen"/>
          <w:lang w:val="ka-GE" w:eastAsia="en-GB"/>
        </w:rPr>
      </w:pPr>
      <w:r w:rsidRPr="00A55105">
        <w:rPr>
          <w:rFonts w:cs="Sylfaen"/>
          <w:lang w:val="ka-GE" w:eastAsia="en-GB"/>
        </w:rPr>
        <w:t>ტაქსაციის შედეგების საფუძველზე განისაზღვრება შესაბამისი საკომპენსაციო ღონისძიებები;</w:t>
      </w:r>
    </w:p>
    <w:p w14:paraId="62CE2396" w14:textId="5F04451E" w:rsidR="009543CB" w:rsidRDefault="009543CB" w:rsidP="002158C8">
      <w:pPr>
        <w:pStyle w:val="ListParagraph"/>
        <w:widowControl w:val="0"/>
        <w:numPr>
          <w:ilvl w:val="0"/>
          <w:numId w:val="61"/>
        </w:numPr>
        <w:autoSpaceDE w:val="0"/>
        <w:autoSpaceDN w:val="0"/>
        <w:adjustRightInd w:val="0"/>
        <w:spacing w:after="0" w:line="240" w:lineRule="auto"/>
        <w:jc w:val="both"/>
        <w:rPr>
          <w:rFonts w:cs="Sylfaen"/>
          <w:lang w:val="ka-GE" w:eastAsia="en-GB"/>
        </w:rPr>
      </w:pPr>
      <w:r>
        <w:rPr>
          <w:rFonts w:cs="Sylfaen"/>
          <w:lang w:val="ka-GE" w:eastAsia="en-GB"/>
        </w:rPr>
        <w:t xml:space="preserve">დაზუსტდება სახელმწიფოს ტყის ფონდიდან </w:t>
      </w:r>
      <w:proofErr w:type="spellStart"/>
      <w:r>
        <w:rPr>
          <w:rFonts w:cs="Sylfaen"/>
          <w:lang w:val="ka-GE" w:eastAsia="en-GB"/>
        </w:rPr>
        <w:t>ამოსარიცხი</w:t>
      </w:r>
      <w:proofErr w:type="spellEnd"/>
      <w:r>
        <w:rPr>
          <w:rFonts w:cs="Sylfaen"/>
          <w:lang w:val="ka-GE" w:eastAsia="en-GB"/>
        </w:rPr>
        <w:t xml:space="preserve"> ტერიტორიების ზუსტი ფართობები და ადგილმდებარეობები; </w:t>
      </w:r>
    </w:p>
    <w:p w14:paraId="5E3E9634" w14:textId="1F795034" w:rsidR="005F2680" w:rsidRPr="005F2680" w:rsidRDefault="005F2680" w:rsidP="002158C8">
      <w:pPr>
        <w:pStyle w:val="ListParagraph"/>
        <w:widowControl w:val="0"/>
        <w:numPr>
          <w:ilvl w:val="0"/>
          <w:numId w:val="61"/>
        </w:numPr>
        <w:autoSpaceDE w:val="0"/>
        <w:autoSpaceDN w:val="0"/>
        <w:adjustRightInd w:val="0"/>
        <w:spacing w:after="0" w:line="240" w:lineRule="auto"/>
        <w:jc w:val="both"/>
        <w:rPr>
          <w:rFonts w:cs="Sylfaen"/>
          <w:spacing w:val="-1"/>
          <w:lang w:val="ka-GE" w:eastAsia="en-GB"/>
        </w:rPr>
      </w:pPr>
      <w:r w:rsidRPr="00A55105">
        <w:rPr>
          <w:rFonts w:cs="Sylfaen"/>
          <w:spacing w:val="-1"/>
          <w:lang w:val="ka-GE" w:eastAsia="en-GB"/>
        </w:rPr>
        <w:t>საჭიროების შემთხვევაში დაიგეგმება დამატებითი კვლევების ჩატარება;</w:t>
      </w:r>
    </w:p>
    <w:p w14:paraId="43033352" w14:textId="77777777" w:rsidR="001D5A12" w:rsidRPr="005F2680" w:rsidRDefault="001D5A12" w:rsidP="005F2680">
      <w:pPr>
        <w:widowControl w:val="0"/>
        <w:autoSpaceDE w:val="0"/>
        <w:autoSpaceDN w:val="0"/>
        <w:adjustRightInd w:val="0"/>
        <w:spacing w:before="120"/>
        <w:jc w:val="both"/>
        <w:rPr>
          <w:rFonts w:cs="Sylfaen"/>
          <w:lang w:val="ka-GE" w:eastAsia="en-GB"/>
        </w:rPr>
      </w:pPr>
      <w:r w:rsidRPr="005F2680">
        <w:rPr>
          <w:rFonts w:cs="Sylfaen"/>
          <w:spacing w:val="1"/>
          <w:lang w:val="ka-GE" w:eastAsia="en-GB"/>
        </w:rPr>
        <w:t>კვ</w:t>
      </w:r>
      <w:r w:rsidRPr="005F2680">
        <w:rPr>
          <w:rFonts w:cs="Sylfaen"/>
          <w:spacing w:val="-1"/>
          <w:lang w:val="ka-GE" w:eastAsia="en-GB"/>
        </w:rPr>
        <w:t>ლე</w:t>
      </w:r>
      <w:r w:rsidRPr="005F2680">
        <w:rPr>
          <w:rFonts w:cs="Sylfaen"/>
          <w:spacing w:val="1"/>
          <w:lang w:val="ka-GE" w:eastAsia="en-GB"/>
        </w:rPr>
        <w:t>ვ</w:t>
      </w:r>
      <w:r w:rsidRPr="005F2680">
        <w:rPr>
          <w:rFonts w:cs="Sylfaen"/>
          <w:spacing w:val="-1"/>
          <w:lang w:val="ka-GE" w:eastAsia="en-GB"/>
        </w:rPr>
        <w:t>ე</w:t>
      </w:r>
      <w:r w:rsidRPr="005F2680">
        <w:rPr>
          <w:rFonts w:cs="Sylfaen"/>
          <w:spacing w:val="1"/>
          <w:lang w:val="ka-GE" w:eastAsia="en-GB"/>
        </w:rPr>
        <w:t>ბი</w:t>
      </w:r>
      <w:r w:rsidRPr="005F2680">
        <w:rPr>
          <w:rFonts w:cs="Sylfaen"/>
          <w:lang w:val="ka-GE" w:eastAsia="en-GB"/>
        </w:rPr>
        <w:t>ს</w:t>
      </w:r>
      <w:r w:rsidRPr="005F2680">
        <w:rPr>
          <w:rFonts w:cs="Sylfaen"/>
          <w:spacing w:val="9"/>
          <w:lang w:val="ka-GE" w:eastAsia="en-GB"/>
        </w:rPr>
        <w:t xml:space="preserve"> </w:t>
      </w:r>
      <w:r w:rsidRPr="005F2680">
        <w:rPr>
          <w:rFonts w:cs="Sylfaen"/>
          <w:lang w:val="ka-GE" w:eastAsia="en-GB"/>
        </w:rPr>
        <w:t>პ</w:t>
      </w:r>
      <w:r w:rsidRPr="005F2680">
        <w:rPr>
          <w:rFonts w:cs="Sylfaen"/>
          <w:spacing w:val="1"/>
          <w:lang w:val="ka-GE" w:eastAsia="en-GB"/>
        </w:rPr>
        <w:t>რ</w:t>
      </w:r>
      <w:r w:rsidRPr="005F2680">
        <w:rPr>
          <w:rFonts w:cs="Sylfaen"/>
          <w:lang w:val="ka-GE" w:eastAsia="en-GB"/>
        </w:rPr>
        <w:t>ოცეს</w:t>
      </w:r>
      <w:r w:rsidRPr="005F2680">
        <w:rPr>
          <w:rFonts w:cs="Sylfaen"/>
          <w:spacing w:val="1"/>
          <w:lang w:val="ka-GE" w:eastAsia="en-GB"/>
        </w:rPr>
        <w:t>შ</w:t>
      </w:r>
      <w:r w:rsidRPr="005F2680">
        <w:rPr>
          <w:rFonts w:cs="Sylfaen"/>
          <w:lang w:val="ka-GE" w:eastAsia="en-GB"/>
        </w:rPr>
        <w:t>ი</w:t>
      </w:r>
      <w:r w:rsidRPr="005F2680">
        <w:rPr>
          <w:rFonts w:cs="Sylfaen"/>
          <w:spacing w:val="7"/>
          <w:lang w:val="ka-GE" w:eastAsia="en-GB"/>
        </w:rPr>
        <w:t xml:space="preserve"> </w:t>
      </w:r>
      <w:r w:rsidRPr="005F2680">
        <w:rPr>
          <w:rFonts w:cs="Sylfaen"/>
          <w:spacing w:val="-1"/>
          <w:lang w:val="ka-GE" w:eastAsia="en-GB"/>
        </w:rPr>
        <w:t>ჩ</w:t>
      </w:r>
      <w:r w:rsidRPr="005F2680">
        <w:rPr>
          <w:rFonts w:cs="Sylfaen"/>
          <w:spacing w:val="1"/>
          <w:lang w:val="ka-GE" w:eastAsia="en-GB"/>
        </w:rPr>
        <w:t>ა</w:t>
      </w:r>
      <w:r w:rsidRPr="005F2680">
        <w:rPr>
          <w:rFonts w:cs="Sylfaen"/>
          <w:spacing w:val="-1"/>
          <w:lang w:val="ka-GE" w:eastAsia="en-GB"/>
        </w:rPr>
        <w:t>რ</w:t>
      </w:r>
      <w:r w:rsidRPr="005F2680">
        <w:rPr>
          <w:rFonts w:cs="Sylfaen"/>
          <w:lang w:val="ka-GE" w:eastAsia="en-GB"/>
        </w:rPr>
        <w:t>თ</w:t>
      </w:r>
      <w:r w:rsidRPr="005F2680">
        <w:rPr>
          <w:rFonts w:cs="Sylfaen"/>
          <w:spacing w:val="1"/>
          <w:lang w:val="ka-GE" w:eastAsia="en-GB"/>
        </w:rPr>
        <w:t>უ</w:t>
      </w:r>
      <w:r w:rsidRPr="005F2680">
        <w:rPr>
          <w:rFonts w:cs="Sylfaen"/>
          <w:lang w:val="ka-GE" w:eastAsia="en-GB"/>
        </w:rPr>
        <w:t>ლი</w:t>
      </w:r>
      <w:r w:rsidRPr="005F2680">
        <w:rPr>
          <w:rFonts w:cs="Sylfaen"/>
          <w:spacing w:val="7"/>
          <w:lang w:val="ka-GE" w:eastAsia="en-GB"/>
        </w:rPr>
        <w:t xml:space="preserve"> </w:t>
      </w:r>
      <w:r w:rsidRPr="005F2680">
        <w:rPr>
          <w:rFonts w:cs="Sylfaen"/>
          <w:lang w:val="ka-GE" w:eastAsia="en-GB"/>
        </w:rPr>
        <w:t xml:space="preserve">იქნება </w:t>
      </w:r>
      <w:r w:rsidRPr="005F2680">
        <w:rPr>
          <w:rFonts w:cs="Sylfaen"/>
          <w:spacing w:val="-1"/>
          <w:lang w:val="ka-GE" w:eastAsia="en-GB"/>
        </w:rPr>
        <w:t>ს</w:t>
      </w:r>
      <w:r w:rsidRPr="005F2680">
        <w:rPr>
          <w:rFonts w:cs="Sylfaen"/>
          <w:lang w:val="ka-GE" w:eastAsia="en-GB"/>
        </w:rPr>
        <w:t>ხვ</w:t>
      </w:r>
      <w:r w:rsidRPr="005F2680">
        <w:rPr>
          <w:rFonts w:cs="Sylfaen"/>
          <w:spacing w:val="1"/>
          <w:lang w:val="ka-GE" w:eastAsia="en-GB"/>
        </w:rPr>
        <w:t>ა</w:t>
      </w:r>
      <w:r w:rsidRPr="005F2680">
        <w:rPr>
          <w:rFonts w:cs="Sylfaen"/>
          <w:spacing w:val="-1"/>
          <w:lang w:val="ka-GE" w:eastAsia="en-GB"/>
        </w:rPr>
        <w:t>დ</w:t>
      </w:r>
      <w:r w:rsidRPr="005F2680">
        <w:rPr>
          <w:rFonts w:cs="Sylfaen"/>
          <w:spacing w:val="2"/>
          <w:lang w:val="ka-GE" w:eastAsia="en-GB"/>
        </w:rPr>
        <w:t>ა</w:t>
      </w:r>
      <w:r w:rsidRPr="005F2680">
        <w:rPr>
          <w:rFonts w:cs="Sylfaen"/>
          <w:spacing w:val="-1"/>
          <w:lang w:val="ka-GE" w:eastAsia="en-GB"/>
        </w:rPr>
        <w:t>ს</w:t>
      </w:r>
      <w:r w:rsidRPr="005F2680">
        <w:rPr>
          <w:rFonts w:cs="Sylfaen"/>
          <w:spacing w:val="1"/>
          <w:lang w:val="ka-GE" w:eastAsia="en-GB"/>
        </w:rPr>
        <w:t>ხ</w:t>
      </w:r>
      <w:r w:rsidRPr="005F2680">
        <w:rPr>
          <w:rFonts w:cs="Sylfaen"/>
          <w:spacing w:val="-1"/>
          <w:lang w:val="ka-GE" w:eastAsia="en-GB"/>
        </w:rPr>
        <w:t>ვ</w:t>
      </w:r>
      <w:r w:rsidRPr="005F2680">
        <w:rPr>
          <w:rFonts w:cs="Sylfaen"/>
          <w:lang w:val="ka-GE" w:eastAsia="en-GB"/>
        </w:rPr>
        <w:t>ა</w:t>
      </w:r>
      <w:r w:rsidRPr="005F2680">
        <w:rPr>
          <w:rFonts w:cs="Sylfaen"/>
          <w:spacing w:val="11"/>
          <w:lang w:val="ka-GE" w:eastAsia="en-GB"/>
        </w:rPr>
        <w:t xml:space="preserve"> </w:t>
      </w:r>
      <w:r w:rsidRPr="005F2680">
        <w:rPr>
          <w:rFonts w:cs="Sylfaen"/>
          <w:w w:val="103"/>
          <w:lang w:val="ka-GE" w:eastAsia="en-GB"/>
        </w:rPr>
        <w:t>მ</w:t>
      </w:r>
      <w:r w:rsidRPr="005F2680">
        <w:rPr>
          <w:rFonts w:cs="Sylfaen"/>
          <w:spacing w:val="1"/>
          <w:w w:val="103"/>
          <w:lang w:val="ka-GE" w:eastAsia="en-GB"/>
        </w:rPr>
        <w:t>ი</w:t>
      </w:r>
      <w:r w:rsidRPr="005F2680">
        <w:rPr>
          <w:rFonts w:cs="Sylfaen"/>
          <w:w w:val="103"/>
          <w:lang w:val="ka-GE" w:eastAsia="en-GB"/>
        </w:rPr>
        <w:t>მართულებ</w:t>
      </w:r>
      <w:r w:rsidRPr="005F2680">
        <w:rPr>
          <w:rFonts w:cs="Sylfaen"/>
          <w:spacing w:val="1"/>
          <w:w w:val="103"/>
          <w:lang w:val="ka-GE" w:eastAsia="en-GB"/>
        </w:rPr>
        <w:t>ი</w:t>
      </w:r>
      <w:r w:rsidRPr="005F2680">
        <w:rPr>
          <w:rFonts w:cs="Sylfaen"/>
          <w:w w:val="103"/>
          <w:lang w:val="ka-GE" w:eastAsia="en-GB"/>
        </w:rPr>
        <w:t xml:space="preserve">ს </w:t>
      </w:r>
      <w:r w:rsidRPr="005F2680">
        <w:rPr>
          <w:rFonts w:cs="Sylfaen"/>
          <w:lang w:val="ka-GE" w:eastAsia="en-GB"/>
        </w:rPr>
        <w:t>ს</w:t>
      </w:r>
      <w:r w:rsidRPr="005F2680">
        <w:rPr>
          <w:rFonts w:cs="Sylfaen"/>
          <w:spacing w:val="1"/>
          <w:lang w:val="ka-GE" w:eastAsia="en-GB"/>
        </w:rPr>
        <w:t>პ</w:t>
      </w:r>
      <w:r w:rsidRPr="005F2680">
        <w:rPr>
          <w:rFonts w:cs="Sylfaen"/>
          <w:lang w:val="ka-GE" w:eastAsia="en-GB"/>
        </w:rPr>
        <w:t>ეცი</w:t>
      </w:r>
      <w:r w:rsidRPr="005F2680">
        <w:rPr>
          <w:rFonts w:cs="Sylfaen"/>
          <w:spacing w:val="1"/>
          <w:lang w:val="ka-GE" w:eastAsia="en-GB"/>
        </w:rPr>
        <w:t>ა</w:t>
      </w:r>
      <w:r w:rsidRPr="005F2680">
        <w:rPr>
          <w:rFonts w:cs="Sylfaen"/>
          <w:lang w:val="ka-GE" w:eastAsia="en-GB"/>
        </w:rPr>
        <w:t>ლ</w:t>
      </w:r>
      <w:r w:rsidRPr="005F2680">
        <w:rPr>
          <w:rFonts w:cs="Sylfaen"/>
          <w:spacing w:val="1"/>
          <w:lang w:val="ka-GE" w:eastAsia="en-GB"/>
        </w:rPr>
        <w:t>ის</w:t>
      </w:r>
      <w:r w:rsidRPr="005F2680">
        <w:rPr>
          <w:rFonts w:cs="Sylfaen"/>
          <w:spacing w:val="-1"/>
          <w:lang w:val="ka-GE" w:eastAsia="en-GB"/>
        </w:rPr>
        <w:t>ტ</w:t>
      </w:r>
      <w:r w:rsidRPr="005F2680">
        <w:rPr>
          <w:rFonts w:cs="Sylfaen"/>
          <w:lang w:val="ka-GE" w:eastAsia="en-GB"/>
        </w:rPr>
        <w:t>ე</w:t>
      </w:r>
      <w:r w:rsidRPr="005F2680">
        <w:rPr>
          <w:rFonts w:cs="Sylfaen"/>
          <w:spacing w:val="2"/>
          <w:lang w:val="ka-GE" w:eastAsia="en-GB"/>
        </w:rPr>
        <w:t>ბ</w:t>
      </w:r>
      <w:r w:rsidRPr="005F2680">
        <w:rPr>
          <w:rFonts w:cs="Sylfaen"/>
          <w:lang w:val="ka-GE" w:eastAsia="en-GB"/>
        </w:rPr>
        <w:t>ი,</w:t>
      </w:r>
      <w:r w:rsidRPr="005F2680">
        <w:rPr>
          <w:rFonts w:cs="Sylfaen"/>
          <w:spacing w:val="33"/>
          <w:lang w:val="ka-GE" w:eastAsia="en-GB"/>
        </w:rPr>
        <w:t xml:space="preserve"> </w:t>
      </w:r>
      <w:r w:rsidRPr="005F2680">
        <w:rPr>
          <w:rFonts w:cs="Sylfaen"/>
          <w:lang w:val="ka-GE" w:eastAsia="en-GB"/>
        </w:rPr>
        <w:t>მათ შო</w:t>
      </w:r>
      <w:r w:rsidRPr="005F2680">
        <w:rPr>
          <w:rFonts w:cs="Sylfaen"/>
          <w:spacing w:val="-2"/>
          <w:lang w:val="ka-GE" w:eastAsia="en-GB"/>
        </w:rPr>
        <w:t>რ</w:t>
      </w:r>
      <w:r w:rsidRPr="005F2680">
        <w:rPr>
          <w:rFonts w:cs="Sylfaen"/>
          <w:spacing w:val="1"/>
          <w:lang w:val="ka-GE" w:eastAsia="en-GB"/>
        </w:rPr>
        <w:t>ი</w:t>
      </w:r>
      <w:r w:rsidRPr="005F2680">
        <w:rPr>
          <w:rFonts w:cs="Sylfaen"/>
          <w:lang w:val="ka-GE" w:eastAsia="en-GB"/>
        </w:rPr>
        <w:t>ს</w:t>
      </w:r>
      <w:r w:rsidRPr="005F2680">
        <w:rPr>
          <w:rFonts w:cs="Sylfaen"/>
          <w:spacing w:val="5"/>
          <w:lang w:val="ka-GE" w:eastAsia="en-GB"/>
        </w:rPr>
        <w:t xml:space="preserve"> </w:t>
      </w:r>
      <w:r w:rsidRPr="005F2680">
        <w:rPr>
          <w:rFonts w:cs="Sylfaen"/>
          <w:lang w:val="ka-GE" w:eastAsia="en-GB"/>
        </w:rPr>
        <w:t>ეკო</w:t>
      </w:r>
      <w:r w:rsidRPr="005F2680">
        <w:rPr>
          <w:rFonts w:cs="Sylfaen"/>
          <w:spacing w:val="-1"/>
          <w:lang w:val="ka-GE" w:eastAsia="en-GB"/>
        </w:rPr>
        <w:t>ლ</w:t>
      </w:r>
      <w:r w:rsidRPr="005F2680">
        <w:rPr>
          <w:rFonts w:cs="Sylfaen"/>
          <w:lang w:val="ka-GE" w:eastAsia="en-GB"/>
        </w:rPr>
        <w:t>ოგი,</w:t>
      </w:r>
      <w:r w:rsidRPr="005F2680">
        <w:rPr>
          <w:rFonts w:cs="Sylfaen"/>
          <w:spacing w:val="16"/>
          <w:lang w:val="ka-GE" w:eastAsia="en-GB"/>
        </w:rPr>
        <w:t xml:space="preserve"> </w:t>
      </w:r>
      <w:r w:rsidRPr="005F2680">
        <w:rPr>
          <w:rFonts w:cs="Sylfaen"/>
          <w:spacing w:val="1"/>
          <w:lang w:val="ka-GE" w:eastAsia="en-GB"/>
        </w:rPr>
        <w:t>გეო</w:t>
      </w:r>
      <w:r w:rsidRPr="005F2680">
        <w:rPr>
          <w:rFonts w:cs="Sylfaen"/>
          <w:spacing w:val="-1"/>
          <w:lang w:val="ka-GE" w:eastAsia="en-GB"/>
        </w:rPr>
        <w:t>ლო</w:t>
      </w:r>
      <w:r w:rsidRPr="005F2680">
        <w:rPr>
          <w:rFonts w:cs="Sylfaen"/>
          <w:lang w:val="ka-GE" w:eastAsia="en-GB"/>
        </w:rPr>
        <w:t>გი,</w:t>
      </w:r>
      <w:r w:rsidRPr="005F2680">
        <w:rPr>
          <w:rFonts w:cs="Sylfaen"/>
          <w:spacing w:val="18"/>
          <w:lang w:val="ka-GE" w:eastAsia="en-GB"/>
        </w:rPr>
        <w:t xml:space="preserve"> </w:t>
      </w:r>
      <w:r w:rsidRPr="005F2680">
        <w:rPr>
          <w:rFonts w:cs="Sylfaen"/>
          <w:lang w:val="ka-GE" w:eastAsia="en-GB"/>
        </w:rPr>
        <w:t>ჰ</w:t>
      </w:r>
      <w:r w:rsidRPr="005F2680">
        <w:rPr>
          <w:rFonts w:cs="Sylfaen"/>
          <w:spacing w:val="1"/>
          <w:lang w:val="ka-GE" w:eastAsia="en-GB"/>
        </w:rPr>
        <w:t>ი</w:t>
      </w:r>
      <w:r w:rsidRPr="005F2680">
        <w:rPr>
          <w:rFonts w:cs="Sylfaen"/>
          <w:lang w:val="ka-GE" w:eastAsia="en-GB"/>
        </w:rPr>
        <w:t>დროლო</w:t>
      </w:r>
      <w:r w:rsidRPr="005F2680">
        <w:rPr>
          <w:rFonts w:cs="Sylfaen"/>
          <w:spacing w:val="1"/>
          <w:lang w:val="ka-GE" w:eastAsia="en-GB"/>
        </w:rPr>
        <w:t>გი</w:t>
      </w:r>
      <w:r w:rsidRPr="005F2680">
        <w:rPr>
          <w:rFonts w:cs="Sylfaen"/>
          <w:lang w:val="ka-GE" w:eastAsia="en-GB"/>
        </w:rPr>
        <w:t>,</w:t>
      </w:r>
      <w:r w:rsidRPr="005F2680">
        <w:rPr>
          <w:rFonts w:cs="Sylfaen"/>
          <w:spacing w:val="26"/>
          <w:lang w:val="ka-GE" w:eastAsia="en-GB"/>
        </w:rPr>
        <w:t xml:space="preserve"> </w:t>
      </w:r>
      <w:r w:rsidRPr="005F2680">
        <w:rPr>
          <w:rFonts w:cs="Sylfaen"/>
          <w:lang w:val="ka-GE" w:eastAsia="en-GB"/>
        </w:rPr>
        <w:t>ბ</w:t>
      </w:r>
      <w:r w:rsidRPr="005F2680">
        <w:rPr>
          <w:rFonts w:cs="Sylfaen"/>
          <w:spacing w:val="-1"/>
          <w:lang w:val="ka-GE" w:eastAsia="en-GB"/>
        </w:rPr>
        <w:t>ო</w:t>
      </w:r>
      <w:r w:rsidRPr="005F2680">
        <w:rPr>
          <w:rFonts w:cs="Sylfaen"/>
          <w:lang w:val="ka-GE" w:eastAsia="en-GB"/>
        </w:rPr>
        <w:t>ტანიკოსი,</w:t>
      </w:r>
      <w:r w:rsidRPr="005F2680">
        <w:rPr>
          <w:rFonts w:cs="Sylfaen"/>
          <w:spacing w:val="24"/>
          <w:lang w:val="ka-GE" w:eastAsia="en-GB"/>
        </w:rPr>
        <w:t xml:space="preserve"> </w:t>
      </w:r>
      <w:r w:rsidRPr="005F2680">
        <w:rPr>
          <w:rFonts w:cs="Sylfaen"/>
          <w:w w:val="103"/>
          <w:lang w:val="ka-GE" w:eastAsia="en-GB"/>
        </w:rPr>
        <w:t>ზოოლ</w:t>
      </w:r>
      <w:r w:rsidRPr="005F2680">
        <w:rPr>
          <w:rFonts w:cs="Sylfaen"/>
          <w:spacing w:val="-1"/>
          <w:w w:val="103"/>
          <w:lang w:val="ka-GE" w:eastAsia="en-GB"/>
        </w:rPr>
        <w:t>ო</w:t>
      </w:r>
      <w:r w:rsidRPr="005F2680">
        <w:rPr>
          <w:rFonts w:cs="Sylfaen"/>
          <w:spacing w:val="1"/>
          <w:w w:val="103"/>
          <w:lang w:val="ka-GE" w:eastAsia="en-GB"/>
        </w:rPr>
        <w:t>გ</w:t>
      </w:r>
      <w:r w:rsidRPr="005F2680">
        <w:rPr>
          <w:rFonts w:cs="Sylfaen"/>
          <w:w w:val="103"/>
          <w:lang w:val="ka-GE" w:eastAsia="en-GB"/>
        </w:rPr>
        <w:t xml:space="preserve">ი, </w:t>
      </w:r>
      <w:r w:rsidRPr="005F2680">
        <w:rPr>
          <w:rFonts w:cs="Sylfaen"/>
          <w:lang w:val="ka-GE" w:eastAsia="en-GB"/>
        </w:rPr>
        <w:t>იქთიოლოგი,</w:t>
      </w:r>
      <w:r w:rsidRPr="005F2680">
        <w:rPr>
          <w:rFonts w:cs="Sylfaen"/>
          <w:spacing w:val="28"/>
          <w:lang w:val="ka-GE" w:eastAsia="en-GB"/>
        </w:rPr>
        <w:t xml:space="preserve"> </w:t>
      </w:r>
      <w:r w:rsidRPr="005F2680">
        <w:rPr>
          <w:rFonts w:cs="Sylfaen"/>
          <w:lang w:val="ka-GE" w:eastAsia="en-GB"/>
        </w:rPr>
        <w:t>სოციო</w:t>
      </w:r>
      <w:r w:rsidRPr="005F2680">
        <w:rPr>
          <w:rFonts w:cs="Sylfaen"/>
          <w:spacing w:val="-1"/>
          <w:lang w:val="ka-GE" w:eastAsia="en-GB"/>
        </w:rPr>
        <w:t>ლ</w:t>
      </w:r>
      <w:r w:rsidRPr="005F2680">
        <w:rPr>
          <w:rFonts w:cs="Sylfaen"/>
          <w:lang w:val="ka-GE" w:eastAsia="en-GB"/>
        </w:rPr>
        <w:t>ოგი</w:t>
      </w:r>
      <w:r w:rsidRPr="005F2680">
        <w:rPr>
          <w:rFonts w:cs="Sylfaen"/>
          <w:spacing w:val="27"/>
          <w:lang w:val="ka-GE" w:eastAsia="en-GB"/>
        </w:rPr>
        <w:t xml:space="preserve"> </w:t>
      </w:r>
      <w:r w:rsidRPr="005F2680">
        <w:rPr>
          <w:rFonts w:cs="Sylfaen"/>
          <w:spacing w:val="-1"/>
          <w:lang w:val="ka-GE" w:eastAsia="en-GB"/>
        </w:rPr>
        <w:t>დ</w:t>
      </w:r>
      <w:r w:rsidRPr="005F2680">
        <w:rPr>
          <w:rFonts w:cs="Sylfaen"/>
          <w:lang w:val="ka-GE" w:eastAsia="en-GB"/>
        </w:rPr>
        <w:t>ა</w:t>
      </w:r>
      <w:r w:rsidRPr="005F2680">
        <w:rPr>
          <w:rFonts w:cs="Sylfaen"/>
          <w:spacing w:val="-1"/>
          <w:lang w:val="ka-GE" w:eastAsia="en-GB"/>
        </w:rPr>
        <w:t xml:space="preserve"> </w:t>
      </w:r>
      <w:r w:rsidRPr="005F2680">
        <w:rPr>
          <w:rFonts w:cs="Sylfaen"/>
          <w:lang w:val="ka-GE" w:eastAsia="en-GB"/>
        </w:rPr>
        <w:t>სხვ.</w:t>
      </w:r>
    </w:p>
    <w:p w14:paraId="331351A6" w14:textId="77777777" w:rsidR="001D5A12" w:rsidRPr="005F2680" w:rsidRDefault="001D5A12" w:rsidP="001D5A12">
      <w:pPr>
        <w:widowControl w:val="0"/>
        <w:autoSpaceDE w:val="0"/>
        <w:autoSpaceDN w:val="0"/>
        <w:adjustRightInd w:val="0"/>
        <w:jc w:val="both"/>
        <w:rPr>
          <w:rFonts w:cs="Sylfaen"/>
          <w:lang w:val="ka-GE" w:eastAsia="en-GB"/>
        </w:rPr>
      </w:pPr>
      <w:r w:rsidRPr="005F2680">
        <w:rPr>
          <w:rFonts w:cs="Sylfaen"/>
          <w:lang w:val="ka-GE" w:eastAsia="en-GB"/>
        </w:rPr>
        <w:t>გზშ-ს</w:t>
      </w:r>
      <w:r w:rsidRPr="005F2680">
        <w:rPr>
          <w:rFonts w:cs="Sylfaen"/>
          <w:spacing w:val="7"/>
          <w:lang w:val="ka-GE" w:eastAsia="en-GB"/>
        </w:rPr>
        <w:t xml:space="preserve"> </w:t>
      </w:r>
      <w:r w:rsidRPr="005F2680">
        <w:rPr>
          <w:rFonts w:cs="Sylfaen"/>
          <w:spacing w:val="1"/>
          <w:lang w:val="ka-GE" w:eastAsia="en-GB"/>
        </w:rPr>
        <w:t>ა</w:t>
      </w:r>
      <w:r w:rsidRPr="005F2680">
        <w:rPr>
          <w:rFonts w:cs="Sylfaen"/>
          <w:lang w:val="ka-GE" w:eastAsia="en-GB"/>
        </w:rPr>
        <w:t>ნგ</w:t>
      </w:r>
      <w:r w:rsidRPr="005F2680">
        <w:rPr>
          <w:rFonts w:cs="Sylfaen"/>
          <w:spacing w:val="2"/>
          <w:lang w:val="ka-GE" w:eastAsia="en-GB"/>
        </w:rPr>
        <w:t>ა</w:t>
      </w:r>
      <w:r w:rsidRPr="005F2680">
        <w:rPr>
          <w:rFonts w:cs="Sylfaen"/>
          <w:lang w:val="ka-GE" w:eastAsia="en-GB"/>
        </w:rPr>
        <w:t>რი</w:t>
      </w:r>
      <w:r w:rsidRPr="005F2680">
        <w:rPr>
          <w:rFonts w:cs="Sylfaen"/>
          <w:spacing w:val="1"/>
          <w:lang w:val="ka-GE" w:eastAsia="en-GB"/>
        </w:rPr>
        <w:t>შშ</w:t>
      </w:r>
      <w:r w:rsidRPr="005F2680">
        <w:rPr>
          <w:rFonts w:cs="Sylfaen"/>
          <w:lang w:val="ka-GE" w:eastAsia="en-GB"/>
        </w:rPr>
        <w:t>ი</w:t>
      </w:r>
      <w:r w:rsidRPr="005F2680">
        <w:rPr>
          <w:rFonts w:cs="Sylfaen"/>
          <w:spacing w:val="19"/>
          <w:lang w:val="ka-GE" w:eastAsia="en-GB"/>
        </w:rPr>
        <w:t xml:space="preserve"> </w:t>
      </w:r>
      <w:r w:rsidRPr="005F2680">
        <w:rPr>
          <w:rFonts w:cs="Sylfaen"/>
          <w:spacing w:val="-1"/>
          <w:lang w:val="ka-GE" w:eastAsia="en-GB"/>
        </w:rPr>
        <w:t>წ</w:t>
      </w:r>
      <w:r w:rsidRPr="005F2680">
        <w:rPr>
          <w:rFonts w:cs="Sylfaen"/>
          <w:spacing w:val="1"/>
          <w:lang w:val="ka-GE" w:eastAsia="en-GB"/>
        </w:rPr>
        <w:t>ა</w:t>
      </w:r>
      <w:r w:rsidRPr="005F2680">
        <w:rPr>
          <w:rFonts w:cs="Sylfaen"/>
          <w:spacing w:val="-1"/>
          <w:lang w:val="ka-GE" w:eastAsia="en-GB"/>
        </w:rPr>
        <w:t>რმ</w:t>
      </w:r>
      <w:r w:rsidRPr="005F2680">
        <w:rPr>
          <w:rFonts w:cs="Sylfaen"/>
          <w:spacing w:val="1"/>
          <w:lang w:val="ka-GE" w:eastAsia="en-GB"/>
        </w:rPr>
        <w:t>ო</w:t>
      </w:r>
      <w:r w:rsidRPr="005F2680">
        <w:rPr>
          <w:rFonts w:cs="Sylfaen"/>
          <w:spacing w:val="-1"/>
          <w:lang w:val="ka-GE" w:eastAsia="en-GB"/>
        </w:rPr>
        <w:t>დ</w:t>
      </w:r>
      <w:r w:rsidRPr="005F2680">
        <w:rPr>
          <w:rFonts w:cs="Sylfaen"/>
          <w:spacing w:val="1"/>
          <w:lang w:val="ka-GE" w:eastAsia="en-GB"/>
        </w:rPr>
        <w:t>გ</w:t>
      </w:r>
      <w:r w:rsidRPr="005F2680">
        <w:rPr>
          <w:rFonts w:cs="Sylfaen"/>
          <w:spacing w:val="-1"/>
          <w:lang w:val="ka-GE" w:eastAsia="en-GB"/>
        </w:rPr>
        <w:t>ე</w:t>
      </w:r>
      <w:r w:rsidRPr="005F2680">
        <w:rPr>
          <w:rFonts w:cs="Sylfaen"/>
          <w:spacing w:val="1"/>
          <w:lang w:val="ka-GE" w:eastAsia="en-GB"/>
        </w:rPr>
        <w:t>ნი</w:t>
      </w:r>
      <w:r w:rsidRPr="005F2680">
        <w:rPr>
          <w:rFonts w:cs="Sylfaen"/>
          <w:spacing w:val="-1"/>
          <w:lang w:val="ka-GE" w:eastAsia="en-GB"/>
        </w:rPr>
        <w:t>ლ</w:t>
      </w:r>
      <w:r w:rsidRPr="005F2680">
        <w:rPr>
          <w:rFonts w:cs="Sylfaen"/>
          <w:lang w:val="ka-GE" w:eastAsia="en-GB"/>
        </w:rPr>
        <w:t>ი</w:t>
      </w:r>
      <w:r w:rsidRPr="005F2680">
        <w:rPr>
          <w:rFonts w:cs="Sylfaen"/>
          <w:spacing w:val="36"/>
          <w:lang w:val="ka-GE" w:eastAsia="en-GB"/>
        </w:rPr>
        <w:t xml:space="preserve"> </w:t>
      </w:r>
      <w:r w:rsidRPr="005F2680">
        <w:rPr>
          <w:rFonts w:cs="Sylfaen"/>
          <w:spacing w:val="1"/>
          <w:lang w:val="ka-GE" w:eastAsia="en-GB"/>
        </w:rPr>
        <w:t>ი</w:t>
      </w:r>
      <w:r w:rsidRPr="005F2680">
        <w:rPr>
          <w:rFonts w:cs="Sylfaen"/>
          <w:lang w:val="ka-GE" w:eastAsia="en-GB"/>
        </w:rPr>
        <w:t>ნ</w:t>
      </w:r>
      <w:r w:rsidRPr="005F2680">
        <w:rPr>
          <w:rFonts w:cs="Sylfaen"/>
          <w:spacing w:val="1"/>
          <w:lang w:val="ka-GE" w:eastAsia="en-GB"/>
        </w:rPr>
        <w:t>ფო</w:t>
      </w:r>
      <w:r w:rsidRPr="005F2680">
        <w:rPr>
          <w:rFonts w:cs="Sylfaen"/>
          <w:spacing w:val="-2"/>
          <w:lang w:val="ka-GE" w:eastAsia="en-GB"/>
        </w:rPr>
        <w:t>რ</w:t>
      </w:r>
      <w:r w:rsidRPr="005F2680">
        <w:rPr>
          <w:rFonts w:cs="Sylfaen"/>
          <w:lang w:val="ka-GE" w:eastAsia="en-GB"/>
        </w:rPr>
        <w:t>მ</w:t>
      </w:r>
      <w:r w:rsidRPr="005F2680">
        <w:rPr>
          <w:rFonts w:cs="Sylfaen"/>
          <w:spacing w:val="1"/>
          <w:lang w:val="ka-GE" w:eastAsia="en-GB"/>
        </w:rPr>
        <w:t>აც</w:t>
      </w:r>
      <w:r w:rsidRPr="005F2680">
        <w:rPr>
          <w:rFonts w:cs="Sylfaen"/>
          <w:lang w:val="ka-GE" w:eastAsia="en-GB"/>
        </w:rPr>
        <w:t>ია</w:t>
      </w:r>
      <w:r w:rsidRPr="005F2680">
        <w:rPr>
          <w:rFonts w:cs="Sylfaen"/>
          <w:spacing w:val="26"/>
          <w:lang w:val="ka-GE" w:eastAsia="en-GB"/>
        </w:rPr>
        <w:t xml:space="preserve"> </w:t>
      </w:r>
      <w:r w:rsidRPr="005F2680">
        <w:rPr>
          <w:rFonts w:cs="Sylfaen"/>
          <w:w w:val="103"/>
          <w:lang w:val="ka-GE" w:eastAsia="en-GB"/>
        </w:rPr>
        <w:t>შესაბამის</w:t>
      </w:r>
      <w:r w:rsidRPr="005F2680">
        <w:rPr>
          <w:rFonts w:cs="Sylfaen"/>
          <w:spacing w:val="2"/>
          <w:w w:val="103"/>
          <w:lang w:val="ka-GE" w:eastAsia="en-GB"/>
        </w:rPr>
        <w:t>ო</w:t>
      </w:r>
      <w:r w:rsidRPr="005F2680">
        <w:rPr>
          <w:rFonts w:cs="Sylfaen"/>
          <w:w w:val="103"/>
          <w:lang w:val="ka-GE" w:eastAsia="en-GB"/>
        </w:rPr>
        <w:t>ბა</w:t>
      </w:r>
      <w:r w:rsidRPr="005F2680">
        <w:rPr>
          <w:rFonts w:cs="Sylfaen"/>
          <w:spacing w:val="1"/>
          <w:w w:val="103"/>
          <w:lang w:val="ka-GE" w:eastAsia="en-GB"/>
        </w:rPr>
        <w:t>შ</w:t>
      </w:r>
      <w:r w:rsidRPr="005F2680">
        <w:rPr>
          <w:rFonts w:cs="Sylfaen"/>
          <w:w w:val="103"/>
          <w:lang w:val="ka-GE" w:eastAsia="en-GB"/>
        </w:rPr>
        <w:t xml:space="preserve">ი </w:t>
      </w:r>
      <w:r w:rsidRPr="005F2680">
        <w:rPr>
          <w:rFonts w:cs="Sylfaen"/>
          <w:lang w:val="ka-GE" w:eastAsia="en-GB"/>
        </w:rPr>
        <w:t>იქნება</w:t>
      </w:r>
      <w:r w:rsidRPr="005F2680">
        <w:rPr>
          <w:rFonts w:cs="Sylfaen"/>
          <w:spacing w:val="4"/>
          <w:lang w:val="ka-GE" w:eastAsia="en-GB"/>
        </w:rPr>
        <w:t xml:space="preserve"> </w:t>
      </w:r>
      <w:r w:rsidRPr="005F2680">
        <w:rPr>
          <w:rFonts w:cs="Sylfaen"/>
          <w:spacing w:val="-1"/>
          <w:lang w:val="ka-GE" w:eastAsia="en-GB"/>
        </w:rPr>
        <w:t>ს</w:t>
      </w:r>
      <w:r w:rsidRPr="005F2680">
        <w:rPr>
          <w:rFonts w:cs="Sylfaen"/>
          <w:spacing w:val="1"/>
          <w:lang w:val="ka-GE" w:eastAsia="en-GB"/>
        </w:rPr>
        <w:t>ა</w:t>
      </w:r>
      <w:r w:rsidRPr="005F2680">
        <w:rPr>
          <w:rFonts w:cs="Sylfaen"/>
          <w:lang w:val="ka-GE" w:eastAsia="en-GB"/>
        </w:rPr>
        <w:t>ქართველოს</w:t>
      </w:r>
      <w:r w:rsidRPr="005F2680">
        <w:rPr>
          <w:rFonts w:cs="Sylfaen"/>
          <w:spacing w:val="26"/>
          <w:lang w:val="ka-GE" w:eastAsia="en-GB"/>
        </w:rPr>
        <w:t xml:space="preserve"> </w:t>
      </w:r>
      <w:r w:rsidRPr="005F2680">
        <w:rPr>
          <w:rFonts w:cs="Sylfaen"/>
          <w:lang w:val="ka-GE" w:eastAsia="en-GB"/>
        </w:rPr>
        <w:t>კანონ</w:t>
      </w:r>
      <w:r w:rsidRPr="005F2680">
        <w:rPr>
          <w:rFonts w:cs="Sylfaen"/>
          <w:spacing w:val="1"/>
          <w:lang w:val="ka-GE" w:eastAsia="en-GB"/>
        </w:rPr>
        <w:t>ი</w:t>
      </w:r>
      <w:r w:rsidRPr="005F2680">
        <w:rPr>
          <w:rFonts w:cs="Sylfaen"/>
          <w:lang w:val="ka-GE" w:eastAsia="en-GB"/>
        </w:rPr>
        <w:t>ს</w:t>
      </w:r>
      <w:r w:rsidRPr="005F2680">
        <w:rPr>
          <w:rFonts w:cs="Sylfaen"/>
          <w:spacing w:val="9"/>
          <w:lang w:val="ka-GE" w:eastAsia="en-GB"/>
        </w:rPr>
        <w:t xml:space="preserve"> </w:t>
      </w:r>
      <w:r w:rsidRPr="005F2680">
        <w:rPr>
          <w:rFonts w:cs="Sylfaen"/>
          <w:lang w:val="ka-GE" w:eastAsia="en-GB"/>
        </w:rPr>
        <w:t>„გარე</w:t>
      </w:r>
      <w:r w:rsidRPr="005F2680">
        <w:rPr>
          <w:rFonts w:cs="Sylfaen"/>
          <w:spacing w:val="-1"/>
          <w:lang w:val="ka-GE" w:eastAsia="en-GB"/>
        </w:rPr>
        <w:t>მ</w:t>
      </w:r>
      <w:r w:rsidRPr="005F2680">
        <w:rPr>
          <w:rFonts w:cs="Sylfaen"/>
          <w:spacing w:val="2"/>
          <w:lang w:val="ka-GE" w:eastAsia="en-GB"/>
        </w:rPr>
        <w:t>ო</w:t>
      </w:r>
      <w:r w:rsidRPr="005F2680">
        <w:rPr>
          <w:rFonts w:cs="Sylfaen"/>
          <w:lang w:val="ka-GE" w:eastAsia="en-GB"/>
        </w:rPr>
        <w:t>სდ</w:t>
      </w:r>
      <w:r w:rsidRPr="005F2680">
        <w:rPr>
          <w:rFonts w:cs="Sylfaen"/>
          <w:spacing w:val="1"/>
          <w:lang w:val="ka-GE" w:eastAsia="en-GB"/>
        </w:rPr>
        <w:t>ა</w:t>
      </w:r>
      <w:r w:rsidRPr="005F2680">
        <w:rPr>
          <w:rFonts w:cs="Sylfaen"/>
          <w:spacing w:val="-2"/>
          <w:lang w:val="ka-GE" w:eastAsia="en-GB"/>
        </w:rPr>
        <w:t>ც</w:t>
      </w:r>
      <w:r w:rsidRPr="005F2680">
        <w:rPr>
          <w:rFonts w:cs="Sylfaen"/>
          <w:spacing w:val="2"/>
          <w:lang w:val="ka-GE" w:eastAsia="en-GB"/>
        </w:rPr>
        <w:t>ვ</w:t>
      </w:r>
      <w:r w:rsidRPr="005F2680">
        <w:rPr>
          <w:rFonts w:cs="Sylfaen"/>
          <w:lang w:val="ka-GE" w:eastAsia="en-GB"/>
        </w:rPr>
        <w:t>ითი</w:t>
      </w:r>
      <w:r w:rsidRPr="005F2680">
        <w:rPr>
          <w:rFonts w:cs="Sylfaen"/>
          <w:spacing w:val="36"/>
          <w:lang w:val="ka-GE" w:eastAsia="en-GB"/>
        </w:rPr>
        <w:t xml:space="preserve"> </w:t>
      </w:r>
      <w:r w:rsidRPr="005F2680">
        <w:rPr>
          <w:rFonts w:cs="Sylfaen"/>
          <w:spacing w:val="2"/>
          <w:lang w:val="ka-GE" w:eastAsia="en-GB"/>
        </w:rPr>
        <w:t>შ</w:t>
      </w:r>
      <w:r w:rsidRPr="005F2680">
        <w:rPr>
          <w:rFonts w:cs="Sylfaen"/>
          <w:spacing w:val="-1"/>
          <w:lang w:val="ka-GE" w:eastAsia="en-GB"/>
        </w:rPr>
        <w:t>ე</w:t>
      </w:r>
      <w:r w:rsidRPr="005F2680">
        <w:rPr>
          <w:rFonts w:cs="Sylfaen"/>
          <w:spacing w:val="2"/>
          <w:lang w:val="ka-GE" w:eastAsia="en-GB"/>
        </w:rPr>
        <w:t>ფ</w:t>
      </w:r>
      <w:r w:rsidRPr="005F2680">
        <w:rPr>
          <w:rFonts w:cs="Sylfaen"/>
          <w:lang w:val="ka-GE" w:eastAsia="en-GB"/>
        </w:rPr>
        <w:t>ას</w:t>
      </w:r>
      <w:r w:rsidRPr="005F2680">
        <w:rPr>
          <w:rFonts w:cs="Sylfaen"/>
          <w:spacing w:val="-1"/>
          <w:lang w:val="ka-GE" w:eastAsia="en-GB"/>
        </w:rPr>
        <w:t>ებ</w:t>
      </w:r>
      <w:r w:rsidRPr="005F2680">
        <w:rPr>
          <w:rFonts w:cs="Sylfaen"/>
          <w:spacing w:val="1"/>
          <w:lang w:val="ka-GE" w:eastAsia="en-GB"/>
        </w:rPr>
        <w:t>ი</w:t>
      </w:r>
      <w:r w:rsidRPr="005F2680">
        <w:rPr>
          <w:rFonts w:cs="Sylfaen"/>
          <w:lang w:val="ka-GE" w:eastAsia="en-GB"/>
        </w:rPr>
        <w:t>ს</w:t>
      </w:r>
      <w:r w:rsidRPr="005F2680">
        <w:rPr>
          <w:rFonts w:cs="Sylfaen"/>
          <w:spacing w:val="13"/>
          <w:lang w:val="ka-GE" w:eastAsia="en-GB"/>
        </w:rPr>
        <w:t xml:space="preserve"> </w:t>
      </w:r>
      <w:r w:rsidRPr="005F2680">
        <w:rPr>
          <w:rFonts w:cs="Sylfaen"/>
          <w:spacing w:val="1"/>
          <w:lang w:val="ka-GE" w:eastAsia="en-GB"/>
        </w:rPr>
        <w:t>კ</w:t>
      </w:r>
      <w:r w:rsidRPr="005F2680">
        <w:rPr>
          <w:rFonts w:cs="Sylfaen"/>
          <w:spacing w:val="-1"/>
          <w:lang w:val="ka-GE" w:eastAsia="en-GB"/>
        </w:rPr>
        <w:t>ო</w:t>
      </w:r>
      <w:r w:rsidRPr="005F2680">
        <w:rPr>
          <w:rFonts w:cs="Sylfaen"/>
          <w:spacing w:val="1"/>
          <w:lang w:val="ka-GE" w:eastAsia="en-GB"/>
        </w:rPr>
        <w:t>დ</w:t>
      </w:r>
      <w:r w:rsidRPr="005F2680">
        <w:rPr>
          <w:rFonts w:cs="Sylfaen"/>
          <w:spacing w:val="-1"/>
          <w:lang w:val="ka-GE" w:eastAsia="en-GB"/>
        </w:rPr>
        <w:t>ე</w:t>
      </w:r>
      <w:r w:rsidRPr="005F2680">
        <w:rPr>
          <w:rFonts w:cs="Sylfaen"/>
          <w:spacing w:val="1"/>
          <w:lang w:val="ka-GE" w:eastAsia="en-GB"/>
        </w:rPr>
        <w:t>ქსი</w:t>
      </w:r>
      <w:r w:rsidRPr="005F2680">
        <w:rPr>
          <w:rFonts w:cs="Sylfaen"/>
          <w:lang w:val="ka-GE" w:eastAsia="en-GB"/>
        </w:rPr>
        <w:t>“-ს</w:t>
      </w:r>
      <w:r w:rsidRPr="005F2680">
        <w:rPr>
          <w:rFonts w:cs="Sylfaen"/>
          <w:spacing w:val="17"/>
          <w:lang w:val="ka-GE" w:eastAsia="en-GB"/>
        </w:rPr>
        <w:t xml:space="preserve"> </w:t>
      </w:r>
      <w:r w:rsidRPr="005F2680">
        <w:rPr>
          <w:rFonts w:cs="Sylfaen"/>
          <w:lang w:val="ka-GE" w:eastAsia="en-GB"/>
        </w:rPr>
        <w:t xml:space="preserve">მე-10 </w:t>
      </w:r>
      <w:r w:rsidRPr="005F2680">
        <w:rPr>
          <w:rFonts w:cs="Sylfaen"/>
          <w:w w:val="103"/>
          <w:lang w:val="ka-GE" w:eastAsia="en-GB"/>
        </w:rPr>
        <w:t>მუ</w:t>
      </w:r>
      <w:r w:rsidRPr="005F2680">
        <w:rPr>
          <w:rFonts w:cs="Sylfaen"/>
          <w:spacing w:val="1"/>
          <w:w w:val="103"/>
          <w:lang w:val="ka-GE" w:eastAsia="en-GB"/>
        </w:rPr>
        <w:t>ხ</w:t>
      </w:r>
      <w:r w:rsidRPr="005F2680">
        <w:rPr>
          <w:rFonts w:cs="Sylfaen"/>
          <w:spacing w:val="-2"/>
          <w:w w:val="103"/>
          <w:lang w:val="ka-GE" w:eastAsia="en-GB"/>
        </w:rPr>
        <w:t>ლ</w:t>
      </w:r>
      <w:r w:rsidRPr="005F2680">
        <w:rPr>
          <w:rFonts w:cs="Sylfaen"/>
          <w:spacing w:val="1"/>
          <w:w w:val="103"/>
          <w:lang w:val="ka-GE" w:eastAsia="en-GB"/>
        </w:rPr>
        <w:t>ი</w:t>
      </w:r>
      <w:r w:rsidRPr="005F2680">
        <w:rPr>
          <w:rFonts w:cs="Sylfaen"/>
          <w:w w:val="103"/>
          <w:lang w:val="ka-GE" w:eastAsia="en-GB"/>
        </w:rPr>
        <w:t>ს მოთხოვნებთა</w:t>
      </w:r>
      <w:r w:rsidRPr="005F2680">
        <w:rPr>
          <w:rFonts w:cs="Sylfaen"/>
          <w:spacing w:val="-2"/>
          <w:w w:val="103"/>
          <w:lang w:val="ka-GE" w:eastAsia="en-GB"/>
        </w:rPr>
        <w:t>ნ</w:t>
      </w:r>
      <w:r w:rsidRPr="005F2680">
        <w:rPr>
          <w:rFonts w:cs="Sylfaen"/>
          <w:w w:val="103"/>
          <w:lang w:val="ka-GE" w:eastAsia="en-GB"/>
        </w:rPr>
        <w:t>.</w:t>
      </w:r>
    </w:p>
    <w:sectPr w:rsidR="001D5A12" w:rsidRPr="005F2680" w:rsidSect="00601DA6">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2CE150" w14:textId="77777777" w:rsidR="00186068" w:rsidRDefault="00186068" w:rsidP="00D66BE8">
      <w:pPr>
        <w:spacing w:after="0" w:line="240" w:lineRule="auto"/>
      </w:pPr>
      <w:r>
        <w:separator/>
      </w:r>
    </w:p>
  </w:endnote>
  <w:endnote w:type="continuationSeparator" w:id="0">
    <w:p w14:paraId="18E61E09" w14:textId="77777777" w:rsidR="00186068" w:rsidRDefault="00186068" w:rsidP="00D66B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Menlo Regular">
    <w:altName w:val="DokChampa"/>
    <w:charset w:val="00"/>
    <w:family w:val="auto"/>
    <w:pitch w:val="variable"/>
    <w:sig w:usb0="E60022FF" w:usb1="D200F9FB" w:usb2="02000028" w:usb3="00000000" w:csb0="000001DF" w:csb1="00000000"/>
  </w:font>
  <w:font w:name="AcadNusx">
    <w:panose1 w:val="00000000000000000000"/>
    <w:charset w:val="00"/>
    <w:family w:val="auto"/>
    <w:pitch w:val="variable"/>
    <w:sig w:usb0="00000087"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Arial GEO">
    <w:altName w:val="Arial"/>
    <w:charset w:val="00"/>
    <w:family w:val="swiss"/>
    <w:pitch w:val="variable"/>
    <w:sig w:usb0="0C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13728369"/>
      <w:docPartObj>
        <w:docPartGallery w:val="Page Numbers (Bottom of Page)"/>
        <w:docPartUnique/>
      </w:docPartObj>
    </w:sdtPr>
    <w:sdtEndPr>
      <w:rPr>
        <w:noProof/>
      </w:rPr>
    </w:sdtEndPr>
    <w:sdtContent>
      <w:p w14:paraId="2079CA89" w14:textId="3FC0FB90" w:rsidR="005C1DEA" w:rsidRDefault="005C1DEA" w:rsidP="00D66BE8">
        <w:pPr>
          <w:pStyle w:val="Footer"/>
          <w:spacing w:before="240"/>
          <w:jc w:val="right"/>
        </w:pPr>
        <w:r>
          <w:rPr>
            <w:noProof/>
            <w:sz w:val="20"/>
            <w:szCs w:val="20"/>
          </w:rPr>
          <w:drawing>
            <wp:anchor distT="0" distB="0" distL="114300" distR="114300" simplePos="0" relativeHeight="251658240" behindDoc="1" locked="0" layoutInCell="1" allowOverlap="1" wp14:anchorId="649A54AD" wp14:editId="025A1654">
              <wp:simplePos x="0" y="0"/>
              <wp:positionH relativeFrom="column">
                <wp:posOffset>135531</wp:posOffset>
              </wp:positionH>
              <wp:positionV relativeFrom="paragraph">
                <wp:posOffset>113499</wp:posOffset>
              </wp:positionV>
              <wp:extent cx="811033" cy="317796"/>
              <wp:effectExtent l="0" t="0" r="8255"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1033" cy="317796"/>
                      </a:xfrm>
                      <a:prstGeom prst="rect">
                        <a:avLst/>
                      </a:prstGeom>
                      <a:noFill/>
                    </pic:spPr>
                  </pic:pic>
                </a:graphicData>
              </a:graphic>
              <wp14:sizeRelH relativeFrom="margin">
                <wp14:pctWidth>0</wp14:pctWidth>
              </wp14:sizeRelH>
              <wp14:sizeRelV relativeFrom="margin">
                <wp14:pctHeight>0</wp14:pctHeight>
              </wp14:sizeRelV>
            </wp:anchor>
          </w:drawing>
        </w:r>
        <w:r>
          <w:fldChar w:fldCharType="begin"/>
        </w:r>
        <w:r>
          <w:instrText xml:space="preserve"> PAGE   \* MERGEFORMAT </w:instrText>
        </w:r>
        <w:r>
          <w:fldChar w:fldCharType="separate"/>
        </w:r>
        <w:r w:rsidR="00F52928">
          <w:rPr>
            <w:noProof/>
          </w:rPr>
          <w:t>9</w:t>
        </w:r>
        <w:r>
          <w:rPr>
            <w:noProof/>
          </w:rPr>
          <w:fldChar w:fldCharType="end"/>
        </w:r>
      </w:p>
    </w:sdtContent>
  </w:sdt>
  <w:p w14:paraId="241268A9" w14:textId="42BF1DF6" w:rsidR="005C1DEA" w:rsidRPr="00D66BE8" w:rsidRDefault="005C1DEA" w:rsidP="00D66BE8">
    <w:pPr>
      <w:pStyle w:val="Footer"/>
      <w:spacing w:after="120"/>
      <w:jc w:val="center"/>
      <w:rPr>
        <w:sz w:val="20"/>
        <w:szCs w:val="20"/>
        <w:lang w:val="ka-GE"/>
      </w:rPr>
    </w:pPr>
    <w:r w:rsidRPr="00D66BE8">
      <w:rPr>
        <w:sz w:val="20"/>
        <w:szCs w:val="20"/>
        <w:lang w:val="ka-GE"/>
      </w:rPr>
      <w:t>შპს „გამა კონსალტინგი“</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BCBA36" w14:textId="77777777" w:rsidR="00186068" w:rsidRDefault="00186068" w:rsidP="00D66BE8">
      <w:pPr>
        <w:spacing w:after="0" w:line="240" w:lineRule="auto"/>
      </w:pPr>
      <w:r>
        <w:separator/>
      </w:r>
    </w:p>
  </w:footnote>
  <w:footnote w:type="continuationSeparator" w:id="0">
    <w:p w14:paraId="6C7854B9" w14:textId="77777777" w:rsidR="00186068" w:rsidRDefault="00186068" w:rsidP="00D66B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53430"/>
    <w:multiLevelType w:val="hybridMultilevel"/>
    <w:tmpl w:val="89AE6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23017D"/>
    <w:multiLevelType w:val="hybridMultilevel"/>
    <w:tmpl w:val="69600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04815"/>
    <w:multiLevelType w:val="hybridMultilevel"/>
    <w:tmpl w:val="3F60B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E92FB1"/>
    <w:multiLevelType w:val="hybridMultilevel"/>
    <w:tmpl w:val="B9FED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C40323"/>
    <w:multiLevelType w:val="hybridMultilevel"/>
    <w:tmpl w:val="4B4629B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972901"/>
    <w:multiLevelType w:val="hybridMultilevel"/>
    <w:tmpl w:val="345C2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60E9F"/>
    <w:multiLevelType w:val="hybridMultilevel"/>
    <w:tmpl w:val="279AB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55171B"/>
    <w:multiLevelType w:val="hybridMultilevel"/>
    <w:tmpl w:val="46E06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A92F94"/>
    <w:multiLevelType w:val="hybridMultilevel"/>
    <w:tmpl w:val="1E863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DF1F44"/>
    <w:multiLevelType w:val="hybridMultilevel"/>
    <w:tmpl w:val="CBFE7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3925EE"/>
    <w:multiLevelType w:val="hybridMultilevel"/>
    <w:tmpl w:val="8BFCC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72067E"/>
    <w:multiLevelType w:val="hybridMultilevel"/>
    <w:tmpl w:val="1EC4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73998"/>
    <w:multiLevelType w:val="hybridMultilevel"/>
    <w:tmpl w:val="4BA6B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27196B"/>
    <w:multiLevelType w:val="hybridMultilevel"/>
    <w:tmpl w:val="73A4F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BE729E"/>
    <w:multiLevelType w:val="hybridMultilevel"/>
    <w:tmpl w:val="5E7C5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5A3874"/>
    <w:multiLevelType w:val="hybridMultilevel"/>
    <w:tmpl w:val="111A6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402C6E"/>
    <w:multiLevelType w:val="hybridMultilevel"/>
    <w:tmpl w:val="822EA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A4B1A"/>
    <w:multiLevelType w:val="hybridMultilevel"/>
    <w:tmpl w:val="A8A8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8D09FB"/>
    <w:multiLevelType w:val="hybridMultilevel"/>
    <w:tmpl w:val="08085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450931"/>
    <w:multiLevelType w:val="hybridMultilevel"/>
    <w:tmpl w:val="7E922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B7346E"/>
    <w:multiLevelType w:val="hybridMultilevel"/>
    <w:tmpl w:val="F7869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454D99"/>
    <w:multiLevelType w:val="hybridMultilevel"/>
    <w:tmpl w:val="FE6AA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469763C"/>
    <w:multiLevelType w:val="hybridMultilevel"/>
    <w:tmpl w:val="4B380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5D2A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2881140F"/>
    <w:multiLevelType w:val="hybridMultilevel"/>
    <w:tmpl w:val="711E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61ABE"/>
    <w:multiLevelType w:val="hybridMultilevel"/>
    <w:tmpl w:val="65E0D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D949A5"/>
    <w:multiLevelType w:val="hybridMultilevel"/>
    <w:tmpl w:val="1E980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092CEA"/>
    <w:multiLevelType w:val="hybridMultilevel"/>
    <w:tmpl w:val="A7C4B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581514"/>
    <w:multiLevelType w:val="hybridMultilevel"/>
    <w:tmpl w:val="5D8AD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5D6873"/>
    <w:multiLevelType w:val="hybridMultilevel"/>
    <w:tmpl w:val="5EC8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BB5096"/>
    <w:multiLevelType w:val="hybridMultilevel"/>
    <w:tmpl w:val="AEF80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B12DF7"/>
    <w:multiLevelType w:val="hybridMultilevel"/>
    <w:tmpl w:val="292CC9D2"/>
    <w:lvl w:ilvl="0" w:tplc="33A23BE4">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hint="default"/>
      </w:rPr>
    </w:lvl>
    <w:lvl w:ilvl="6" w:tplc="0409000F">
      <w:start w:val="1"/>
      <w:numFmt w:val="bullet"/>
      <w:lvlText w:val=""/>
      <w:lvlJc w:val="left"/>
      <w:pPr>
        <w:ind w:left="5040" w:hanging="360"/>
      </w:pPr>
      <w:rPr>
        <w:rFonts w:ascii="Symbol" w:hAnsi="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hint="default"/>
      </w:rPr>
    </w:lvl>
  </w:abstractNum>
  <w:abstractNum w:abstractNumId="32" w15:restartNumberingAfterBreak="0">
    <w:nsid w:val="40A71781"/>
    <w:multiLevelType w:val="hybridMultilevel"/>
    <w:tmpl w:val="F760D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B533E7"/>
    <w:multiLevelType w:val="hybridMultilevel"/>
    <w:tmpl w:val="DD3E4776"/>
    <w:lvl w:ilvl="0" w:tplc="04090001">
      <w:start w:val="1"/>
      <w:numFmt w:val="bullet"/>
      <w:lvlText w:val=""/>
      <w:lvlJc w:val="left"/>
      <w:pPr>
        <w:ind w:left="1080" w:hanging="720"/>
      </w:pPr>
      <w:rPr>
        <w:rFonts w:ascii="Symbol" w:hAnsi="Symbol" w:hint="default"/>
      </w:rPr>
    </w:lvl>
    <w:lvl w:ilvl="1" w:tplc="04090001">
      <w:start w:val="1"/>
      <w:numFmt w:val="bullet"/>
      <w:lvlText w:val=""/>
      <w:lvlJc w:val="left"/>
      <w:pPr>
        <w:ind w:left="1800" w:hanging="72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541BB0"/>
    <w:multiLevelType w:val="hybridMultilevel"/>
    <w:tmpl w:val="363CE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5353253"/>
    <w:multiLevelType w:val="hybridMultilevel"/>
    <w:tmpl w:val="8B3C0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916ACD"/>
    <w:multiLevelType w:val="hybridMultilevel"/>
    <w:tmpl w:val="4C4C5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F4E36E6"/>
    <w:multiLevelType w:val="hybridMultilevel"/>
    <w:tmpl w:val="8CA03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A339CD"/>
    <w:multiLevelType w:val="hybridMultilevel"/>
    <w:tmpl w:val="45621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B86B69"/>
    <w:multiLevelType w:val="hybridMultilevel"/>
    <w:tmpl w:val="DBB65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3110BB"/>
    <w:multiLevelType w:val="hybridMultilevel"/>
    <w:tmpl w:val="0E60C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AC08A2"/>
    <w:multiLevelType w:val="hybridMultilevel"/>
    <w:tmpl w:val="C76AD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2B066F7"/>
    <w:multiLevelType w:val="hybridMultilevel"/>
    <w:tmpl w:val="FD288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E3757D"/>
    <w:multiLevelType w:val="hybridMultilevel"/>
    <w:tmpl w:val="28A0C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4B6CA2"/>
    <w:multiLevelType w:val="hybridMultilevel"/>
    <w:tmpl w:val="F9A4A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70C2AE4"/>
    <w:multiLevelType w:val="hybridMultilevel"/>
    <w:tmpl w:val="5C0A6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CC0801"/>
    <w:multiLevelType w:val="hybridMultilevel"/>
    <w:tmpl w:val="8158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E068D5"/>
    <w:multiLevelType w:val="hybridMultilevel"/>
    <w:tmpl w:val="153ABDFC"/>
    <w:name w:val="WW8Num6"/>
    <w:lvl w:ilvl="0" w:tplc="00000005">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15:restartNumberingAfterBreak="0">
    <w:nsid w:val="58C4287D"/>
    <w:multiLevelType w:val="hybridMultilevel"/>
    <w:tmpl w:val="F64ED418"/>
    <w:lvl w:ilvl="0" w:tplc="04090001">
      <w:start w:val="1"/>
      <w:numFmt w:val="bullet"/>
      <w:lvlText w:val=""/>
      <w:lvlJc w:val="left"/>
      <w:pPr>
        <w:ind w:left="1080" w:hanging="720"/>
      </w:pPr>
      <w:rPr>
        <w:rFonts w:ascii="Symbol" w:hAnsi="Symbol" w:hint="default"/>
      </w:rPr>
    </w:lvl>
    <w:lvl w:ilvl="1" w:tplc="5B9CED6E">
      <w:numFmt w:val="bullet"/>
      <w:lvlText w:val="•"/>
      <w:lvlJc w:val="left"/>
      <w:pPr>
        <w:ind w:left="1800" w:hanging="720"/>
      </w:pPr>
      <w:rPr>
        <w:rFonts w:ascii="Sylfaen" w:eastAsiaTheme="minorHAnsi" w:hAnsi="Sylfaen"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A886125"/>
    <w:multiLevelType w:val="hybridMultilevel"/>
    <w:tmpl w:val="19F8B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A984FA5"/>
    <w:multiLevelType w:val="hybridMultilevel"/>
    <w:tmpl w:val="5972C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8B32E1"/>
    <w:multiLevelType w:val="hybridMultilevel"/>
    <w:tmpl w:val="CA92E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CC11832"/>
    <w:multiLevelType w:val="hybridMultilevel"/>
    <w:tmpl w:val="DA3CB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9C1635"/>
    <w:multiLevelType w:val="hybridMultilevel"/>
    <w:tmpl w:val="889AE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745ECD"/>
    <w:multiLevelType w:val="hybridMultilevel"/>
    <w:tmpl w:val="70A01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0C2590"/>
    <w:multiLevelType w:val="hybridMultilevel"/>
    <w:tmpl w:val="7C1E3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6D35F9"/>
    <w:multiLevelType w:val="hybridMultilevel"/>
    <w:tmpl w:val="BD422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629D74B4"/>
    <w:multiLevelType w:val="hybridMultilevel"/>
    <w:tmpl w:val="F3EA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4607BE9"/>
    <w:multiLevelType w:val="hybridMultilevel"/>
    <w:tmpl w:val="C262D766"/>
    <w:lvl w:ilvl="0" w:tplc="2494B4C8">
      <w:start w:val="1"/>
      <w:numFmt w:val="bullet"/>
      <w:lvlText w:val=""/>
      <w:lvlJc w:val="left"/>
      <w:pPr>
        <w:tabs>
          <w:tab w:val="num" w:pos="360"/>
        </w:tabs>
        <w:ind w:left="360" w:hanging="360"/>
      </w:pPr>
      <w:rPr>
        <w:rFonts w:ascii="Symbol" w:hAnsi="Symbol" w:hint="default"/>
      </w:rPr>
    </w:lvl>
    <w:lvl w:ilvl="1" w:tplc="D12647E2">
      <w:start w:val="1"/>
      <w:numFmt w:val="bullet"/>
      <w:lvlText w:val="o"/>
      <w:lvlJc w:val="left"/>
      <w:pPr>
        <w:tabs>
          <w:tab w:val="num" w:pos="1080"/>
        </w:tabs>
        <w:ind w:left="1080" w:hanging="360"/>
      </w:pPr>
      <w:rPr>
        <w:rFonts w:ascii="Courier New" w:hAnsi="Courier New" w:cs="Courier New" w:hint="default"/>
      </w:rPr>
    </w:lvl>
    <w:lvl w:ilvl="2" w:tplc="3D648CFC">
      <w:start w:val="1"/>
      <w:numFmt w:val="bullet"/>
      <w:lvlText w:val=""/>
      <w:lvlJc w:val="left"/>
      <w:pPr>
        <w:tabs>
          <w:tab w:val="num" w:pos="1800"/>
        </w:tabs>
        <w:ind w:left="1800" w:hanging="360"/>
      </w:pPr>
      <w:rPr>
        <w:rFonts w:ascii="Wingdings" w:hAnsi="Wingdings" w:hint="default"/>
      </w:rPr>
    </w:lvl>
    <w:lvl w:ilvl="3" w:tplc="07664DB2">
      <w:start w:val="1"/>
      <w:numFmt w:val="bullet"/>
      <w:lvlText w:val=""/>
      <w:lvlJc w:val="left"/>
      <w:pPr>
        <w:tabs>
          <w:tab w:val="num" w:pos="2520"/>
        </w:tabs>
        <w:ind w:left="2520" w:hanging="360"/>
      </w:pPr>
      <w:rPr>
        <w:rFonts w:ascii="Symbol" w:hAnsi="Symbol" w:hint="default"/>
      </w:rPr>
    </w:lvl>
    <w:lvl w:ilvl="4" w:tplc="FEB06032">
      <w:start w:val="1"/>
      <w:numFmt w:val="bullet"/>
      <w:lvlText w:val="o"/>
      <w:lvlJc w:val="left"/>
      <w:pPr>
        <w:tabs>
          <w:tab w:val="num" w:pos="3240"/>
        </w:tabs>
        <w:ind w:left="3240" w:hanging="360"/>
      </w:pPr>
      <w:rPr>
        <w:rFonts w:ascii="Courier New" w:hAnsi="Courier New" w:cs="Courier New" w:hint="default"/>
      </w:rPr>
    </w:lvl>
    <w:lvl w:ilvl="5" w:tplc="C9428754">
      <w:start w:val="1"/>
      <w:numFmt w:val="bullet"/>
      <w:lvlText w:val=""/>
      <w:lvlJc w:val="left"/>
      <w:pPr>
        <w:tabs>
          <w:tab w:val="num" w:pos="3960"/>
        </w:tabs>
        <w:ind w:left="3960" w:hanging="360"/>
      </w:pPr>
      <w:rPr>
        <w:rFonts w:ascii="Wingdings" w:hAnsi="Wingdings" w:hint="default"/>
      </w:rPr>
    </w:lvl>
    <w:lvl w:ilvl="6" w:tplc="182C8E12">
      <w:start w:val="1"/>
      <w:numFmt w:val="bullet"/>
      <w:lvlText w:val=""/>
      <w:lvlJc w:val="left"/>
      <w:pPr>
        <w:tabs>
          <w:tab w:val="num" w:pos="4680"/>
        </w:tabs>
        <w:ind w:left="4680" w:hanging="360"/>
      </w:pPr>
      <w:rPr>
        <w:rFonts w:ascii="Symbol" w:hAnsi="Symbol" w:hint="default"/>
      </w:rPr>
    </w:lvl>
    <w:lvl w:ilvl="7" w:tplc="E1204934">
      <w:start w:val="1"/>
      <w:numFmt w:val="bullet"/>
      <w:lvlText w:val="o"/>
      <w:lvlJc w:val="left"/>
      <w:pPr>
        <w:tabs>
          <w:tab w:val="num" w:pos="5400"/>
        </w:tabs>
        <w:ind w:left="5400" w:hanging="360"/>
      </w:pPr>
      <w:rPr>
        <w:rFonts w:ascii="Courier New" w:hAnsi="Courier New" w:cs="Courier New" w:hint="default"/>
      </w:rPr>
    </w:lvl>
    <w:lvl w:ilvl="8" w:tplc="DA6E5CA6">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6ADD7640"/>
    <w:multiLevelType w:val="hybridMultilevel"/>
    <w:tmpl w:val="B4189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9B6509"/>
    <w:multiLevelType w:val="hybridMultilevel"/>
    <w:tmpl w:val="C8505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D300B9A"/>
    <w:multiLevelType w:val="hybridMultilevel"/>
    <w:tmpl w:val="A7D2C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9115F57"/>
    <w:multiLevelType w:val="hybridMultilevel"/>
    <w:tmpl w:val="BA560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9CA16E4"/>
    <w:multiLevelType w:val="hybridMultilevel"/>
    <w:tmpl w:val="AF84C7EC"/>
    <w:lvl w:ilvl="0" w:tplc="04090001">
      <w:start w:val="1"/>
      <w:numFmt w:val="bullet"/>
      <w:lvlText w:val=""/>
      <w:lvlJc w:val="left"/>
      <w:pPr>
        <w:ind w:left="1080" w:hanging="720"/>
      </w:pPr>
      <w:rPr>
        <w:rFonts w:ascii="Symbol" w:hAnsi="Symbol" w:hint="default"/>
      </w:rPr>
    </w:lvl>
    <w:lvl w:ilvl="1" w:tplc="04090001">
      <w:start w:val="1"/>
      <w:numFmt w:val="bullet"/>
      <w:lvlText w:val=""/>
      <w:lvlJc w:val="left"/>
      <w:pPr>
        <w:ind w:left="1800" w:hanging="72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9A0A12"/>
    <w:multiLevelType w:val="hybridMultilevel"/>
    <w:tmpl w:val="E5DCC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CFF1AAC"/>
    <w:multiLevelType w:val="hybridMultilevel"/>
    <w:tmpl w:val="E3223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48"/>
  </w:num>
  <w:num w:numId="3">
    <w:abstractNumId w:val="47"/>
  </w:num>
  <w:num w:numId="4">
    <w:abstractNumId w:val="58"/>
  </w:num>
  <w:num w:numId="5">
    <w:abstractNumId w:val="50"/>
  </w:num>
  <w:num w:numId="6">
    <w:abstractNumId w:val="63"/>
  </w:num>
  <w:num w:numId="7">
    <w:abstractNumId w:val="8"/>
  </w:num>
  <w:num w:numId="8">
    <w:abstractNumId w:val="10"/>
  </w:num>
  <w:num w:numId="9">
    <w:abstractNumId w:val="0"/>
  </w:num>
  <w:num w:numId="10">
    <w:abstractNumId w:val="60"/>
  </w:num>
  <w:num w:numId="11">
    <w:abstractNumId w:val="39"/>
  </w:num>
  <w:num w:numId="12">
    <w:abstractNumId w:val="53"/>
  </w:num>
  <w:num w:numId="13">
    <w:abstractNumId w:val="12"/>
  </w:num>
  <w:num w:numId="14">
    <w:abstractNumId w:val="37"/>
  </w:num>
  <w:num w:numId="15">
    <w:abstractNumId w:val="26"/>
  </w:num>
  <w:num w:numId="16">
    <w:abstractNumId w:val="27"/>
  </w:num>
  <w:num w:numId="17">
    <w:abstractNumId w:val="6"/>
  </w:num>
  <w:num w:numId="18">
    <w:abstractNumId w:val="59"/>
  </w:num>
  <w:num w:numId="19">
    <w:abstractNumId w:val="57"/>
  </w:num>
  <w:num w:numId="20">
    <w:abstractNumId w:val="14"/>
  </w:num>
  <w:num w:numId="21">
    <w:abstractNumId w:val="61"/>
  </w:num>
  <w:num w:numId="22">
    <w:abstractNumId w:val="55"/>
  </w:num>
  <w:num w:numId="23">
    <w:abstractNumId w:val="13"/>
  </w:num>
  <w:num w:numId="24">
    <w:abstractNumId w:val="4"/>
  </w:num>
  <w:num w:numId="25">
    <w:abstractNumId w:val="2"/>
  </w:num>
  <w:num w:numId="26">
    <w:abstractNumId w:val="41"/>
  </w:num>
  <w:num w:numId="27">
    <w:abstractNumId w:val="34"/>
  </w:num>
  <w:num w:numId="28">
    <w:abstractNumId w:val="11"/>
  </w:num>
  <w:num w:numId="29">
    <w:abstractNumId w:val="3"/>
  </w:num>
  <w:num w:numId="30">
    <w:abstractNumId w:val="29"/>
  </w:num>
  <w:num w:numId="31">
    <w:abstractNumId w:val="46"/>
  </w:num>
  <w:num w:numId="32">
    <w:abstractNumId w:val="18"/>
  </w:num>
  <w:num w:numId="33">
    <w:abstractNumId w:val="28"/>
  </w:num>
  <w:num w:numId="34">
    <w:abstractNumId w:val="42"/>
  </w:num>
  <w:num w:numId="35">
    <w:abstractNumId w:val="51"/>
  </w:num>
  <w:num w:numId="36">
    <w:abstractNumId w:val="25"/>
  </w:num>
  <w:num w:numId="37">
    <w:abstractNumId w:val="38"/>
  </w:num>
  <w:num w:numId="38">
    <w:abstractNumId w:val="64"/>
  </w:num>
  <w:num w:numId="39">
    <w:abstractNumId w:val="44"/>
  </w:num>
  <w:num w:numId="40">
    <w:abstractNumId w:val="1"/>
  </w:num>
  <w:num w:numId="41">
    <w:abstractNumId w:val="20"/>
  </w:num>
  <w:num w:numId="42">
    <w:abstractNumId w:val="15"/>
  </w:num>
  <w:num w:numId="43">
    <w:abstractNumId w:val="49"/>
  </w:num>
  <w:num w:numId="44">
    <w:abstractNumId w:val="5"/>
  </w:num>
  <w:num w:numId="45">
    <w:abstractNumId w:val="54"/>
  </w:num>
  <w:num w:numId="46">
    <w:abstractNumId w:val="35"/>
  </w:num>
  <w:num w:numId="47">
    <w:abstractNumId w:val="31"/>
  </w:num>
  <w:num w:numId="48">
    <w:abstractNumId w:val="45"/>
  </w:num>
  <w:num w:numId="49">
    <w:abstractNumId w:val="36"/>
  </w:num>
  <w:num w:numId="50">
    <w:abstractNumId w:val="43"/>
  </w:num>
  <w:num w:numId="51">
    <w:abstractNumId w:val="17"/>
  </w:num>
  <w:num w:numId="52">
    <w:abstractNumId w:val="22"/>
  </w:num>
  <w:num w:numId="53">
    <w:abstractNumId w:val="32"/>
  </w:num>
  <w:num w:numId="54">
    <w:abstractNumId w:val="62"/>
  </w:num>
  <w:num w:numId="55">
    <w:abstractNumId w:val="19"/>
  </w:num>
  <w:num w:numId="56">
    <w:abstractNumId w:val="65"/>
  </w:num>
  <w:num w:numId="57">
    <w:abstractNumId w:val="52"/>
  </w:num>
  <w:num w:numId="58">
    <w:abstractNumId w:val="7"/>
  </w:num>
  <w:num w:numId="59">
    <w:abstractNumId w:val="40"/>
  </w:num>
  <w:num w:numId="60">
    <w:abstractNumId w:val="24"/>
  </w:num>
  <w:num w:numId="61">
    <w:abstractNumId w:val="30"/>
  </w:num>
  <w:num w:numId="62">
    <w:abstractNumId w:val="33"/>
  </w:num>
  <w:num w:numId="63">
    <w:abstractNumId w:val="21"/>
  </w:num>
  <w:num w:numId="64">
    <w:abstractNumId w:val="56"/>
  </w:num>
  <w:num w:numId="65">
    <w:abstractNumId w:val="16"/>
  </w:num>
  <w:num w:numId="66">
    <w:abstractNumId w:val="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B2D"/>
    <w:rsid w:val="00034B75"/>
    <w:rsid w:val="00037DE0"/>
    <w:rsid w:val="000420FB"/>
    <w:rsid w:val="000573CE"/>
    <w:rsid w:val="00072AF5"/>
    <w:rsid w:val="00072ED5"/>
    <w:rsid w:val="000751F8"/>
    <w:rsid w:val="00085C4C"/>
    <w:rsid w:val="00086A49"/>
    <w:rsid w:val="00086E9D"/>
    <w:rsid w:val="000902B9"/>
    <w:rsid w:val="000B1133"/>
    <w:rsid w:val="000B6B64"/>
    <w:rsid w:val="000D70F8"/>
    <w:rsid w:val="000E0C21"/>
    <w:rsid w:val="000E11AC"/>
    <w:rsid w:val="000E678B"/>
    <w:rsid w:val="000F49B5"/>
    <w:rsid w:val="00117E9F"/>
    <w:rsid w:val="0012635E"/>
    <w:rsid w:val="001348C1"/>
    <w:rsid w:val="00160BA3"/>
    <w:rsid w:val="00172AFE"/>
    <w:rsid w:val="00177C58"/>
    <w:rsid w:val="00180F6B"/>
    <w:rsid w:val="00182A7B"/>
    <w:rsid w:val="00186068"/>
    <w:rsid w:val="001900D4"/>
    <w:rsid w:val="001B1E10"/>
    <w:rsid w:val="001B7FB3"/>
    <w:rsid w:val="001C1086"/>
    <w:rsid w:val="001D5A12"/>
    <w:rsid w:val="001F6428"/>
    <w:rsid w:val="002158C8"/>
    <w:rsid w:val="002461E1"/>
    <w:rsid w:val="00254F32"/>
    <w:rsid w:val="0028193A"/>
    <w:rsid w:val="00293D83"/>
    <w:rsid w:val="00296A17"/>
    <w:rsid w:val="002D3453"/>
    <w:rsid w:val="002D52A0"/>
    <w:rsid w:val="002E428B"/>
    <w:rsid w:val="002F27EB"/>
    <w:rsid w:val="002F6E35"/>
    <w:rsid w:val="00322B8C"/>
    <w:rsid w:val="00333970"/>
    <w:rsid w:val="0034200E"/>
    <w:rsid w:val="00351B2D"/>
    <w:rsid w:val="00364A74"/>
    <w:rsid w:val="0037035B"/>
    <w:rsid w:val="003707AC"/>
    <w:rsid w:val="003802A0"/>
    <w:rsid w:val="003A4297"/>
    <w:rsid w:val="003C6842"/>
    <w:rsid w:val="003D7375"/>
    <w:rsid w:val="003F50A0"/>
    <w:rsid w:val="004026E1"/>
    <w:rsid w:val="00403B2F"/>
    <w:rsid w:val="0042610B"/>
    <w:rsid w:val="00432F7A"/>
    <w:rsid w:val="004335D0"/>
    <w:rsid w:val="004463DB"/>
    <w:rsid w:val="00460954"/>
    <w:rsid w:val="00467C88"/>
    <w:rsid w:val="00472F4C"/>
    <w:rsid w:val="00476CA0"/>
    <w:rsid w:val="004A2DD5"/>
    <w:rsid w:val="004A6E37"/>
    <w:rsid w:val="004B57DE"/>
    <w:rsid w:val="004D78DA"/>
    <w:rsid w:val="004F1825"/>
    <w:rsid w:val="004F3AA2"/>
    <w:rsid w:val="0050524D"/>
    <w:rsid w:val="005175C3"/>
    <w:rsid w:val="00534B29"/>
    <w:rsid w:val="00556128"/>
    <w:rsid w:val="00580285"/>
    <w:rsid w:val="005C1DEA"/>
    <w:rsid w:val="005F2680"/>
    <w:rsid w:val="005F41EF"/>
    <w:rsid w:val="005F5F0F"/>
    <w:rsid w:val="00601DA6"/>
    <w:rsid w:val="00605C58"/>
    <w:rsid w:val="00623577"/>
    <w:rsid w:val="006328C5"/>
    <w:rsid w:val="0064530B"/>
    <w:rsid w:val="00650BCF"/>
    <w:rsid w:val="00651D51"/>
    <w:rsid w:val="00673B01"/>
    <w:rsid w:val="006937E2"/>
    <w:rsid w:val="00694E5A"/>
    <w:rsid w:val="006B3783"/>
    <w:rsid w:val="006D0F48"/>
    <w:rsid w:val="006E4413"/>
    <w:rsid w:val="006E59A2"/>
    <w:rsid w:val="006F0191"/>
    <w:rsid w:val="006F54B2"/>
    <w:rsid w:val="00705A8B"/>
    <w:rsid w:val="007070AD"/>
    <w:rsid w:val="00730558"/>
    <w:rsid w:val="00734599"/>
    <w:rsid w:val="00747EDA"/>
    <w:rsid w:val="007540ED"/>
    <w:rsid w:val="0078670C"/>
    <w:rsid w:val="00795DAD"/>
    <w:rsid w:val="007A6B37"/>
    <w:rsid w:val="007B1888"/>
    <w:rsid w:val="007B3E31"/>
    <w:rsid w:val="007B71BE"/>
    <w:rsid w:val="007D6DC2"/>
    <w:rsid w:val="00803FC3"/>
    <w:rsid w:val="008068D4"/>
    <w:rsid w:val="00813743"/>
    <w:rsid w:val="00821A2F"/>
    <w:rsid w:val="008277BA"/>
    <w:rsid w:val="008541A1"/>
    <w:rsid w:val="00867740"/>
    <w:rsid w:val="00874A8E"/>
    <w:rsid w:val="00885DA5"/>
    <w:rsid w:val="00890B23"/>
    <w:rsid w:val="008A2E2C"/>
    <w:rsid w:val="008A6EEA"/>
    <w:rsid w:val="008B3967"/>
    <w:rsid w:val="008C3AAE"/>
    <w:rsid w:val="008C579B"/>
    <w:rsid w:val="008D3BFB"/>
    <w:rsid w:val="008D50FC"/>
    <w:rsid w:val="0093038E"/>
    <w:rsid w:val="00930AB3"/>
    <w:rsid w:val="00943313"/>
    <w:rsid w:val="00953DBA"/>
    <w:rsid w:val="009543CB"/>
    <w:rsid w:val="00996B90"/>
    <w:rsid w:val="009E2799"/>
    <w:rsid w:val="00A00318"/>
    <w:rsid w:val="00A01F3D"/>
    <w:rsid w:val="00A04BBF"/>
    <w:rsid w:val="00A1549A"/>
    <w:rsid w:val="00A21F4D"/>
    <w:rsid w:val="00A30C5E"/>
    <w:rsid w:val="00A34AB1"/>
    <w:rsid w:val="00A457B0"/>
    <w:rsid w:val="00A4763D"/>
    <w:rsid w:val="00A57166"/>
    <w:rsid w:val="00A61502"/>
    <w:rsid w:val="00A65A06"/>
    <w:rsid w:val="00A7540C"/>
    <w:rsid w:val="00A86A2A"/>
    <w:rsid w:val="00A94494"/>
    <w:rsid w:val="00AA41F9"/>
    <w:rsid w:val="00AB46AB"/>
    <w:rsid w:val="00AC0BF3"/>
    <w:rsid w:val="00AC6B77"/>
    <w:rsid w:val="00AD19B4"/>
    <w:rsid w:val="00AD624C"/>
    <w:rsid w:val="00B07E51"/>
    <w:rsid w:val="00B138A5"/>
    <w:rsid w:val="00B400EA"/>
    <w:rsid w:val="00B41DC6"/>
    <w:rsid w:val="00B60332"/>
    <w:rsid w:val="00B6351C"/>
    <w:rsid w:val="00B6441B"/>
    <w:rsid w:val="00B65D88"/>
    <w:rsid w:val="00B7085D"/>
    <w:rsid w:val="00B765E7"/>
    <w:rsid w:val="00B82FA3"/>
    <w:rsid w:val="00B85B52"/>
    <w:rsid w:val="00B92E5F"/>
    <w:rsid w:val="00B949BA"/>
    <w:rsid w:val="00B94BDF"/>
    <w:rsid w:val="00BA41A8"/>
    <w:rsid w:val="00BE009B"/>
    <w:rsid w:val="00BF7591"/>
    <w:rsid w:val="00BF782B"/>
    <w:rsid w:val="00C00BD0"/>
    <w:rsid w:val="00C049C7"/>
    <w:rsid w:val="00C1025C"/>
    <w:rsid w:val="00C10BFA"/>
    <w:rsid w:val="00C27EEA"/>
    <w:rsid w:val="00C42254"/>
    <w:rsid w:val="00C53917"/>
    <w:rsid w:val="00C61683"/>
    <w:rsid w:val="00C62DAA"/>
    <w:rsid w:val="00C773FA"/>
    <w:rsid w:val="00C7771A"/>
    <w:rsid w:val="00C84B14"/>
    <w:rsid w:val="00C86326"/>
    <w:rsid w:val="00CA014A"/>
    <w:rsid w:val="00CA4C4F"/>
    <w:rsid w:val="00CA5653"/>
    <w:rsid w:val="00CC3C78"/>
    <w:rsid w:val="00CC59AE"/>
    <w:rsid w:val="00CF16AA"/>
    <w:rsid w:val="00CF2F68"/>
    <w:rsid w:val="00D25F96"/>
    <w:rsid w:val="00D37C6A"/>
    <w:rsid w:val="00D66BE8"/>
    <w:rsid w:val="00D67138"/>
    <w:rsid w:val="00D82CED"/>
    <w:rsid w:val="00DB102B"/>
    <w:rsid w:val="00DC15DE"/>
    <w:rsid w:val="00DE322C"/>
    <w:rsid w:val="00E005EE"/>
    <w:rsid w:val="00E067D9"/>
    <w:rsid w:val="00E16EE6"/>
    <w:rsid w:val="00E330DF"/>
    <w:rsid w:val="00E3615E"/>
    <w:rsid w:val="00E37C39"/>
    <w:rsid w:val="00E57CE5"/>
    <w:rsid w:val="00E6019B"/>
    <w:rsid w:val="00E74849"/>
    <w:rsid w:val="00E87DA6"/>
    <w:rsid w:val="00E92A1B"/>
    <w:rsid w:val="00EA76BB"/>
    <w:rsid w:val="00EB4374"/>
    <w:rsid w:val="00EB5EC1"/>
    <w:rsid w:val="00EB5ED3"/>
    <w:rsid w:val="00ED4A85"/>
    <w:rsid w:val="00EF08E1"/>
    <w:rsid w:val="00F00BFA"/>
    <w:rsid w:val="00F0235A"/>
    <w:rsid w:val="00F22E42"/>
    <w:rsid w:val="00F31A43"/>
    <w:rsid w:val="00F517F8"/>
    <w:rsid w:val="00F52928"/>
    <w:rsid w:val="00F56470"/>
    <w:rsid w:val="00F71D36"/>
    <w:rsid w:val="00F75182"/>
    <w:rsid w:val="00F77ED7"/>
    <w:rsid w:val="00FA5006"/>
    <w:rsid w:val="00FB0B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65013B"/>
  <w15:docId w15:val="{ED265AA7-2F02-4238-BA7A-56E2E2015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Sylfaen" w:eastAsiaTheme="minorHAnsi" w:hAnsi="Sylfaen"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95DAD"/>
    <w:pPr>
      <w:keepNext/>
      <w:keepLines/>
      <w:numPr>
        <w:numId w:val="1"/>
      </w:numPr>
      <w:spacing w:before="240" w:after="120"/>
      <w:jc w:val="both"/>
      <w:outlineLvl w:val="0"/>
    </w:pPr>
    <w:rPr>
      <w:rFonts w:eastAsiaTheme="majorEastAsia" w:cstheme="majorBidi"/>
      <w:b/>
      <w:color w:val="1F3864" w:themeColor="accent1" w:themeShade="80"/>
      <w:sz w:val="28"/>
      <w:szCs w:val="32"/>
    </w:rPr>
  </w:style>
  <w:style w:type="paragraph" w:styleId="Heading2">
    <w:name w:val="heading 2"/>
    <w:basedOn w:val="Normal"/>
    <w:next w:val="Normal"/>
    <w:link w:val="Heading2Char"/>
    <w:uiPriority w:val="9"/>
    <w:unhideWhenUsed/>
    <w:qFormat/>
    <w:rsid w:val="00795DAD"/>
    <w:pPr>
      <w:keepNext/>
      <w:keepLines/>
      <w:numPr>
        <w:ilvl w:val="1"/>
        <w:numId w:val="1"/>
      </w:numPr>
      <w:spacing w:before="280" w:after="240"/>
      <w:jc w:val="both"/>
      <w:outlineLvl w:val="1"/>
    </w:pPr>
    <w:rPr>
      <w:rFonts w:eastAsiaTheme="majorEastAsia" w:cstheme="majorBidi"/>
      <w:b/>
      <w:color w:val="1F3864" w:themeColor="accent1" w:themeShade="80"/>
      <w:sz w:val="26"/>
      <w:szCs w:val="26"/>
    </w:rPr>
  </w:style>
  <w:style w:type="paragraph" w:styleId="Heading3">
    <w:name w:val="heading 3"/>
    <w:basedOn w:val="Normal"/>
    <w:next w:val="Normal"/>
    <w:link w:val="Heading3Char"/>
    <w:uiPriority w:val="9"/>
    <w:unhideWhenUsed/>
    <w:qFormat/>
    <w:rsid w:val="007A6B37"/>
    <w:pPr>
      <w:keepNext/>
      <w:keepLines/>
      <w:numPr>
        <w:ilvl w:val="2"/>
        <w:numId w:val="1"/>
      </w:numPr>
      <w:spacing w:before="160" w:after="120"/>
      <w:jc w:val="both"/>
      <w:outlineLvl w:val="2"/>
    </w:pPr>
    <w:rPr>
      <w:rFonts w:eastAsiaTheme="majorEastAsia" w:cstheme="majorBidi"/>
      <w:b/>
      <w:color w:val="1F3864" w:themeColor="accent1" w:themeShade="80"/>
      <w:sz w:val="24"/>
      <w:szCs w:val="24"/>
    </w:rPr>
  </w:style>
  <w:style w:type="paragraph" w:styleId="Heading4">
    <w:name w:val="heading 4"/>
    <w:basedOn w:val="Normal"/>
    <w:next w:val="Normal"/>
    <w:link w:val="Heading4Char"/>
    <w:uiPriority w:val="9"/>
    <w:semiHidden/>
    <w:unhideWhenUsed/>
    <w:qFormat/>
    <w:rsid w:val="007A6B37"/>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A6B37"/>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A6B37"/>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A6B37"/>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A6B37"/>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A6B37"/>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5DAD"/>
    <w:rPr>
      <w:rFonts w:eastAsiaTheme="majorEastAsia" w:cstheme="majorBidi"/>
      <w:b/>
      <w:color w:val="1F3864" w:themeColor="accent1" w:themeShade="80"/>
      <w:sz w:val="28"/>
      <w:szCs w:val="32"/>
    </w:rPr>
  </w:style>
  <w:style w:type="character" w:customStyle="1" w:styleId="Heading2Char">
    <w:name w:val="Heading 2 Char"/>
    <w:basedOn w:val="DefaultParagraphFont"/>
    <w:link w:val="Heading2"/>
    <w:uiPriority w:val="9"/>
    <w:rsid w:val="00795DAD"/>
    <w:rPr>
      <w:rFonts w:eastAsiaTheme="majorEastAsia" w:cstheme="majorBidi"/>
      <w:b/>
      <w:color w:val="1F3864" w:themeColor="accent1" w:themeShade="80"/>
      <w:sz w:val="26"/>
      <w:szCs w:val="26"/>
    </w:rPr>
  </w:style>
  <w:style w:type="paragraph" w:styleId="ListParagraph">
    <w:name w:val="List Paragraph"/>
    <w:aliases w:val="Bullet1,Paragraphe de liste1,En tête 1,Citation List,bu,b,B,b1,bullet 1,b Char Char Char,b Char Char Char Char Char Char,b Char Char,Body Char1 Char1,b Char Char Char Char Char Char Char Char,ANNEX,Spea IRD Body Text,i) 내용,Ha"/>
    <w:basedOn w:val="Normal"/>
    <w:link w:val="ListParagraphChar"/>
    <w:uiPriority w:val="34"/>
    <w:qFormat/>
    <w:rsid w:val="00795DAD"/>
    <w:pPr>
      <w:ind w:left="720"/>
      <w:contextualSpacing/>
    </w:pPr>
  </w:style>
  <w:style w:type="character" w:customStyle="1" w:styleId="Heading3Char">
    <w:name w:val="Heading 3 Char"/>
    <w:basedOn w:val="DefaultParagraphFont"/>
    <w:link w:val="Heading3"/>
    <w:uiPriority w:val="9"/>
    <w:rsid w:val="007A6B37"/>
    <w:rPr>
      <w:rFonts w:eastAsiaTheme="majorEastAsia" w:cstheme="majorBidi"/>
      <w:b/>
      <w:color w:val="1F3864" w:themeColor="accent1" w:themeShade="80"/>
      <w:sz w:val="24"/>
      <w:szCs w:val="24"/>
    </w:rPr>
  </w:style>
  <w:style w:type="character" w:customStyle="1" w:styleId="Heading4Char">
    <w:name w:val="Heading 4 Char"/>
    <w:basedOn w:val="DefaultParagraphFont"/>
    <w:link w:val="Heading4"/>
    <w:uiPriority w:val="9"/>
    <w:semiHidden/>
    <w:rsid w:val="007A6B3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7A6B3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A6B37"/>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A6B37"/>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A6B3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A6B37"/>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28193A"/>
    <w:pPr>
      <w:numPr>
        <w:numId w:val="0"/>
      </w:numPr>
      <w:spacing w:after="0"/>
      <w:jc w:val="left"/>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28193A"/>
    <w:pPr>
      <w:spacing w:after="100"/>
    </w:pPr>
  </w:style>
  <w:style w:type="paragraph" w:styleId="TOC2">
    <w:name w:val="toc 2"/>
    <w:basedOn w:val="Normal"/>
    <w:next w:val="Normal"/>
    <w:autoRedefine/>
    <w:uiPriority w:val="39"/>
    <w:unhideWhenUsed/>
    <w:rsid w:val="0028193A"/>
    <w:pPr>
      <w:spacing w:after="100"/>
      <w:ind w:left="220"/>
    </w:pPr>
  </w:style>
  <w:style w:type="paragraph" w:styleId="TOC3">
    <w:name w:val="toc 3"/>
    <w:basedOn w:val="Normal"/>
    <w:next w:val="Normal"/>
    <w:autoRedefine/>
    <w:uiPriority w:val="39"/>
    <w:unhideWhenUsed/>
    <w:rsid w:val="0028193A"/>
    <w:pPr>
      <w:spacing w:after="100"/>
      <w:ind w:left="440"/>
    </w:pPr>
  </w:style>
  <w:style w:type="character" w:styleId="Hyperlink">
    <w:name w:val="Hyperlink"/>
    <w:basedOn w:val="DefaultParagraphFont"/>
    <w:uiPriority w:val="99"/>
    <w:unhideWhenUsed/>
    <w:rsid w:val="0028193A"/>
    <w:rPr>
      <w:color w:val="0563C1" w:themeColor="hyperlink"/>
      <w:u w:val="single"/>
    </w:rPr>
  </w:style>
  <w:style w:type="paragraph" w:styleId="Header">
    <w:name w:val="header"/>
    <w:basedOn w:val="Normal"/>
    <w:link w:val="HeaderChar"/>
    <w:uiPriority w:val="99"/>
    <w:unhideWhenUsed/>
    <w:rsid w:val="00D66B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6BE8"/>
  </w:style>
  <w:style w:type="paragraph" w:styleId="Footer">
    <w:name w:val="footer"/>
    <w:basedOn w:val="Normal"/>
    <w:link w:val="FooterChar"/>
    <w:uiPriority w:val="99"/>
    <w:unhideWhenUsed/>
    <w:rsid w:val="00D66B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6BE8"/>
  </w:style>
  <w:style w:type="paragraph" w:styleId="BodyText">
    <w:name w:val="Body Text"/>
    <w:aliases w:val="Body Text Char1 Char,Body Text Char1 Char Char Char,Body Text Char Char Char Char Char,Body Text Char1 Char Char Char Char Char,Body Text Char Char Char Char Char Char Char,Body Text Char1 Char1 Char,Body Text Char1 Char9"/>
    <w:basedOn w:val="Normal"/>
    <w:link w:val="BodyTextChar"/>
    <w:uiPriority w:val="1"/>
    <w:unhideWhenUsed/>
    <w:qFormat/>
    <w:rsid w:val="00E6019B"/>
    <w:pPr>
      <w:spacing w:after="120" w:line="240" w:lineRule="auto"/>
    </w:pPr>
    <w:rPr>
      <w:rFonts w:ascii="Calibri" w:eastAsia="Times New Roman" w:hAnsi="Calibri" w:cs="Times New Roman"/>
      <w:szCs w:val="20"/>
      <w:lang w:val="en-GB" w:eastAsia="da-DK"/>
    </w:rPr>
  </w:style>
  <w:style w:type="character" w:customStyle="1" w:styleId="BodyTextChar">
    <w:name w:val="Body Text Char"/>
    <w:aliases w:val="Body Text Char1 Char Char,Body Text Char1 Char Char Char Char,Body Text Char Char Char Char Char Char,Body Text Char1 Char Char Char Char Char Char,Body Text Char Char Char Char Char Char Char Char,Body Text Char1 Char1 Char Char"/>
    <w:basedOn w:val="DefaultParagraphFont"/>
    <w:link w:val="BodyText"/>
    <w:uiPriority w:val="1"/>
    <w:rsid w:val="00E6019B"/>
    <w:rPr>
      <w:rFonts w:ascii="Calibri" w:eastAsia="Times New Roman" w:hAnsi="Calibri" w:cs="Times New Roman"/>
      <w:szCs w:val="20"/>
      <w:lang w:val="en-GB" w:eastAsia="da-DK"/>
    </w:rPr>
  </w:style>
  <w:style w:type="character" w:customStyle="1" w:styleId="ListParagraphChar">
    <w:name w:val="List Paragraph Char"/>
    <w:aliases w:val="Bullet1 Char,Paragraphe de liste1 Char,En tête 1 Char,Citation List Char,bu Char,b Char,B Char,b1 Char,bullet 1 Char,b Char Char Char Char,b Char Char Char Char Char Char Char,b Char Char Char1,Body Char1 Char1 Char,ANNEX Char"/>
    <w:link w:val="ListParagraph"/>
    <w:uiPriority w:val="34"/>
    <w:locked/>
    <w:rsid w:val="00E6019B"/>
  </w:style>
  <w:style w:type="paragraph" w:customStyle="1" w:styleId="Char">
    <w:name w:val="Char"/>
    <w:basedOn w:val="Normal"/>
    <w:rsid w:val="008C579B"/>
    <w:pPr>
      <w:spacing w:line="240" w:lineRule="auto"/>
    </w:pPr>
    <w:rPr>
      <w:rFonts w:ascii="Verdana" w:eastAsia="Times New Roman" w:hAnsi="Verdana" w:cs="Times New Roman"/>
      <w:sz w:val="24"/>
      <w:szCs w:val="24"/>
    </w:rPr>
  </w:style>
  <w:style w:type="paragraph" w:styleId="BodyTextIndent">
    <w:name w:val="Body Text Indent"/>
    <w:basedOn w:val="Normal"/>
    <w:link w:val="BodyTextIndentChar"/>
    <w:uiPriority w:val="99"/>
    <w:semiHidden/>
    <w:unhideWhenUsed/>
    <w:rsid w:val="00A04BBF"/>
    <w:pPr>
      <w:spacing w:after="120"/>
      <w:ind w:left="360"/>
    </w:pPr>
  </w:style>
  <w:style w:type="character" w:customStyle="1" w:styleId="BodyTextIndentChar">
    <w:name w:val="Body Text Indent Char"/>
    <w:basedOn w:val="DefaultParagraphFont"/>
    <w:link w:val="BodyTextIndent"/>
    <w:uiPriority w:val="99"/>
    <w:semiHidden/>
    <w:rsid w:val="00A04BBF"/>
  </w:style>
  <w:style w:type="paragraph" w:styleId="BodyTextIndent2">
    <w:name w:val="Body Text Indent 2"/>
    <w:basedOn w:val="Normal"/>
    <w:link w:val="BodyTextIndent2Char"/>
    <w:rsid w:val="00A9449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A94494"/>
    <w:rPr>
      <w:rFonts w:ascii="Times New Roman" w:eastAsia="Times New Roman" w:hAnsi="Times New Roman" w:cs="Times New Roman"/>
      <w:sz w:val="24"/>
      <w:szCs w:val="24"/>
    </w:rPr>
  </w:style>
  <w:style w:type="table" w:styleId="TableGrid">
    <w:name w:val="Table Grid"/>
    <w:basedOn w:val="TableNormal"/>
    <w:uiPriority w:val="59"/>
    <w:rsid w:val="00476CA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C53917"/>
    <w:rPr>
      <w:color w:val="605E5C"/>
      <w:shd w:val="clear" w:color="auto" w:fill="E1DFDD"/>
    </w:rPr>
  </w:style>
  <w:style w:type="character" w:customStyle="1" w:styleId="CowiOrange">
    <w:name w:val="CowiOrange"/>
    <w:basedOn w:val="DefaultParagraphFont"/>
    <w:uiPriority w:val="1"/>
    <w:semiHidden/>
    <w:rsid w:val="00B949BA"/>
    <w:rPr>
      <w:color w:val="F04E23"/>
    </w:rPr>
  </w:style>
  <w:style w:type="paragraph" w:styleId="BalloonText">
    <w:name w:val="Balloon Text"/>
    <w:basedOn w:val="Normal"/>
    <w:link w:val="BalloonTextChar"/>
    <w:uiPriority w:val="99"/>
    <w:semiHidden/>
    <w:unhideWhenUsed/>
    <w:rsid w:val="003707A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07AC"/>
    <w:rPr>
      <w:rFonts w:ascii="Segoe UI" w:hAnsi="Segoe UI" w:cs="Segoe UI"/>
      <w:sz w:val="18"/>
      <w:szCs w:val="18"/>
    </w:rPr>
  </w:style>
  <w:style w:type="paragraph" w:customStyle="1" w:styleId="nick">
    <w:name w:val="nick"/>
    <w:basedOn w:val="Normal"/>
    <w:qFormat/>
    <w:rsid w:val="00B41DC6"/>
    <w:pPr>
      <w:spacing w:after="0" w:line="240" w:lineRule="auto"/>
      <w:jc w:val="both"/>
    </w:pPr>
    <w:rPr>
      <w:rFonts w:ascii="Arial" w:eastAsia="MS Mincho" w:hAnsi="Arial" w:cs="Arial"/>
    </w:rPr>
  </w:style>
  <w:style w:type="paragraph" w:styleId="BodyText3">
    <w:name w:val="Body Text 3"/>
    <w:basedOn w:val="Normal"/>
    <w:link w:val="BodyText3Char"/>
    <w:uiPriority w:val="99"/>
    <w:semiHidden/>
    <w:unhideWhenUsed/>
    <w:rsid w:val="00B41DC6"/>
    <w:pPr>
      <w:spacing w:after="120"/>
    </w:pPr>
    <w:rPr>
      <w:sz w:val="16"/>
      <w:szCs w:val="16"/>
    </w:rPr>
  </w:style>
  <w:style w:type="character" w:customStyle="1" w:styleId="BodyText3Char">
    <w:name w:val="Body Text 3 Char"/>
    <w:basedOn w:val="DefaultParagraphFont"/>
    <w:link w:val="BodyText3"/>
    <w:uiPriority w:val="99"/>
    <w:semiHidden/>
    <w:rsid w:val="00B41DC6"/>
    <w:rPr>
      <w:sz w:val="16"/>
      <w:szCs w:val="16"/>
    </w:rPr>
  </w:style>
  <w:style w:type="paragraph" w:customStyle="1" w:styleId="m7546916462675605525gmail-msolistparagraph">
    <w:name w:val="m_7546916462675605525gmail-msolistparagraph"/>
    <w:basedOn w:val="Normal"/>
    <w:rsid w:val="00B41DC6"/>
    <w:pPr>
      <w:spacing w:before="100" w:beforeAutospacing="1" w:after="100" w:afterAutospacing="1" w:line="240" w:lineRule="auto"/>
      <w:jc w:val="both"/>
    </w:pPr>
    <w:rPr>
      <w:rFonts w:ascii="Times New Roman" w:eastAsia="Times New Roman" w:hAnsi="Times New Roman" w:cs="Times New Roman"/>
      <w:sz w:val="24"/>
      <w:szCs w:val="24"/>
    </w:rPr>
  </w:style>
  <w:style w:type="table" w:customStyle="1" w:styleId="TableGrid1">
    <w:name w:val="Table Grid1"/>
    <w:basedOn w:val="TableNormal"/>
    <w:uiPriority w:val="59"/>
    <w:rsid w:val="00B41DC6"/>
    <w:pPr>
      <w:spacing w:before="120" w:after="0" w:line="240" w:lineRule="auto"/>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0573C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573CE"/>
    <w:rPr>
      <w:sz w:val="20"/>
      <w:szCs w:val="20"/>
    </w:rPr>
  </w:style>
  <w:style w:type="character" w:styleId="FootnoteReference">
    <w:name w:val="footnote reference"/>
    <w:basedOn w:val="DefaultParagraphFont"/>
    <w:uiPriority w:val="99"/>
    <w:semiHidden/>
    <w:unhideWhenUsed/>
    <w:rsid w:val="000573C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4952633">
      <w:bodyDiv w:val="1"/>
      <w:marLeft w:val="0"/>
      <w:marRight w:val="0"/>
      <w:marTop w:val="0"/>
      <w:marBottom w:val="0"/>
      <w:divBdr>
        <w:top w:val="none" w:sz="0" w:space="0" w:color="auto"/>
        <w:left w:val="none" w:sz="0" w:space="0" w:color="auto"/>
        <w:bottom w:val="none" w:sz="0" w:space="0" w:color="auto"/>
        <w:right w:val="none" w:sz="0" w:space="0" w:color="auto"/>
      </w:divBdr>
    </w:div>
    <w:div w:id="1211844946">
      <w:bodyDiv w:val="1"/>
      <w:marLeft w:val="0"/>
      <w:marRight w:val="0"/>
      <w:marTop w:val="0"/>
      <w:marBottom w:val="0"/>
      <w:divBdr>
        <w:top w:val="none" w:sz="0" w:space="0" w:color="auto"/>
        <w:left w:val="none" w:sz="0" w:space="0" w:color="auto"/>
        <w:bottom w:val="none" w:sz="0" w:space="0" w:color="auto"/>
        <w:right w:val="none" w:sz="0" w:space="0" w:color="auto"/>
      </w:divBdr>
    </w:div>
    <w:div w:id="1691373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9.tiff"/><Relationship Id="rId42" Type="http://schemas.openxmlformats.org/officeDocument/2006/relationships/oleObject" Target="embeddings/oleObject3.bin"/><Relationship Id="rId63" Type="http://schemas.openxmlformats.org/officeDocument/2006/relationships/image" Target="media/image37.wmf"/><Relationship Id="rId84" Type="http://schemas.openxmlformats.org/officeDocument/2006/relationships/image" Target="media/image48.wmf"/><Relationship Id="rId138" Type="http://schemas.openxmlformats.org/officeDocument/2006/relationships/image" Target="media/image71.wmf"/><Relationship Id="rId159" Type="http://schemas.openxmlformats.org/officeDocument/2006/relationships/image" Target="media/image81.wmf"/><Relationship Id="rId170" Type="http://schemas.openxmlformats.org/officeDocument/2006/relationships/oleObject" Target="embeddings/oleObject72.bin"/><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image" Target="media/image20.tiff"/><Relationship Id="rId53" Type="http://schemas.openxmlformats.org/officeDocument/2006/relationships/image" Target="media/image32.wmf"/><Relationship Id="rId74" Type="http://schemas.openxmlformats.org/officeDocument/2006/relationships/oleObject" Target="embeddings/oleObject20.bin"/><Relationship Id="rId128" Type="http://schemas.openxmlformats.org/officeDocument/2006/relationships/oleObject" Target="embeddings/oleObject50.bin"/><Relationship Id="rId149" Type="http://schemas.openxmlformats.org/officeDocument/2006/relationships/image" Target="media/image76.wmf"/><Relationship Id="rId5" Type="http://schemas.openxmlformats.org/officeDocument/2006/relationships/webSettings" Target="webSettings.xml"/><Relationship Id="rId95" Type="http://schemas.openxmlformats.org/officeDocument/2006/relationships/oleObject" Target="embeddings/oleObject30.bin"/><Relationship Id="rId160" Type="http://schemas.openxmlformats.org/officeDocument/2006/relationships/oleObject" Target="embeddings/oleObject67.bin"/><Relationship Id="rId22" Type="http://schemas.openxmlformats.org/officeDocument/2006/relationships/image" Target="media/image10.jpeg"/><Relationship Id="rId43" Type="http://schemas.openxmlformats.org/officeDocument/2006/relationships/image" Target="media/image28.wmf"/><Relationship Id="rId64" Type="http://schemas.openxmlformats.org/officeDocument/2006/relationships/oleObject" Target="embeddings/oleObject15.bin"/><Relationship Id="rId118" Type="http://schemas.openxmlformats.org/officeDocument/2006/relationships/oleObject" Target="embeddings/oleObject45.bin"/><Relationship Id="rId139" Type="http://schemas.openxmlformats.org/officeDocument/2006/relationships/oleObject" Target="embeddings/oleObject56.bin"/><Relationship Id="rId85" Type="http://schemas.openxmlformats.org/officeDocument/2006/relationships/image" Target="media/image49.wmf"/><Relationship Id="rId150" Type="http://schemas.openxmlformats.org/officeDocument/2006/relationships/oleObject" Target="embeddings/oleObject62.bin"/><Relationship Id="rId171" Type="http://schemas.openxmlformats.org/officeDocument/2006/relationships/image" Target="media/image87.wmf"/><Relationship Id="rId12" Type="http://schemas.openxmlformats.org/officeDocument/2006/relationships/hyperlink" Target="mailto:zmgreen@gamma.ge" TargetMode="External"/><Relationship Id="rId33" Type="http://schemas.openxmlformats.org/officeDocument/2006/relationships/image" Target="media/image21.tiff"/><Relationship Id="rId108" Type="http://schemas.openxmlformats.org/officeDocument/2006/relationships/oleObject" Target="embeddings/oleObject39.bin"/><Relationship Id="rId129" Type="http://schemas.openxmlformats.org/officeDocument/2006/relationships/image" Target="media/image67.wmf"/><Relationship Id="rId54" Type="http://schemas.openxmlformats.org/officeDocument/2006/relationships/oleObject" Target="embeddings/oleObject10.bin"/><Relationship Id="rId75" Type="http://schemas.openxmlformats.org/officeDocument/2006/relationships/image" Target="media/image43.wmf"/><Relationship Id="rId96" Type="http://schemas.openxmlformats.org/officeDocument/2006/relationships/oleObject" Target="embeddings/oleObject31.bin"/><Relationship Id="rId140" Type="http://schemas.openxmlformats.org/officeDocument/2006/relationships/oleObject" Target="embeddings/oleObject57.bin"/><Relationship Id="rId161" Type="http://schemas.openxmlformats.org/officeDocument/2006/relationships/image" Target="media/image82.wmf"/><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0.wmf"/><Relationship Id="rId114" Type="http://schemas.openxmlformats.org/officeDocument/2006/relationships/image" Target="media/image60.wmf"/><Relationship Id="rId119" Type="http://schemas.openxmlformats.org/officeDocument/2006/relationships/image" Target="media/image62.wmf"/><Relationship Id="rId44" Type="http://schemas.openxmlformats.org/officeDocument/2006/relationships/oleObject" Target="embeddings/oleObject4.bin"/><Relationship Id="rId60" Type="http://schemas.openxmlformats.org/officeDocument/2006/relationships/oleObject" Target="embeddings/oleObject13.bin"/><Relationship Id="rId65" Type="http://schemas.openxmlformats.org/officeDocument/2006/relationships/image" Target="media/image38.wmf"/><Relationship Id="rId81" Type="http://schemas.openxmlformats.org/officeDocument/2006/relationships/image" Target="media/image46.wmf"/><Relationship Id="rId86" Type="http://schemas.openxmlformats.org/officeDocument/2006/relationships/image" Target="media/image50.wmf"/><Relationship Id="rId130" Type="http://schemas.openxmlformats.org/officeDocument/2006/relationships/oleObject" Target="embeddings/oleObject51.bin"/><Relationship Id="rId135" Type="http://schemas.openxmlformats.org/officeDocument/2006/relationships/oleObject" Target="embeddings/oleObject54.bin"/><Relationship Id="rId151" Type="http://schemas.openxmlformats.org/officeDocument/2006/relationships/image" Target="media/image77.wmf"/><Relationship Id="rId156" Type="http://schemas.openxmlformats.org/officeDocument/2006/relationships/oleObject" Target="embeddings/oleObject65.bin"/><Relationship Id="rId177" Type="http://schemas.openxmlformats.org/officeDocument/2006/relationships/image" Target="media/image91.jpeg"/><Relationship Id="rId172" Type="http://schemas.openxmlformats.org/officeDocument/2006/relationships/oleObject" Target="embeddings/oleObject73.bin"/><Relationship Id="rId13" Type="http://schemas.openxmlformats.org/officeDocument/2006/relationships/hyperlink" Target="http://www.facebook.com/gammaconsultingGeorgia" TargetMode="External"/><Relationship Id="rId18" Type="http://schemas.openxmlformats.org/officeDocument/2006/relationships/image" Target="media/image6.jpeg"/><Relationship Id="rId39" Type="http://schemas.openxmlformats.org/officeDocument/2006/relationships/image" Target="media/image26.wmf"/><Relationship Id="rId109" Type="http://schemas.openxmlformats.org/officeDocument/2006/relationships/oleObject" Target="embeddings/oleObject40.bin"/><Relationship Id="rId34" Type="http://schemas.openxmlformats.org/officeDocument/2006/relationships/image" Target="media/image22.jpeg"/><Relationship Id="rId50" Type="http://schemas.openxmlformats.org/officeDocument/2006/relationships/oleObject" Target="embeddings/oleObject8.bin"/><Relationship Id="rId55" Type="http://schemas.openxmlformats.org/officeDocument/2006/relationships/image" Target="media/image33.wmf"/><Relationship Id="rId76" Type="http://schemas.openxmlformats.org/officeDocument/2006/relationships/oleObject" Target="embeddings/oleObject21.bin"/><Relationship Id="rId97" Type="http://schemas.openxmlformats.org/officeDocument/2006/relationships/oleObject" Target="embeddings/oleObject32.bin"/><Relationship Id="rId104" Type="http://schemas.openxmlformats.org/officeDocument/2006/relationships/image" Target="media/image57.wmf"/><Relationship Id="rId120" Type="http://schemas.openxmlformats.org/officeDocument/2006/relationships/oleObject" Target="embeddings/oleObject46.bin"/><Relationship Id="rId125" Type="http://schemas.openxmlformats.org/officeDocument/2006/relationships/image" Target="media/image65.wmf"/><Relationship Id="rId141" Type="http://schemas.openxmlformats.org/officeDocument/2006/relationships/image" Target="media/image72.wmf"/><Relationship Id="rId146" Type="http://schemas.openxmlformats.org/officeDocument/2006/relationships/oleObject" Target="embeddings/oleObject60.bin"/><Relationship Id="rId167" Type="http://schemas.openxmlformats.org/officeDocument/2006/relationships/image" Target="media/image85.wmf"/><Relationship Id="rId7" Type="http://schemas.openxmlformats.org/officeDocument/2006/relationships/endnotes" Target="endnotes.xml"/><Relationship Id="rId71" Type="http://schemas.openxmlformats.org/officeDocument/2006/relationships/image" Target="media/image41.wmf"/><Relationship Id="rId92" Type="http://schemas.openxmlformats.org/officeDocument/2006/relationships/oleObject" Target="embeddings/oleObject27.bin"/><Relationship Id="rId162" Type="http://schemas.openxmlformats.org/officeDocument/2006/relationships/oleObject" Target="embeddings/oleObject68.bin"/><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png"/><Relationship Id="rId40" Type="http://schemas.openxmlformats.org/officeDocument/2006/relationships/oleObject" Target="embeddings/oleObject2.bin"/><Relationship Id="rId45" Type="http://schemas.openxmlformats.org/officeDocument/2006/relationships/oleObject" Target="embeddings/oleObject5.bin"/><Relationship Id="rId66" Type="http://schemas.openxmlformats.org/officeDocument/2006/relationships/oleObject" Target="embeddings/oleObject16.bin"/><Relationship Id="rId87" Type="http://schemas.openxmlformats.org/officeDocument/2006/relationships/image" Target="media/image51.wmf"/><Relationship Id="rId110" Type="http://schemas.openxmlformats.org/officeDocument/2006/relationships/image" Target="media/image58.wmf"/><Relationship Id="rId115" Type="http://schemas.openxmlformats.org/officeDocument/2006/relationships/oleObject" Target="embeddings/oleObject43.bin"/><Relationship Id="rId131" Type="http://schemas.openxmlformats.org/officeDocument/2006/relationships/oleObject" Target="embeddings/oleObject52.bin"/><Relationship Id="rId136" Type="http://schemas.openxmlformats.org/officeDocument/2006/relationships/image" Target="media/image70.wmf"/><Relationship Id="rId157" Type="http://schemas.openxmlformats.org/officeDocument/2006/relationships/image" Target="media/image80.wmf"/><Relationship Id="rId178" Type="http://schemas.openxmlformats.org/officeDocument/2006/relationships/image" Target="media/image92.jpeg"/><Relationship Id="rId61" Type="http://schemas.openxmlformats.org/officeDocument/2006/relationships/image" Target="media/image36.wmf"/><Relationship Id="rId82" Type="http://schemas.openxmlformats.org/officeDocument/2006/relationships/oleObject" Target="embeddings/oleObject24.bin"/><Relationship Id="rId152" Type="http://schemas.openxmlformats.org/officeDocument/2006/relationships/oleObject" Target="embeddings/oleObject63.bin"/><Relationship Id="rId173" Type="http://schemas.openxmlformats.org/officeDocument/2006/relationships/image" Target="media/image88.wmf"/><Relationship Id="rId19" Type="http://schemas.openxmlformats.org/officeDocument/2006/relationships/image" Target="media/image7.jpeg"/><Relationship Id="rId14" Type="http://schemas.openxmlformats.org/officeDocument/2006/relationships/hyperlink" Target="mailto:gamma@gamma.ge" TargetMode="External"/><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oleObject" Target="embeddings/oleObject11.bin"/><Relationship Id="rId77" Type="http://schemas.openxmlformats.org/officeDocument/2006/relationships/image" Target="media/image44.wmf"/><Relationship Id="rId100" Type="http://schemas.openxmlformats.org/officeDocument/2006/relationships/image" Target="media/image55.wmf"/><Relationship Id="rId105" Type="http://schemas.openxmlformats.org/officeDocument/2006/relationships/oleObject" Target="embeddings/oleObject36.bin"/><Relationship Id="rId126" Type="http://schemas.openxmlformats.org/officeDocument/2006/relationships/oleObject" Target="embeddings/oleObject49.bin"/><Relationship Id="rId147" Type="http://schemas.openxmlformats.org/officeDocument/2006/relationships/image" Target="media/image75.w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image" Target="media/image31.wmf"/><Relationship Id="rId72" Type="http://schemas.openxmlformats.org/officeDocument/2006/relationships/oleObject" Target="embeddings/oleObject19.bin"/><Relationship Id="rId93" Type="http://schemas.openxmlformats.org/officeDocument/2006/relationships/oleObject" Target="embeddings/oleObject28.bin"/><Relationship Id="rId98" Type="http://schemas.openxmlformats.org/officeDocument/2006/relationships/image" Target="media/image54.wmf"/><Relationship Id="rId121" Type="http://schemas.openxmlformats.org/officeDocument/2006/relationships/image" Target="media/image63.wmf"/><Relationship Id="rId142" Type="http://schemas.openxmlformats.org/officeDocument/2006/relationships/oleObject" Target="embeddings/oleObject58.bin"/><Relationship Id="rId163" Type="http://schemas.openxmlformats.org/officeDocument/2006/relationships/image" Target="media/image83.w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9.wmf"/><Relationship Id="rId67" Type="http://schemas.openxmlformats.org/officeDocument/2006/relationships/image" Target="media/image39.wmf"/><Relationship Id="rId116" Type="http://schemas.openxmlformats.org/officeDocument/2006/relationships/image" Target="media/image61.wmf"/><Relationship Id="rId137" Type="http://schemas.openxmlformats.org/officeDocument/2006/relationships/oleObject" Target="embeddings/oleObject55.bin"/><Relationship Id="rId158" Type="http://schemas.openxmlformats.org/officeDocument/2006/relationships/oleObject" Target="embeddings/oleObject66.bin"/><Relationship Id="rId20" Type="http://schemas.openxmlformats.org/officeDocument/2006/relationships/footer" Target="footer1.xml"/><Relationship Id="rId41" Type="http://schemas.openxmlformats.org/officeDocument/2006/relationships/image" Target="media/image27.wmf"/><Relationship Id="rId62" Type="http://schemas.openxmlformats.org/officeDocument/2006/relationships/oleObject" Target="embeddings/oleObject14.bin"/><Relationship Id="rId83" Type="http://schemas.openxmlformats.org/officeDocument/2006/relationships/image" Target="media/image47.wmf"/><Relationship Id="rId88" Type="http://schemas.openxmlformats.org/officeDocument/2006/relationships/image" Target="media/image52.wmf"/><Relationship Id="rId111" Type="http://schemas.openxmlformats.org/officeDocument/2006/relationships/oleObject" Target="embeddings/oleObject41.bin"/><Relationship Id="rId132" Type="http://schemas.openxmlformats.org/officeDocument/2006/relationships/image" Target="media/image68.wmf"/><Relationship Id="rId153" Type="http://schemas.openxmlformats.org/officeDocument/2006/relationships/image" Target="media/image78.wmf"/><Relationship Id="rId174" Type="http://schemas.openxmlformats.org/officeDocument/2006/relationships/oleObject" Target="embeddings/oleObject74.bin"/><Relationship Id="rId179" Type="http://schemas.openxmlformats.org/officeDocument/2006/relationships/fontTable" Target="fontTable.xml"/><Relationship Id="rId15" Type="http://schemas.openxmlformats.org/officeDocument/2006/relationships/image" Target="media/image3.jpeg"/><Relationship Id="rId36" Type="http://schemas.openxmlformats.org/officeDocument/2006/relationships/image" Target="media/image24.jpeg"/><Relationship Id="rId57" Type="http://schemas.openxmlformats.org/officeDocument/2006/relationships/image" Target="media/image34.wmf"/><Relationship Id="rId106" Type="http://schemas.openxmlformats.org/officeDocument/2006/relationships/oleObject" Target="embeddings/oleObject37.bin"/><Relationship Id="rId127" Type="http://schemas.openxmlformats.org/officeDocument/2006/relationships/image" Target="media/image66.wmf"/><Relationship Id="rId10" Type="http://schemas.openxmlformats.org/officeDocument/2006/relationships/hyperlink" Target="http://www.facebook.com/gammaconsultingGeorgia" TargetMode="External"/><Relationship Id="rId31" Type="http://schemas.openxmlformats.org/officeDocument/2006/relationships/image" Target="media/image19.tiff"/><Relationship Id="rId52" Type="http://schemas.openxmlformats.org/officeDocument/2006/relationships/oleObject" Target="embeddings/oleObject9.bin"/><Relationship Id="rId73" Type="http://schemas.openxmlformats.org/officeDocument/2006/relationships/image" Target="media/image42.wmf"/><Relationship Id="rId78" Type="http://schemas.openxmlformats.org/officeDocument/2006/relationships/oleObject" Target="embeddings/oleObject22.bin"/><Relationship Id="rId94" Type="http://schemas.openxmlformats.org/officeDocument/2006/relationships/oleObject" Target="embeddings/oleObject29.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oleObject" Target="embeddings/oleObject47.bin"/><Relationship Id="rId143" Type="http://schemas.openxmlformats.org/officeDocument/2006/relationships/image" Target="media/image73.wmf"/><Relationship Id="rId148" Type="http://schemas.openxmlformats.org/officeDocument/2006/relationships/oleObject" Target="embeddings/oleObject61.bin"/><Relationship Id="rId164" Type="http://schemas.openxmlformats.org/officeDocument/2006/relationships/oleObject" Target="embeddings/oleObject69.bin"/><Relationship Id="rId169" Type="http://schemas.openxmlformats.org/officeDocument/2006/relationships/image" Target="media/image86.wmf"/><Relationship Id="rId4" Type="http://schemas.openxmlformats.org/officeDocument/2006/relationships/settings" Target="settings.xml"/><Relationship Id="rId9" Type="http://schemas.openxmlformats.org/officeDocument/2006/relationships/hyperlink" Target="mailto:zmgreen@gamma.ge" TargetMode="External"/><Relationship Id="rId180" Type="http://schemas.openxmlformats.org/officeDocument/2006/relationships/theme" Target="theme/theme1.xml"/><Relationship Id="rId26" Type="http://schemas.openxmlformats.org/officeDocument/2006/relationships/image" Target="media/image14.jpeg"/><Relationship Id="rId47" Type="http://schemas.openxmlformats.org/officeDocument/2006/relationships/oleObject" Target="embeddings/oleObject6.bin"/><Relationship Id="rId68" Type="http://schemas.openxmlformats.org/officeDocument/2006/relationships/oleObject" Target="embeddings/oleObject17.bin"/><Relationship Id="rId89" Type="http://schemas.openxmlformats.org/officeDocument/2006/relationships/image" Target="media/image53.wmf"/><Relationship Id="rId112" Type="http://schemas.openxmlformats.org/officeDocument/2006/relationships/image" Target="media/image59.wmf"/><Relationship Id="rId133" Type="http://schemas.openxmlformats.org/officeDocument/2006/relationships/oleObject" Target="embeddings/oleObject53.bin"/><Relationship Id="rId154" Type="http://schemas.openxmlformats.org/officeDocument/2006/relationships/oleObject" Target="embeddings/oleObject64.bin"/><Relationship Id="rId175" Type="http://schemas.openxmlformats.org/officeDocument/2006/relationships/image" Target="media/image89.jpeg"/><Relationship Id="rId16" Type="http://schemas.openxmlformats.org/officeDocument/2006/relationships/image" Target="media/image4.jpg"/><Relationship Id="rId37" Type="http://schemas.openxmlformats.org/officeDocument/2006/relationships/image" Target="media/image25.wmf"/><Relationship Id="rId58" Type="http://schemas.openxmlformats.org/officeDocument/2006/relationships/oleObject" Target="embeddings/oleObject12.bin"/><Relationship Id="rId79" Type="http://schemas.openxmlformats.org/officeDocument/2006/relationships/image" Target="media/image45.wmf"/><Relationship Id="rId102" Type="http://schemas.openxmlformats.org/officeDocument/2006/relationships/image" Target="media/image56.wmf"/><Relationship Id="rId123" Type="http://schemas.openxmlformats.org/officeDocument/2006/relationships/image" Target="media/image64.wmf"/><Relationship Id="rId144" Type="http://schemas.openxmlformats.org/officeDocument/2006/relationships/oleObject" Target="embeddings/oleObject59.bin"/><Relationship Id="rId90" Type="http://schemas.openxmlformats.org/officeDocument/2006/relationships/oleObject" Target="embeddings/oleObject25.bin"/><Relationship Id="rId165" Type="http://schemas.openxmlformats.org/officeDocument/2006/relationships/image" Target="media/image84.wmf"/><Relationship Id="rId27" Type="http://schemas.openxmlformats.org/officeDocument/2006/relationships/image" Target="media/image15.jpeg"/><Relationship Id="rId48" Type="http://schemas.openxmlformats.org/officeDocument/2006/relationships/oleObject" Target="embeddings/oleObject7.bin"/><Relationship Id="rId69" Type="http://schemas.openxmlformats.org/officeDocument/2006/relationships/image" Target="media/image40.wmf"/><Relationship Id="rId113" Type="http://schemas.openxmlformats.org/officeDocument/2006/relationships/oleObject" Target="embeddings/oleObject42.bin"/><Relationship Id="rId134" Type="http://schemas.openxmlformats.org/officeDocument/2006/relationships/image" Target="media/image69.wmf"/><Relationship Id="rId80" Type="http://schemas.openxmlformats.org/officeDocument/2006/relationships/oleObject" Target="embeddings/oleObject23.bin"/><Relationship Id="rId155" Type="http://schemas.openxmlformats.org/officeDocument/2006/relationships/image" Target="media/image79.wmf"/><Relationship Id="rId176" Type="http://schemas.openxmlformats.org/officeDocument/2006/relationships/image" Target="media/image90.jpeg"/><Relationship Id="rId17" Type="http://schemas.openxmlformats.org/officeDocument/2006/relationships/image" Target="media/image5.jpeg"/><Relationship Id="rId38" Type="http://schemas.openxmlformats.org/officeDocument/2006/relationships/oleObject" Target="embeddings/oleObject1.bin"/><Relationship Id="rId59" Type="http://schemas.openxmlformats.org/officeDocument/2006/relationships/image" Target="media/image35.wmf"/><Relationship Id="rId103" Type="http://schemas.openxmlformats.org/officeDocument/2006/relationships/oleObject" Target="embeddings/oleObject35.bin"/><Relationship Id="rId124" Type="http://schemas.openxmlformats.org/officeDocument/2006/relationships/oleObject" Target="embeddings/oleObject48.bin"/><Relationship Id="rId70" Type="http://schemas.openxmlformats.org/officeDocument/2006/relationships/oleObject" Target="embeddings/oleObject18.bin"/><Relationship Id="rId91" Type="http://schemas.openxmlformats.org/officeDocument/2006/relationships/oleObject" Target="embeddings/oleObject26.bin"/><Relationship Id="rId145" Type="http://schemas.openxmlformats.org/officeDocument/2006/relationships/image" Target="media/image74.wmf"/><Relationship Id="rId166" Type="http://schemas.openxmlformats.org/officeDocument/2006/relationships/oleObject" Target="embeddings/oleObject70.bin"/><Relationship Id="rId1" Type="http://schemas.openxmlformats.org/officeDocument/2006/relationships/customXml" Target="../customXml/item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A4502-BA29-4C13-8960-00F195A16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69</Pages>
  <Words>15482</Words>
  <Characters>88252</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levan zazadze</dc:creator>
  <cp:keywords/>
  <dc:description/>
  <cp:lastModifiedBy>levan zazadze</cp:lastModifiedBy>
  <cp:revision>2</cp:revision>
  <cp:lastPrinted>2019-12-16T09:43:00Z</cp:lastPrinted>
  <dcterms:created xsi:type="dcterms:W3CDTF">2020-01-09T12:37:00Z</dcterms:created>
  <dcterms:modified xsi:type="dcterms:W3CDTF">2020-01-09T12:37:00Z</dcterms:modified>
</cp:coreProperties>
</file>